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6699" w14:textId="4432D987" w:rsidR="005679E5" w:rsidRPr="005679E5" w:rsidRDefault="00DC4511" w:rsidP="005679E5">
      <w:pPr>
        <w:ind w:left="284"/>
        <w:rPr>
          <w:rFonts w:ascii="Open Sans" w:hAnsi="Open Sans" w:cs="Open Sans"/>
          <w:sz w:val="20"/>
          <w:szCs w:val="20"/>
        </w:rPr>
      </w:pPr>
      <w:r w:rsidRPr="005679E5">
        <w:rPr>
          <w:rFonts w:ascii="Open Sans" w:hAnsi="Open Sans" w:cs="Open Sans"/>
          <w:noProof/>
          <w:sz w:val="20"/>
          <w:szCs w:val="20"/>
          <w:lang w:val="fr-BE" w:eastAsia="fr-BE"/>
        </w:rPr>
        <w:drawing>
          <wp:anchor distT="0" distB="0" distL="114300" distR="114300" simplePos="0" relativeHeight="251658240" behindDoc="1" locked="0" layoutInCell="1" allowOverlap="1" wp14:anchorId="7B6C9FEE" wp14:editId="109891EC">
            <wp:simplePos x="0" y="0"/>
            <wp:positionH relativeFrom="page">
              <wp:posOffset>716280</wp:posOffset>
            </wp:positionH>
            <wp:positionV relativeFrom="page">
              <wp:posOffset>549910</wp:posOffset>
            </wp:positionV>
            <wp:extent cx="3419475" cy="6362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9475" cy="636270"/>
                    </a:xfrm>
                    <a:prstGeom prst="rect">
                      <a:avLst/>
                    </a:prstGeom>
                  </pic:spPr>
                </pic:pic>
              </a:graphicData>
            </a:graphic>
            <wp14:sizeRelH relativeFrom="margin">
              <wp14:pctWidth>0</wp14:pctWidth>
            </wp14:sizeRelH>
            <wp14:sizeRelV relativeFrom="margin">
              <wp14:pctHeight>0</wp14:pctHeight>
            </wp14:sizeRelV>
          </wp:anchor>
        </w:drawing>
      </w:r>
      <w:r w:rsidR="00DC519D" w:rsidRPr="005679E5">
        <w:rPr>
          <w:rFonts w:ascii="Open Sans" w:hAnsi="Open Sans" w:cs="Open Sans"/>
          <w:b/>
          <w:sz w:val="20"/>
          <w:szCs w:val="20"/>
        </w:rPr>
        <w:tab/>
      </w:r>
    </w:p>
    <w:p w14:paraId="74FDA564" w14:textId="77777777" w:rsidR="005679E5" w:rsidRPr="00D12858" w:rsidRDefault="00D15990" w:rsidP="005679E5">
      <w:pPr>
        <w:spacing w:before="480"/>
        <w:ind w:left="992"/>
        <w:rPr>
          <w:rFonts w:ascii="Open Sans" w:hAnsi="Open Sans" w:cs="Open Sans"/>
          <w:color w:val="595959" w:themeColor="text1" w:themeTint="A6"/>
          <w:sz w:val="20"/>
          <w:szCs w:val="20"/>
          <w:lang w:val="el-GR"/>
        </w:rPr>
      </w:pPr>
      <w:r w:rsidRPr="00D12858">
        <w:rPr>
          <w:rFonts w:ascii="Open Sans" w:hAnsi="Open Sans" w:cs="Open Sans"/>
          <w:color w:val="595959" w:themeColor="text1" w:themeTint="A6"/>
          <w:sz w:val="20"/>
          <w:szCs w:val="20"/>
          <w:lang w:val="el-GR"/>
        </w:rPr>
        <w:t>ΓΕΝΙΚΗ ΔΙΕΥΘΥΝΣΗ ΠΟΛΥΓΛΩΣΣΙΑΣ</w:t>
      </w:r>
    </w:p>
    <w:p w14:paraId="41BED4CE" w14:textId="77777777" w:rsidR="0086075F" w:rsidRPr="00D15990" w:rsidRDefault="00D15990" w:rsidP="0086075F">
      <w:pPr>
        <w:ind w:left="993"/>
        <w:rPr>
          <w:rFonts w:ascii="Open Sans" w:hAnsi="Open Sans" w:cs="Open Sans"/>
          <w:color w:val="595959" w:themeColor="text1" w:themeTint="A6"/>
          <w:sz w:val="18"/>
          <w:szCs w:val="18"/>
          <w:lang w:val="el-GR"/>
        </w:rPr>
      </w:pPr>
      <w:r w:rsidRPr="00D15990">
        <w:rPr>
          <w:rFonts w:ascii="Open Sans" w:hAnsi="Open Sans" w:cs="Open Sans"/>
          <w:color w:val="595959" w:themeColor="text1" w:themeTint="A6"/>
          <w:sz w:val="18"/>
          <w:szCs w:val="18"/>
          <w:lang w:val="el-GR"/>
        </w:rPr>
        <w:t>Μεταφραστική μονάδα ελληνικής γλώσσας</w:t>
      </w:r>
    </w:p>
    <w:p w14:paraId="50F6B6D4" w14:textId="77777777" w:rsidR="007C770D" w:rsidRPr="00D15990" w:rsidRDefault="007C770D" w:rsidP="007C770D">
      <w:pPr>
        <w:tabs>
          <w:tab w:val="left" w:pos="6096"/>
        </w:tabs>
        <w:spacing w:before="100" w:beforeAutospacing="1" w:after="100" w:afterAutospacing="1"/>
        <w:ind w:left="720" w:right="-2"/>
        <w:jc w:val="right"/>
        <w:rPr>
          <w:rFonts w:ascii="Open Sans" w:hAnsi="Open Sans" w:cs="Open Sans"/>
          <w:sz w:val="20"/>
          <w:szCs w:val="20"/>
          <w:lang w:val="el-GR"/>
        </w:rPr>
      </w:pPr>
    </w:p>
    <w:p w14:paraId="23D0D49C" w14:textId="77777777" w:rsidR="007C770D" w:rsidRPr="00D15990" w:rsidRDefault="007C770D" w:rsidP="007C770D">
      <w:pPr>
        <w:tabs>
          <w:tab w:val="left" w:pos="6096"/>
        </w:tabs>
        <w:spacing w:before="100" w:beforeAutospacing="1" w:after="100" w:afterAutospacing="1"/>
        <w:ind w:left="720" w:right="-2"/>
        <w:jc w:val="right"/>
        <w:rPr>
          <w:rFonts w:ascii="Open Sans" w:hAnsi="Open Sans" w:cs="Open Sans"/>
          <w:sz w:val="20"/>
          <w:szCs w:val="20"/>
          <w:lang w:val="el-GR"/>
        </w:rPr>
      </w:pPr>
    </w:p>
    <w:p w14:paraId="1D79263D" w14:textId="77777777" w:rsidR="007C770D" w:rsidRPr="00D15990" w:rsidRDefault="00D15990" w:rsidP="007C770D">
      <w:pPr>
        <w:spacing w:after="240"/>
        <w:jc w:val="center"/>
        <w:rPr>
          <w:rFonts w:ascii="Open Sans" w:hAnsi="Open Sans" w:cs="Open Sans"/>
          <w:b/>
          <w:bCs/>
          <w:sz w:val="28"/>
          <w:szCs w:val="28"/>
          <w:lang w:val="el-GR"/>
        </w:rPr>
      </w:pPr>
      <w:bookmarkStart w:id="0" w:name="PROCÉDURE_DE_PASSATION_DE_MARCHÉ"/>
      <w:bookmarkStart w:id="1" w:name="COJ-PROC-23/005"/>
      <w:bookmarkEnd w:id="0"/>
      <w:bookmarkEnd w:id="1"/>
      <w:r w:rsidRPr="00D15990">
        <w:rPr>
          <w:rFonts w:ascii="Open Sans" w:hAnsi="Open Sans" w:cs="Open Sans"/>
          <w:b/>
          <w:bCs/>
          <w:sz w:val="32"/>
          <w:szCs w:val="28"/>
          <w:lang w:val="el-GR"/>
        </w:rPr>
        <w:t>ΔΙΑΔΙΚΑΣΙΑ ΣΥΝΑΨΕΩΣ ΔΗΜΟΣΙΑΣ ΣΥΜΒΑΣΕΩΣ</w:t>
      </w:r>
      <w:r w:rsidR="007C770D" w:rsidRPr="00D15990">
        <w:rPr>
          <w:rFonts w:ascii="Open Sans" w:hAnsi="Open Sans" w:cs="Open Sans"/>
          <w:b/>
          <w:bCs/>
          <w:sz w:val="28"/>
          <w:szCs w:val="28"/>
          <w:lang w:val="el-GR"/>
        </w:rPr>
        <w:t xml:space="preserve"> </w:t>
      </w:r>
    </w:p>
    <w:p w14:paraId="4BBCA32A" w14:textId="77777777" w:rsidR="007C770D" w:rsidRPr="00D15990" w:rsidRDefault="007C770D" w:rsidP="007C770D">
      <w:pPr>
        <w:jc w:val="center"/>
        <w:rPr>
          <w:rFonts w:ascii="Open Sans" w:hAnsi="Open Sans" w:cs="Open Sans"/>
          <w:b/>
          <w:bCs/>
          <w:sz w:val="28"/>
          <w:szCs w:val="28"/>
          <w:lang w:val="el-GR"/>
        </w:rPr>
      </w:pPr>
    </w:p>
    <w:p w14:paraId="1ECC5428" w14:textId="77777777" w:rsidR="00A0772F" w:rsidRPr="00D15990" w:rsidRDefault="00A0772F" w:rsidP="007C770D">
      <w:pPr>
        <w:jc w:val="center"/>
        <w:rPr>
          <w:rFonts w:ascii="Open Sans" w:hAnsi="Open Sans" w:cs="Open Sans"/>
          <w:b/>
          <w:bCs/>
          <w:sz w:val="28"/>
          <w:szCs w:val="28"/>
          <w:lang w:val="el-GR"/>
        </w:rPr>
      </w:pPr>
    </w:p>
    <w:p w14:paraId="1FC54A77" w14:textId="77777777" w:rsidR="00A0772F" w:rsidRPr="00D15990" w:rsidRDefault="00A0772F" w:rsidP="007C770D">
      <w:pPr>
        <w:jc w:val="center"/>
        <w:rPr>
          <w:rFonts w:ascii="Open Sans" w:hAnsi="Open Sans" w:cs="Open Sans"/>
          <w:b/>
          <w:bCs/>
          <w:sz w:val="28"/>
          <w:szCs w:val="28"/>
          <w:lang w:val="el-GR"/>
        </w:rPr>
      </w:pPr>
    </w:p>
    <w:p w14:paraId="6EC67917" w14:textId="200209B5" w:rsidR="00607D9E" w:rsidRPr="00D15990" w:rsidRDefault="00D15990" w:rsidP="00D15990">
      <w:pPr>
        <w:tabs>
          <w:tab w:val="left" w:pos="510"/>
          <w:tab w:val="left" w:pos="10977"/>
        </w:tabs>
        <w:spacing w:before="240"/>
        <w:jc w:val="center"/>
        <w:rPr>
          <w:rFonts w:ascii="Open Sans" w:hAnsi="Open Sans" w:cs="Open Sans"/>
          <w:b/>
          <w:sz w:val="20"/>
          <w:szCs w:val="20"/>
          <w:lang w:val="el-GR" w:eastAsia="fr-FR" w:bidi="fr-FR"/>
        </w:rPr>
      </w:pPr>
      <w:r>
        <w:rPr>
          <w:rFonts w:ascii="Open Sans" w:hAnsi="Open Sans" w:cs="Open Sans"/>
          <w:b/>
          <w:bCs/>
          <w:szCs w:val="20"/>
          <w:lang w:val="el-GR"/>
        </w:rPr>
        <w:t>«</w:t>
      </w:r>
      <w:r w:rsidRPr="00D15990">
        <w:rPr>
          <w:rFonts w:ascii="Open Sans" w:hAnsi="Open Sans" w:cs="Open Sans"/>
          <w:b/>
          <w:bCs/>
          <w:szCs w:val="20"/>
          <w:lang w:val="el-GR"/>
        </w:rPr>
        <w:t>Σύναψη συμβάσεων-πλαισίων για τη μετάφραση νομικών κειμένων</w:t>
      </w:r>
      <w:r w:rsidR="00BD3625">
        <w:rPr>
          <w:rFonts w:ascii="Open Sans" w:hAnsi="Open Sans" w:cs="Open Sans"/>
          <w:b/>
          <w:bCs/>
          <w:szCs w:val="20"/>
          <w:lang w:val="el-GR"/>
        </w:rPr>
        <w:br/>
      </w:r>
      <w:r w:rsidRPr="00D15990">
        <w:rPr>
          <w:rFonts w:ascii="Open Sans" w:hAnsi="Open Sans" w:cs="Open Sans"/>
          <w:b/>
          <w:bCs/>
          <w:szCs w:val="20"/>
          <w:lang w:val="el-GR"/>
        </w:rPr>
        <w:t>από ορισμένες επίσημες γλώσσες της Ευρωπαϊκής Ένωσης</w:t>
      </w:r>
      <w:r w:rsidR="00BD3625">
        <w:rPr>
          <w:rFonts w:ascii="Open Sans" w:hAnsi="Open Sans" w:cs="Open Sans"/>
          <w:b/>
          <w:bCs/>
          <w:szCs w:val="20"/>
          <w:lang w:val="el-GR"/>
        </w:rPr>
        <w:br/>
      </w:r>
      <w:r w:rsidRPr="00D15990">
        <w:rPr>
          <w:rFonts w:ascii="Open Sans" w:hAnsi="Open Sans" w:cs="Open Sans"/>
          <w:b/>
          <w:bCs/>
          <w:szCs w:val="20"/>
          <w:lang w:val="el-GR"/>
        </w:rPr>
        <w:t>προς την ελληνική γλώσσα</w:t>
      </w:r>
      <w:r w:rsidR="007C770D" w:rsidRPr="00D15990">
        <w:rPr>
          <w:rFonts w:ascii="Open Sans" w:hAnsi="Open Sans" w:cs="Open Sans"/>
          <w:b/>
          <w:bCs/>
          <w:szCs w:val="20"/>
          <w:lang w:val="el-GR"/>
        </w:rPr>
        <w:t>»</w:t>
      </w:r>
    </w:p>
    <w:p w14:paraId="4F205A98" w14:textId="77777777" w:rsidR="00607D9E" w:rsidRPr="00D15990" w:rsidRDefault="00607D9E" w:rsidP="0076249A">
      <w:pPr>
        <w:tabs>
          <w:tab w:val="left" w:pos="10977"/>
        </w:tabs>
        <w:rPr>
          <w:rFonts w:ascii="Open Sans" w:hAnsi="Open Sans" w:cs="Open Sans"/>
          <w:b/>
          <w:sz w:val="20"/>
          <w:szCs w:val="20"/>
          <w:lang w:val="el-GR"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76249A" w:rsidRPr="0076249A" w14:paraId="3CC43030" w14:textId="77777777" w:rsidTr="007C770D">
        <w:trPr>
          <w:trHeight w:val="560"/>
        </w:trPr>
        <w:tc>
          <w:tcPr>
            <w:tcW w:w="9072" w:type="dxa"/>
            <w:shd w:val="clear" w:color="auto" w:fill="B68E4D"/>
            <w:vAlign w:val="center"/>
            <w:hideMark/>
          </w:tcPr>
          <w:p w14:paraId="27406125" w14:textId="77777777" w:rsidR="00607D9E" w:rsidRPr="00660B74" w:rsidRDefault="00660B74" w:rsidP="007C770D">
            <w:pPr>
              <w:tabs>
                <w:tab w:val="left" w:pos="510"/>
                <w:tab w:val="left" w:pos="10977"/>
              </w:tabs>
              <w:spacing w:before="120"/>
              <w:jc w:val="center"/>
              <w:rPr>
                <w:rFonts w:ascii="Open Sans" w:hAnsi="Open Sans" w:cs="Open Sans"/>
                <w:b/>
                <w:smallCaps/>
                <w:color w:val="FFFFFF" w:themeColor="background1"/>
                <w:sz w:val="28"/>
                <w:szCs w:val="28"/>
                <w:lang w:val="el-GR" w:eastAsia="fr-FR" w:bidi="fr-FR"/>
              </w:rPr>
            </w:pPr>
            <w:r w:rsidRPr="00660B74">
              <w:rPr>
                <w:rFonts w:ascii="Open Sans" w:hAnsi="Open Sans" w:cs="Open Sans"/>
                <w:b/>
                <w:smallCaps/>
                <w:color w:val="FFFFFF" w:themeColor="background1"/>
                <w:sz w:val="28"/>
                <w:szCs w:val="28"/>
                <w:lang w:val="el-GR" w:eastAsia="fr-FR" w:bidi="fr-FR"/>
              </w:rPr>
              <w:t>ΥΠΕΥΘΥΝΗ ΔΗΛΩΣΗ ΣΧΕΤΙΚΑ ΜΕ</w:t>
            </w:r>
          </w:p>
          <w:p w14:paraId="6BDB9FCE" w14:textId="77777777" w:rsidR="00607D9E" w:rsidRPr="00660B74" w:rsidRDefault="00660B74" w:rsidP="007C770D">
            <w:pPr>
              <w:tabs>
                <w:tab w:val="left" w:pos="510"/>
                <w:tab w:val="left" w:pos="10977"/>
              </w:tabs>
              <w:spacing w:after="120"/>
              <w:jc w:val="center"/>
              <w:rPr>
                <w:rFonts w:ascii="Open Sans" w:hAnsi="Open Sans" w:cs="Open Sans"/>
                <w:b/>
                <w:smallCaps/>
                <w:color w:val="FFFFFF" w:themeColor="background1"/>
                <w:sz w:val="28"/>
                <w:szCs w:val="28"/>
                <w:lang w:val="el-GR" w:eastAsia="fr-FR" w:bidi="fr-FR"/>
              </w:rPr>
            </w:pPr>
            <w:r w:rsidRPr="00660B74">
              <w:rPr>
                <w:rFonts w:ascii="Open Sans" w:hAnsi="Open Sans" w:cs="Open Sans"/>
                <w:b/>
                <w:smallCaps/>
                <w:color w:val="FFFFFF" w:themeColor="background1"/>
                <w:sz w:val="28"/>
                <w:szCs w:val="28"/>
                <w:lang w:val="el-GR" w:eastAsia="fr-FR" w:bidi="fr-FR"/>
              </w:rPr>
              <w:t>ΤΑ ΚΡΙΤΗΡΙΑ ΑΠΟΚΛΕΙΣΜΟΥ ΚΑΙ ΤΑ ΚΡΙΤΗΡΙΑ ΕΠΙΛΟΓΗΣ</w:t>
            </w:r>
          </w:p>
          <w:p w14:paraId="638E9A18" w14:textId="1B1FFB32" w:rsidR="008B3A3A" w:rsidRPr="008B3A3A" w:rsidRDefault="00660B74" w:rsidP="007C770D">
            <w:pPr>
              <w:tabs>
                <w:tab w:val="left" w:pos="510"/>
                <w:tab w:val="left" w:pos="10977"/>
              </w:tabs>
              <w:spacing w:line="276" w:lineRule="auto"/>
              <w:jc w:val="center"/>
              <w:rPr>
                <w:rFonts w:ascii="Open Sans" w:hAnsi="Open Sans" w:cs="Open Sans"/>
                <w:b/>
                <w:smallCaps/>
                <w:color w:val="FFFFFF" w:themeColor="background1"/>
                <w:sz w:val="20"/>
                <w:szCs w:val="20"/>
                <w:lang w:eastAsia="fr-FR" w:bidi="fr-FR"/>
              </w:rPr>
            </w:pPr>
            <w:r>
              <w:rPr>
                <w:rFonts w:ascii="Open Sans" w:hAnsi="Open Sans" w:cs="Open Sans"/>
                <w:b/>
                <w:smallCaps/>
                <w:color w:val="FFFFFF" w:themeColor="background1"/>
                <w:sz w:val="20"/>
                <w:szCs w:val="20"/>
                <w:lang w:val="el-GR" w:eastAsia="fr-FR" w:bidi="fr-FR"/>
              </w:rPr>
              <w:t>ΠΑΡΑΡΤΗΜΑ</w:t>
            </w:r>
            <w:r w:rsidR="008B3A3A" w:rsidRPr="008B3A3A">
              <w:rPr>
                <w:rFonts w:ascii="Open Sans" w:hAnsi="Open Sans" w:cs="Open Sans"/>
                <w:b/>
                <w:smallCaps/>
                <w:color w:val="FFFFFF" w:themeColor="background1"/>
                <w:sz w:val="20"/>
                <w:szCs w:val="20"/>
                <w:lang w:eastAsia="fr-FR" w:bidi="fr-FR"/>
              </w:rPr>
              <w:t xml:space="preserve"> </w:t>
            </w:r>
            <w:r w:rsidR="00DC4511">
              <w:rPr>
                <w:rFonts w:ascii="Open Sans" w:hAnsi="Open Sans" w:cs="Open Sans"/>
                <w:b/>
                <w:smallCaps/>
                <w:color w:val="FFFFFF" w:themeColor="background1"/>
                <w:sz w:val="20"/>
                <w:szCs w:val="20"/>
                <w:lang w:eastAsia="fr-FR" w:bidi="fr-FR"/>
              </w:rPr>
              <w:t>4</w:t>
            </w:r>
          </w:p>
          <w:p w14:paraId="70BA7916" w14:textId="77777777" w:rsidR="008B3A3A" w:rsidRPr="00660B74" w:rsidRDefault="00660B74" w:rsidP="007C770D">
            <w:pPr>
              <w:tabs>
                <w:tab w:val="left" w:pos="510"/>
                <w:tab w:val="left" w:pos="10977"/>
              </w:tabs>
              <w:spacing w:after="120" w:line="276" w:lineRule="auto"/>
              <w:jc w:val="center"/>
              <w:rPr>
                <w:rFonts w:ascii="Open Sans" w:hAnsi="Open Sans" w:cs="Open Sans"/>
                <w:b/>
                <w:smallCaps/>
                <w:color w:val="FFFFFF" w:themeColor="background1"/>
                <w:sz w:val="20"/>
                <w:szCs w:val="20"/>
                <w:lang w:val="el-GR" w:eastAsia="fr-FR" w:bidi="fr-FR"/>
              </w:rPr>
            </w:pPr>
            <w:r>
              <w:rPr>
                <w:rFonts w:ascii="Open Sans" w:hAnsi="Open Sans" w:cs="Open Sans"/>
                <w:b/>
                <w:smallCaps/>
                <w:color w:val="FFFFFF" w:themeColor="background1"/>
                <w:sz w:val="20"/>
                <w:szCs w:val="20"/>
                <w:lang w:val="el-GR" w:eastAsia="fr-FR" w:bidi="fr-FR"/>
              </w:rPr>
              <w:t>ΤΗΣ ΣΥΓΓΡΑΦΗΣ ΥΠΟΧΡΕΩΣΕΩΝ</w:t>
            </w:r>
          </w:p>
        </w:tc>
      </w:tr>
    </w:tbl>
    <w:p w14:paraId="4D796A31"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45EBC1F3" w14:textId="77777777" w:rsidR="00607D9E" w:rsidRPr="005679E5" w:rsidRDefault="00607D9E" w:rsidP="007C770D">
      <w:pPr>
        <w:spacing w:after="100" w:afterAutospacing="1"/>
        <w:jc w:val="both"/>
        <w:rPr>
          <w:rFonts w:ascii="Open Sans" w:hAnsi="Open Sans" w:cs="Open Sans"/>
          <w:sz w:val="20"/>
          <w:szCs w:val="20"/>
          <w:lang w:eastAsia="fr-FR" w:bidi="fr-FR"/>
        </w:rPr>
      </w:pPr>
    </w:p>
    <w:p w14:paraId="007C738E"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4169ADC2"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0E3BB489"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2389AE88"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73F96B2C" w14:textId="77777777" w:rsidR="00607D9E" w:rsidRPr="005679E5" w:rsidRDefault="005679E5" w:rsidP="000C5EFA">
      <w:pPr>
        <w:spacing w:before="100" w:beforeAutospacing="1" w:after="100" w:afterAutospacing="1"/>
        <w:jc w:val="both"/>
        <w:rPr>
          <w:rFonts w:ascii="Open Sans" w:hAnsi="Open Sans" w:cs="Open Sans"/>
          <w:sz w:val="20"/>
          <w:szCs w:val="20"/>
          <w:lang w:eastAsia="fr-FR" w:bidi="fr-FR"/>
        </w:rPr>
      </w:pPr>
      <w:r>
        <w:rPr>
          <w:rFonts w:ascii="Open Sans" w:hAnsi="Open Sans" w:cs="Open Sans"/>
          <w:sz w:val="20"/>
          <w:szCs w:val="20"/>
          <w:lang w:eastAsia="fr-FR" w:bidi="fr-FR"/>
        </w:rPr>
        <w:br w:type="page"/>
      </w:r>
    </w:p>
    <w:p w14:paraId="2647A036" w14:textId="77777777" w:rsidR="00DC4511" w:rsidRPr="005679E5" w:rsidRDefault="00DC4511" w:rsidP="00DC4511">
      <w:pPr>
        <w:ind w:left="284"/>
        <w:rPr>
          <w:rFonts w:ascii="Open Sans" w:hAnsi="Open Sans" w:cs="Open Sans"/>
          <w:sz w:val="20"/>
          <w:szCs w:val="20"/>
        </w:rPr>
      </w:pPr>
      <w:r w:rsidRPr="005679E5">
        <w:rPr>
          <w:rFonts w:ascii="Open Sans" w:hAnsi="Open Sans" w:cs="Open Sans"/>
          <w:noProof/>
          <w:sz w:val="20"/>
          <w:szCs w:val="20"/>
          <w:lang w:val="fr-BE" w:eastAsia="fr-BE"/>
        </w:rPr>
        <w:lastRenderedPageBreak/>
        <w:drawing>
          <wp:anchor distT="0" distB="0" distL="114300" distR="114300" simplePos="0" relativeHeight="251660288" behindDoc="1" locked="0" layoutInCell="1" allowOverlap="1" wp14:anchorId="56EEC495" wp14:editId="20F85994">
            <wp:simplePos x="0" y="0"/>
            <wp:positionH relativeFrom="page">
              <wp:posOffset>716280</wp:posOffset>
            </wp:positionH>
            <wp:positionV relativeFrom="page">
              <wp:posOffset>549910</wp:posOffset>
            </wp:positionV>
            <wp:extent cx="3419475" cy="63627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9475" cy="636270"/>
                    </a:xfrm>
                    <a:prstGeom prst="rect">
                      <a:avLst/>
                    </a:prstGeom>
                  </pic:spPr>
                </pic:pic>
              </a:graphicData>
            </a:graphic>
            <wp14:sizeRelH relativeFrom="margin">
              <wp14:pctWidth>0</wp14:pctWidth>
            </wp14:sizeRelH>
            <wp14:sizeRelV relativeFrom="margin">
              <wp14:pctHeight>0</wp14:pctHeight>
            </wp14:sizeRelV>
          </wp:anchor>
        </w:drawing>
      </w:r>
      <w:r w:rsidRPr="005679E5">
        <w:rPr>
          <w:rFonts w:ascii="Open Sans" w:hAnsi="Open Sans" w:cs="Open Sans"/>
          <w:b/>
          <w:sz w:val="20"/>
          <w:szCs w:val="20"/>
        </w:rPr>
        <w:tab/>
      </w:r>
    </w:p>
    <w:p w14:paraId="24D9F369" w14:textId="77777777" w:rsidR="00DC4511" w:rsidRPr="00D12858" w:rsidRDefault="00DC4511" w:rsidP="00DC4511">
      <w:pPr>
        <w:spacing w:before="480"/>
        <w:ind w:left="992"/>
        <w:rPr>
          <w:rFonts w:ascii="Open Sans" w:hAnsi="Open Sans" w:cs="Open Sans"/>
          <w:color w:val="595959" w:themeColor="text1" w:themeTint="A6"/>
          <w:sz w:val="20"/>
          <w:szCs w:val="20"/>
          <w:lang w:val="el-GR"/>
        </w:rPr>
      </w:pPr>
      <w:r w:rsidRPr="00D12858">
        <w:rPr>
          <w:rFonts w:ascii="Open Sans" w:hAnsi="Open Sans" w:cs="Open Sans"/>
          <w:color w:val="595959" w:themeColor="text1" w:themeTint="A6"/>
          <w:sz w:val="20"/>
          <w:szCs w:val="20"/>
          <w:lang w:val="el-GR"/>
        </w:rPr>
        <w:t>ΓΕΝΙΚΗ ΔΙΕΥΘΥΝΣΗ ΠΟΛΥΓΛΩΣΣΙΑΣ</w:t>
      </w:r>
    </w:p>
    <w:p w14:paraId="585BDB09" w14:textId="77777777" w:rsidR="00DC4511" w:rsidRPr="00D15990" w:rsidRDefault="00DC4511" w:rsidP="00DC4511">
      <w:pPr>
        <w:ind w:left="993"/>
        <w:rPr>
          <w:rFonts w:ascii="Open Sans" w:hAnsi="Open Sans" w:cs="Open Sans"/>
          <w:color w:val="595959" w:themeColor="text1" w:themeTint="A6"/>
          <w:sz w:val="18"/>
          <w:szCs w:val="18"/>
          <w:lang w:val="el-GR"/>
        </w:rPr>
      </w:pPr>
      <w:r w:rsidRPr="00D15990">
        <w:rPr>
          <w:rFonts w:ascii="Open Sans" w:hAnsi="Open Sans" w:cs="Open Sans"/>
          <w:color w:val="595959" w:themeColor="text1" w:themeTint="A6"/>
          <w:sz w:val="18"/>
          <w:szCs w:val="18"/>
          <w:lang w:val="el-GR"/>
        </w:rPr>
        <w:t>Μεταφραστική μονάδα ελληνικής γλώσσας</w:t>
      </w:r>
    </w:p>
    <w:p w14:paraId="49FD5241" w14:textId="77777777" w:rsidR="00B641DC" w:rsidRPr="00DC4511" w:rsidRDefault="00B641DC" w:rsidP="00607D9E">
      <w:pPr>
        <w:tabs>
          <w:tab w:val="left" w:pos="945"/>
          <w:tab w:val="center" w:pos="4535"/>
        </w:tabs>
        <w:jc w:val="center"/>
        <w:rPr>
          <w:rFonts w:ascii="Open Sans" w:hAnsi="Open Sans" w:cs="Open Sans"/>
          <w:b/>
          <w:sz w:val="20"/>
          <w:szCs w:val="20"/>
          <w:lang w:val="el-GR"/>
        </w:rPr>
      </w:pPr>
    </w:p>
    <w:p w14:paraId="164974C9" w14:textId="77777777" w:rsidR="00B641DC" w:rsidRPr="00DB611B" w:rsidRDefault="00B641DC" w:rsidP="00607D9E">
      <w:pPr>
        <w:tabs>
          <w:tab w:val="left" w:pos="945"/>
          <w:tab w:val="center" w:pos="4535"/>
        </w:tabs>
        <w:jc w:val="center"/>
        <w:rPr>
          <w:rFonts w:ascii="Open Sans" w:hAnsi="Open Sans" w:cs="Open Sans"/>
          <w:b/>
          <w:sz w:val="20"/>
          <w:szCs w:val="20"/>
        </w:rPr>
      </w:pPr>
    </w:p>
    <w:p w14:paraId="1B120F73" w14:textId="77777777" w:rsidR="00AA5E55" w:rsidRPr="00740349" w:rsidRDefault="004B59C4" w:rsidP="00607D9E">
      <w:pPr>
        <w:tabs>
          <w:tab w:val="left" w:pos="945"/>
          <w:tab w:val="center" w:pos="4535"/>
        </w:tabs>
        <w:jc w:val="center"/>
        <w:rPr>
          <w:rFonts w:ascii="Open Sans" w:hAnsi="Open Sans" w:cs="Open Sans"/>
          <w:b/>
        </w:rPr>
      </w:pPr>
      <w:r w:rsidRPr="004B59C4">
        <w:rPr>
          <w:rFonts w:ascii="Open Sans" w:hAnsi="Open Sans" w:cs="Open Sans"/>
          <w:b/>
          <w:lang w:val="el-GR"/>
        </w:rPr>
        <w:t>ΥΠΕΥΘΥΝΗ ΔΗΛΩΣΗ ΣΧΕΤΙΚΑ ΜΕ</w:t>
      </w:r>
    </w:p>
    <w:p w14:paraId="1EE76CBF" w14:textId="77777777" w:rsidR="004F1405" w:rsidRPr="004B59C4" w:rsidRDefault="004B59C4" w:rsidP="00607D9E">
      <w:pPr>
        <w:tabs>
          <w:tab w:val="left" w:pos="945"/>
          <w:tab w:val="center" w:pos="4535"/>
        </w:tabs>
        <w:ind w:left="1"/>
        <w:jc w:val="center"/>
        <w:rPr>
          <w:rFonts w:ascii="Open Sans" w:hAnsi="Open Sans" w:cs="Open Sans"/>
          <w:b/>
          <w:lang w:val="el-GR"/>
        </w:rPr>
      </w:pPr>
      <w:r w:rsidRPr="004B59C4">
        <w:rPr>
          <w:rFonts w:ascii="Open Sans" w:hAnsi="Open Sans" w:cs="Open Sans"/>
          <w:b/>
          <w:lang w:val="el-GR"/>
        </w:rPr>
        <w:t>ΤΑ ΚΡΙΤΗΡΙΑ ΑΠΟΚΛΕΙΣΜΟΥ ΚΑΙ ΤΑ ΚΡΙΤΗΡΙΑ ΕΠΙΛΟΓΗΣ</w:t>
      </w:r>
    </w:p>
    <w:p w14:paraId="2F43972E" w14:textId="77777777" w:rsidR="00514B05" w:rsidRPr="004B59C4" w:rsidRDefault="00514B05" w:rsidP="00444AA7">
      <w:pPr>
        <w:tabs>
          <w:tab w:val="left" w:pos="945"/>
          <w:tab w:val="center" w:pos="4535"/>
        </w:tabs>
        <w:rPr>
          <w:rFonts w:ascii="Open Sans" w:hAnsi="Open Sans" w:cs="Open Sans"/>
          <w:b/>
          <w:sz w:val="20"/>
          <w:szCs w:val="20"/>
          <w:lang w:val="el-GR"/>
        </w:rPr>
      </w:pPr>
    </w:p>
    <w:p w14:paraId="4F0B979A" w14:textId="77777777" w:rsidR="00DA410F" w:rsidRPr="00A147A7" w:rsidRDefault="00A147A7" w:rsidP="0024225B">
      <w:pPr>
        <w:spacing w:before="100" w:beforeAutospacing="1" w:after="100" w:afterAutospacing="1"/>
        <w:jc w:val="both"/>
        <w:rPr>
          <w:rFonts w:ascii="Open Sans" w:hAnsi="Open Sans" w:cs="Open Sans"/>
          <w:noProof/>
          <w:sz w:val="20"/>
          <w:szCs w:val="20"/>
          <w:lang w:val="el-GR"/>
        </w:rPr>
      </w:pPr>
      <w:r w:rsidRPr="00A147A7">
        <w:rPr>
          <w:rFonts w:ascii="Open Sans" w:hAnsi="Open Sans" w:cs="Open Sans"/>
          <w:sz w:val="20"/>
          <w:szCs w:val="20"/>
          <w:lang w:val="el-GR"/>
        </w:rPr>
        <w:t>[Ο υπογράφων] [Η υπογράφουσα]</w:t>
      </w:r>
      <w:r w:rsidR="00DA410F" w:rsidRPr="00A147A7">
        <w:rPr>
          <w:rFonts w:ascii="Open Sans" w:hAnsi="Open Sans" w:cs="Open Sans"/>
          <w:sz w:val="20"/>
          <w:szCs w:val="20"/>
          <w:lang w:val="el-GR"/>
        </w:rPr>
        <w:t xml:space="preserve"> [</w:t>
      </w:r>
      <w:r w:rsidRPr="00A147A7">
        <w:rPr>
          <w:rFonts w:ascii="Open Sans" w:hAnsi="Open Sans" w:cs="Open Sans"/>
          <w:i/>
          <w:iCs/>
          <w:sz w:val="20"/>
          <w:szCs w:val="20"/>
          <w:highlight w:val="lightGray"/>
          <w:lang w:val="el-GR"/>
        </w:rPr>
        <w:t>ονοματεπώνυμο του υπογράφοντος το παρόν έντυπο</w:t>
      </w:r>
      <w:r w:rsidR="00DA410F" w:rsidRPr="00A147A7">
        <w:rPr>
          <w:rFonts w:ascii="Open Sans" w:hAnsi="Open Sans" w:cs="Open Sans"/>
          <w:sz w:val="20"/>
          <w:szCs w:val="20"/>
          <w:lang w:val="el-GR"/>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91"/>
        <w:gridCol w:w="6178"/>
      </w:tblGrid>
      <w:tr w:rsidR="003154CD" w:rsidRPr="006F59FD" w14:paraId="604FDCF8" w14:textId="77777777" w:rsidTr="001A67CD">
        <w:tc>
          <w:tcPr>
            <w:tcW w:w="3369" w:type="dxa"/>
            <w:shd w:val="clear" w:color="auto" w:fill="auto"/>
          </w:tcPr>
          <w:p w14:paraId="0AC3CB43" w14:textId="77777777" w:rsidR="0005703B" w:rsidRPr="00A147A7" w:rsidRDefault="00A147A7" w:rsidP="00583379">
            <w:pPr>
              <w:jc w:val="both"/>
              <w:rPr>
                <w:rFonts w:ascii="Open Sans" w:hAnsi="Open Sans" w:cs="Open Sans"/>
                <w:sz w:val="20"/>
                <w:szCs w:val="20"/>
                <w:lang w:val="el-GR"/>
              </w:rPr>
            </w:pPr>
            <w:r w:rsidRPr="00A147A7">
              <w:rPr>
                <w:rFonts w:ascii="Open Sans" w:hAnsi="Open Sans" w:cs="Open Sans"/>
                <w:i/>
                <w:sz w:val="20"/>
                <w:szCs w:val="20"/>
                <w:lang w:val="el-GR"/>
              </w:rPr>
              <w:t>(μόνο για τα φυσικά πρόσωπα)</w:t>
            </w:r>
            <w:r w:rsidR="005E41BC" w:rsidRPr="00A147A7">
              <w:rPr>
                <w:rFonts w:ascii="Open Sans" w:hAnsi="Open Sans" w:cs="Open Sans"/>
                <w:sz w:val="20"/>
                <w:szCs w:val="20"/>
                <w:lang w:val="el-GR"/>
              </w:rPr>
              <w:t xml:space="preserve"> </w:t>
            </w:r>
          </w:p>
          <w:p w14:paraId="1459746D" w14:textId="77777777" w:rsidR="005E41BC" w:rsidRPr="005679E5" w:rsidRDefault="00A147A7" w:rsidP="00583379">
            <w:pPr>
              <w:jc w:val="both"/>
              <w:rPr>
                <w:rFonts w:ascii="Open Sans" w:hAnsi="Open Sans" w:cs="Open Sans"/>
                <w:noProof/>
                <w:sz w:val="20"/>
                <w:szCs w:val="20"/>
              </w:rPr>
            </w:pPr>
            <w:r w:rsidRPr="00A147A7">
              <w:rPr>
                <w:rFonts w:ascii="Open Sans" w:hAnsi="Open Sans" w:cs="Open Sans"/>
                <w:sz w:val="20"/>
                <w:szCs w:val="20"/>
              </w:rPr>
              <w:t>ιδίω ονόματι</w:t>
            </w:r>
          </w:p>
        </w:tc>
        <w:tc>
          <w:tcPr>
            <w:tcW w:w="6378" w:type="dxa"/>
            <w:shd w:val="clear" w:color="auto" w:fill="auto"/>
          </w:tcPr>
          <w:p w14:paraId="46D43E15" w14:textId="77777777" w:rsidR="0005703B" w:rsidRPr="003F6DE0" w:rsidRDefault="003F6DE0" w:rsidP="00583379">
            <w:pPr>
              <w:jc w:val="both"/>
              <w:rPr>
                <w:rFonts w:ascii="Open Sans" w:hAnsi="Open Sans" w:cs="Open Sans"/>
                <w:sz w:val="20"/>
                <w:szCs w:val="20"/>
                <w:lang w:val="el-GR"/>
              </w:rPr>
            </w:pPr>
            <w:r w:rsidRPr="003F6DE0">
              <w:rPr>
                <w:rFonts w:ascii="Open Sans" w:hAnsi="Open Sans" w:cs="Open Sans"/>
                <w:i/>
                <w:sz w:val="20"/>
                <w:szCs w:val="20"/>
                <w:lang w:val="el-GR"/>
              </w:rPr>
              <w:t>(μόνο για τα νομικά πρόσωπα)</w:t>
            </w:r>
            <w:r w:rsidR="005E41BC" w:rsidRPr="003F6DE0">
              <w:rPr>
                <w:rFonts w:ascii="Open Sans" w:hAnsi="Open Sans" w:cs="Open Sans"/>
                <w:sz w:val="20"/>
                <w:szCs w:val="20"/>
                <w:lang w:val="el-GR"/>
              </w:rPr>
              <w:t xml:space="preserve"> </w:t>
            </w:r>
          </w:p>
          <w:p w14:paraId="575E8637" w14:textId="77777777" w:rsidR="003F6DE0" w:rsidRPr="003F6DE0" w:rsidRDefault="003F6DE0" w:rsidP="003F6DE0">
            <w:pPr>
              <w:jc w:val="both"/>
              <w:rPr>
                <w:rFonts w:ascii="Open Sans" w:hAnsi="Open Sans" w:cs="Open Sans"/>
                <w:noProof/>
                <w:sz w:val="20"/>
                <w:szCs w:val="20"/>
                <w:lang w:val="el-GR"/>
              </w:rPr>
            </w:pPr>
            <w:r w:rsidRPr="003F6DE0">
              <w:rPr>
                <w:rFonts w:ascii="Open Sans" w:hAnsi="Open Sans" w:cs="Open Sans"/>
                <w:sz w:val="20"/>
                <w:szCs w:val="20"/>
                <w:lang w:val="el-GR"/>
              </w:rPr>
              <w:t>υπό την ιδιότητα του εκπροσώπου του ακόλουθου νομικού προσώπου:</w:t>
            </w:r>
          </w:p>
        </w:tc>
      </w:tr>
      <w:tr w:rsidR="003154CD" w:rsidRPr="006F59FD" w14:paraId="5A84F347" w14:textId="77777777" w:rsidTr="001A67CD">
        <w:tc>
          <w:tcPr>
            <w:tcW w:w="3369" w:type="dxa"/>
            <w:shd w:val="clear" w:color="auto" w:fill="auto"/>
          </w:tcPr>
          <w:p w14:paraId="72DD12FF" w14:textId="77777777" w:rsidR="003154CD" w:rsidRPr="00737764" w:rsidRDefault="004D2F10" w:rsidP="00583379">
            <w:pPr>
              <w:jc w:val="both"/>
              <w:rPr>
                <w:rFonts w:ascii="Open Sans" w:hAnsi="Open Sans" w:cs="Open Sans"/>
                <w:sz w:val="20"/>
                <w:szCs w:val="20"/>
                <w:lang w:val="el-GR"/>
              </w:rPr>
            </w:pPr>
            <w:r w:rsidRPr="00737764">
              <w:rPr>
                <w:rFonts w:ascii="Open Sans" w:hAnsi="Open Sans" w:cs="Open Sans"/>
                <w:sz w:val="20"/>
                <w:szCs w:val="20"/>
                <w:lang w:val="el-GR"/>
              </w:rPr>
              <w:t>Αριθμός δελτίου ταυτότητας ή διαβατηρίου:</w:t>
            </w:r>
            <w:r w:rsidR="005E41BC" w:rsidRPr="00737764">
              <w:rPr>
                <w:rFonts w:ascii="Open Sans" w:hAnsi="Open Sans" w:cs="Open Sans"/>
                <w:sz w:val="20"/>
                <w:szCs w:val="20"/>
                <w:lang w:val="el-GR"/>
              </w:rPr>
              <w:t xml:space="preserve"> </w:t>
            </w:r>
          </w:p>
          <w:p w14:paraId="262EB8F9" w14:textId="77777777" w:rsidR="005E41BC" w:rsidRPr="00737764" w:rsidRDefault="005E41BC" w:rsidP="00583379">
            <w:pPr>
              <w:jc w:val="both"/>
              <w:rPr>
                <w:rFonts w:ascii="Open Sans" w:hAnsi="Open Sans" w:cs="Open Sans"/>
                <w:noProof/>
                <w:sz w:val="20"/>
                <w:szCs w:val="20"/>
                <w:lang w:val="el-GR"/>
              </w:rPr>
            </w:pPr>
          </w:p>
          <w:p w14:paraId="697AF781" w14:textId="77777777" w:rsidR="00D841AD" w:rsidRPr="00737764" w:rsidRDefault="00737764" w:rsidP="00737764">
            <w:pPr>
              <w:jc w:val="both"/>
              <w:rPr>
                <w:rFonts w:ascii="Open Sans" w:hAnsi="Open Sans" w:cs="Open Sans"/>
                <w:noProof/>
                <w:sz w:val="20"/>
                <w:szCs w:val="20"/>
                <w:lang w:val="el-GR"/>
              </w:rPr>
            </w:pPr>
            <w:r>
              <w:rPr>
                <w:rFonts w:ascii="Open Sans" w:hAnsi="Open Sans" w:cs="Open Sans"/>
                <w:sz w:val="20"/>
                <w:szCs w:val="20"/>
                <w:lang w:val="el-GR"/>
              </w:rPr>
              <w:t>Στο εξής:</w:t>
            </w:r>
            <w:r w:rsidR="0076249A">
              <w:rPr>
                <w:rFonts w:ascii="Open Sans" w:hAnsi="Open Sans" w:cs="Open Sans"/>
                <w:sz w:val="20"/>
                <w:szCs w:val="20"/>
              </w:rPr>
              <w:t xml:space="preserve"> </w:t>
            </w:r>
            <w:r>
              <w:rPr>
                <w:rFonts w:ascii="Open Sans" w:hAnsi="Open Sans" w:cs="Open Sans"/>
                <w:sz w:val="20"/>
                <w:szCs w:val="20"/>
                <w:lang w:val="el-GR"/>
              </w:rPr>
              <w:t>πρόσωπο</w:t>
            </w:r>
          </w:p>
        </w:tc>
        <w:tc>
          <w:tcPr>
            <w:tcW w:w="6378" w:type="dxa"/>
            <w:shd w:val="clear" w:color="auto" w:fill="auto"/>
          </w:tcPr>
          <w:p w14:paraId="2D7601E8" w14:textId="77777777" w:rsidR="005E41BC" w:rsidRPr="003F6DE0" w:rsidRDefault="003F6DE0" w:rsidP="00892BCE">
            <w:pPr>
              <w:rPr>
                <w:rFonts w:ascii="Open Sans" w:hAnsi="Open Sans" w:cs="Open Sans"/>
                <w:b/>
                <w:sz w:val="20"/>
                <w:szCs w:val="20"/>
                <w:lang w:val="el-GR"/>
              </w:rPr>
            </w:pPr>
            <w:r w:rsidRPr="003F6DE0">
              <w:rPr>
                <w:rFonts w:ascii="Open Sans" w:hAnsi="Open Sans" w:cs="Open Sans"/>
                <w:sz w:val="20"/>
                <w:szCs w:val="20"/>
                <w:lang w:val="el-GR"/>
              </w:rPr>
              <w:t>Πλήρης επίσημη ονομασία:</w:t>
            </w:r>
          </w:p>
          <w:p w14:paraId="2333E64B" w14:textId="77777777" w:rsidR="005E41BC" w:rsidRPr="003F6DE0" w:rsidRDefault="003F6DE0" w:rsidP="005E41BC">
            <w:pPr>
              <w:rPr>
                <w:rFonts w:ascii="Open Sans" w:hAnsi="Open Sans" w:cs="Open Sans"/>
                <w:sz w:val="20"/>
                <w:szCs w:val="20"/>
                <w:lang w:val="el-GR"/>
              </w:rPr>
            </w:pPr>
            <w:r w:rsidRPr="003F6DE0">
              <w:rPr>
                <w:rFonts w:ascii="Open Sans" w:hAnsi="Open Sans" w:cs="Open Sans"/>
                <w:sz w:val="20"/>
                <w:szCs w:val="20"/>
                <w:lang w:val="el-GR"/>
              </w:rPr>
              <w:t>Επίσημη νομική μορφή:</w:t>
            </w:r>
          </w:p>
          <w:p w14:paraId="191689E4" w14:textId="77777777" w:rsidR="005E41BC" w:rsidRPr="003F6DE0" w:rsidRDefault="003F6DE0" w:rsidP="005E41BC">
            <w:pPr>
              <w:rPr>
                <w:rFonts w:ascii="Open Sans" w:hAnsi="Open Sans" w:cs="Open Sans"/>
                <w:b/>
                <w:sz w:val="20"/>
                <w:szCs w:val="20"/>
                <w:lang w:val="el-GR"/>
              </w:rPr>
            </w:pPr>
            <w:r w:rsidRPr="003F6DE0">
              <w:rPr>
                <w:rFonts w:ascii="Open Sans" w:hAnsi="Open Sans" w:cs="Open Sans"/>
                <w:sz w:val="20"/>
                <w:szCs w:val="20"/>
                <w:lang w:val="el-GR"/>
              </w:rPr>
              <w:t>Αριθμός νόμιμης καταχώρισης:</w:t>
            </w:r>
          </w:p>
          <w:p w14:paraId="10B49D9D" w14:textId="77777777" w:rsidR="005E41BC" w:rsidRPr="003F6DE0" w:rsidRDefault="003F6DE0" w:rsidP="005E41BC">
            <w:pPr>
              <w:rPr>
                <w:rFonts w:ascii="Open Sans" w:hAnsi="Open Sans" w:cs="Open Sans"/>
                <w:b/>
                <w:sz w:val="20"/>
                <w:szCs w:val="20"/>
                <w:lang w:val="el-GR"/>
              </w:rPr>
            </w:pPr>
            <w:r w:rsidRPr="003F6DE0">
              <w:rPr>
                <w:rFonts w:ascii="Open Sans" w:hAnsi="Open Sans" w:cs="Open Sans"/>
                <w:sz w:val="20"/>
                <w:szCs w:val="20"/>
                <w:lang w:val="el-GR"/>
              </w:rPr>
              <w:t>Πλήρης επίσημη διεύθυνση:</w:t>
            </w:r>
          </w:p>
          <w:p w14:paraId="7C0F42D5" w14:textId="77777777" w:rsidR="003154CD" w:rsidRPr="003F6DE0" w:rsidRDefault="003F6DE0" w:rsidP="00892BCE">
            <w:pPr>
              <w:rPr>
                <w:rFonts w:ascii="Open Sans" w:hAnsi="Open Sans" w:cs="Open Sans"/>
                <w:sz w:val="20"/>
                <w:szCs w:val="20"/>
                <w:lang w:val="el-GR"/>
              </w:rPr>
            </w:pPr>
            <w:r w:rsidRPr="003F6DE0">
              <w:rPr>
                <w:rFonts w:ascii="Open Sans" w:hAnsi="Open Sans" w:cs="Open Sans"/>
                <w:sz w:val="20"/>
                <w:szCs w:val="20"/>
                <w:lang w:val="el-GR"/>
              </w:rPr>
              <w:t>Αριθμός ΦΠΑ:</w:t>
            </w:r>
            <w:r w:rsidR="005E41BC" w:rsidRPr="003F6DE0">
              <w:rPr>
                <w:rFonts w:ascii="Open Sans" w:hAnsi="Open Sans" w:cs="Open Sans"/>
                <w:sz w:val="20"/>
                <w:szCs w:val="20"/>
                <w:lang w:val="el-GR"/>
              </w:rPr>
              <w:t xml:space="preserve"> </w:t>
            </w:r>
          </w:p>
          <w:p w14:paraId="7083EB6C" w14:textId="77777777" w:rsidR="005E41BC" w:rsidRPr="003F6DE0" w:rsidRDefault="005E41BC" w:rsidP="005E41BC">
            <w:pPr>
              <w:rPr>
                <w:rFonts w:ascii="Open Sans" w:hAnsi="Open Sans" w:cs="Open Sans"/>
                <w:noProof/>
                <w:sz w:val="20"/>
                <w:szCs w:val="20"/>
                <w:lang w:val="el-GR"/>
              </w:rPr>
            </w:pPr>
          </w:p>
          <w:p w14:paraId="0FEB8CCB" w14:textId="77777777" w:rsidR="00D841AD" w:rsidRPr="00D12858" w:rsidRDefault="00737764" w:rsidP="0005703B">
            <w:pPr>
              <w:rPr>
                <w:rFonts w:ascii="Open Sans" w:hAnsi="Open Sans" w:cs="Open Sans"/>
                <w:noProof/>
                <w:sz w:val="20"/>
                <w:szCs w:val="20"/>
                <w:lang w:val="el-GR"/>
              </w:rPr>
            </w:pPr>
            <w:r w:rsidRPr="00737764">
              <w:rPr>
                <w:rFonts w:ascii="Open Sans" w:hAnsi="Open Sans" w:cs="Open Sans"/>
                <w:sz w:val="20"/>
                <w:szCs w:val="20"/>
                <w:lang w:val="el-GR"/>
              </w:rPr>
              <w:t>Στο εξής:</w:t>
            </w:r>
            <w:r w:rsidRPr="00D12858">
              <w:rPr>
                <w:rFonts w:ascii="Open Sans" w:hAnsi="Open Sans" w:cs="Open Sans"/>
                <w:sz w:val="20"/>
                <w:szCs w:val="20"/>
                <w:lang w:val="el-GR"/>
              </w:rPr>
              <w:t xml:space="preserve"> </w:t>
            </w:r>
            <w:r w:rsidRPr="00737764">
              <w:rPr>
                <w:rFonts w:ascii="Open Sans" w:hAnsi="Open Sans" w:cs="Open Sans"/>
                <w:sz w:val="20"/>
                <w:szCs w:val="20"/>
                <w:lang w:val="el-GR"/>
              </w:rPr>
              <w:t>πρόσωπο</w:t>
            </w:r>
          </w:p>
        </w:tc>
      </w:tr>
    </w:tbl>
    <w:p w14:paraId="3975D917" w14:textId="77777777" w:rsidR="00084D9D" w:rsidRPr="003E6F34" w:rsidRDefault="003E6F34" w:rsidP="00BF3C10">
      <w:pPr>
        <w:pStyle w:val="Title"/>
        <w:numPr>
          <w:ilvl w:val="0"/>
          <w:numId w:val="30"/>
        </w:numPr>
        <w:ind w:left="284" w:hanging="283"/>
        <w:jc w:val="both"/>
        <w:rPr>
          <w:rFonts w:ascii="Open Sans" w:hAnsi="Open Sans" w:cs="Open Sans"/>
          <w:sz w:val="22"/>
          <w:szCs w:val="20"/>
          <w:lang w:val="el-GR"/>
        </w:rPr>
      </w:pPr>
      <w:r w:rsidRPr="003E6F34">
        <w:rPr>
          <w:rFonts w:ascii="Open Sans" w:hAnsi="Open Sans" w:cs="Open Sans"/>
          <w:sz w:val="22"/>
          <w:szCs w:val="20"/>
          <w:lang w:val="el-GR"/>
        </w:rPr>
        <w:t xml:space="preserve">ΥΠΕΥΘΥΝΗ ΔΗΛΩΣΗ ΣΧΕΤΙΚΑ ΜΕ </w:t>
      </w:r>
      <w:r>
        <w:rPr>
          <w:rFonts w:ascii="Open Sans" w:hAnsi="Open Sans" w:cs="Open Sans"/>
          <w:sz w:val="22"/>
          <w:szCs w:val="20"/>
          <w:lang w:val="el-GR"/>
        </w:rPr>
        <w:t>ΤΑ ΚΡΙΤΗΡΙΑ ΑΠΟΚΛΕΙΣΜΟΥ</w:t>
      </w:r>
    </w:p>
    <w:p w14:paraId="79160937" w14:textId="77777777" w:rsidR="007F3628" w:rsidRPr="00836979" w:rsidRDefault="00CF7BAC" w:rsidP="00EC3776">
      <w:pPr>
        <w:spacing w:before="100" w:beforeAutospacing="1" w:after="100" w:afterAutospacing="1"/>
        <w:jc w:val="both"/>
        <w:rPr>
          <w:rFonts w:ascii="Open Sans" w:hAnsi="Open Sans" w:cs="Open Sans"/>
          <w:sz w:val="20"/>
          <w:szCs w:val="20"/>
          <w:lang w:val="el-GR"/>
        </w:rPr>
      </w:pPr>
      <w:r>
        <w:rPr>
          <w:rFonts w:ascii="Open Sans" w:hAnsi="Open Sans" w:cs="Open Sans"/>
          <w:sz w:val="20"/>
          <w:szCs w:val="20"/>
          <w:lang w:val="el-GR"/>
        </w:rPr>
        <w:t>Το</w:t>
      </w:r>
      <w:r w:rsidRPr="00836979">
        <w:rPr>
          <w:rFonts w:ascii="Open Sans" w:hAnsi="Open Sans" w:cs="Open Sans"/>
          <w:sz w:val="20"/>
          <w:szCs w:val="20"/>
          <w:lang w:val="el-GR"/>
        </w:rPr>
        <w:t xml:space="preserve"> </w:t>
      </w:r>
      <w:r>
        <w:rPr>
          <w:rFonts w:ascii="Open Sans" w:hAnsi="Open Sans" w:cs="Open Sans"/>
          <w:sz w:val="20"/>
          <w:szCs w:val="20"/>
          <w:lang w:val="el-GR"/>
        </w:rPr>
        <w:t>πρόσωπο</w:t>
      </w:r>
      <w:r w:rsidRPr="00836979">
        <w:rPr>
          <w:rFonts w:ascii="Open Sans" w:hAnsi="Open Sans" w:cs="Open Sans"/>
          <w:sz w:val="20"/>
          <w:szCs w:val="20"/>
          <w:lang w:val="el-GR"/>
        </w:rPr>
        <w:t xml:space="preserve"> </w:t>
      </w:r>
      <w:r>
        <w:rPr>
          <w:rFonts w:ascii="Open Sans" w:hAnsi="Open Sans" w:cs="Open Sans"/>
          <w:sz w:val="20"/>
          <w:szCs w:val="20"/>
          <w:lang w:val="el-GR"/>
        </w:rPr>
        <w:t>δεν</w:t>
      </w:r>
      <w:r w:rsidRPr="00836979">
        <w:rPr>
          <w:rFonts w:ascii="Open Sans" w:hAnsi="Open Sans" w:cs="Open Sans"/>
          <w:sz w:val="20"/>
          <w:szCs w:val="20"/>
          <w:lang w:val="el-GR"/>
        </w:rPr>
        <w:t xml:space="preserve"> </w:t>
      </w:r>
      <w:r>
        <w:rPr>
          <w:rFonts w:ascii="Open Sans" w:hAnsi="Open Sans" w:cs="Open Sans"/>
          <w:sz w:val="20"/>
          <w:szCs w:val="20"/>
          <w:lang w:val="el-GR"/>
        </w:rPr>
        <w:t>υποχρεούται</w:t>
      </w:r>
      <w:r w:rsidRPr="00836979">
        <w:rPr>
          <w:rFonts w:ascii="Open Sans" w:hAnsi="Open Sans" w:cs="Open Sans"/>
          <w:sz w:val="20"/>
          <w:szCs w:val="20"/>
          <w:lang w:val="el-GR"/>
        </w:rPr>
        <w:t xml:space="preserve"> </w:t>
      </w:r>
      <w:r>
        <w:rPr>
          <w:rFonts w:ascii="Open Sans" w:hAnsi="Open Sans" w:cs="Open Sans"/>
          <w:sz w:val="20"/>
          <w:szCs w:val="20"/>
          <w:lang w:val="el-GR"/>
        </w:rPr>
        <w:t>να</w:t>
      </w:r>
      <w:r w:rsidRPr="00836979">
        <w:rPr>
          <w:rFonts w:ascii="Open Sans" w:hAnsi="Open Sans" w:cs="Open Sans"/>
          <w:sz w:val="20"/>
          <w:szCs w:val="20"/>
          <w:lang w:val="el-GR"/>
        </w:rPr>
        <w:t xml:space="preserve"> </w:t>
      </w:r>
      <w:r>
        <w:rPr>
          <w:rFonts w:ascii="Open Sans" w:hAnsi="Open Sans" w:cs="Open Sans"/>
          <w:sz w:val="20"/>
          <w:szCs w:val="20"/>
          <w:lang w:val="el-GR"/>
        </w:rPr>
        <w:t>συμπληρώσει</w:t>
      </w:r>
      <w:r w:rsidRPr="00836979">
        <w:rPr>
          <w:rFonts w:ascii="Open Sans" w:hAnsi="Open Sans" w:cs="Open Sans"/>
          <w:sz w:val="20"/>
          <w:szCs w:val="20"/>
          <w:lang w:val="el-GR"/>
        </w:rPr>
        <w:t xml:space="preserve"> </w:t>
      </w:r>
      <w:r>
        <w:rPr>
          <w:rFonts w:ascii="Open Sans" w:hAnsi="Open Sans" w:cs="Open Sans"/>
          <w:sz w:val="20"/>
          <w:szCs w:val="20"/>
          <w:lang w:val="el-GR"/>
        </w:rPr>
        <w:t>το</w:t>
      </w:r>
      <w:r w:rsidRPr="00836979">
        <w:rPr>
          <w:rFonts w:ascii="Open Sans" w:hAnsi="Open Sans" w:cs="Open Sans"/>
          <w:sz w:val="20"/>
          <w:szCs w:val="20"/>
          <w:lang w:val="el-GR"/>
        </w:rPr>
        <w:t xml:space="preserve"> </w:t>
      </w:r>
      <w:r>
        <w:rPr>
          <w:rFonts w:ascii="Open Sans" w:hAnsi="Open Sans" w:cs="Open Sans"/>
          <w:sz w:val="20"/>
          <w:szCs w:val="20"/>
          <w:lang w:val="el-GR"/>
        </w:rPr>
        <w:t>παρόν</w:t>
      </w:r>
      <w:r w:rsidRPr="00836979">
        <w:rPr>
          <w:rFonts w:ascii="Open Sans" w:hAnsi="Open Sans" w:cs="Open Sans"/>
          <w:sz w:val="20"/>
          <w:szCs w:val="20"/>
          <w:lang w:val="el-GR"/>
        </w:rPr>
        <w:t xml:space="preserve"> </w:t>
      </w:r>
      <w:r w:rsidR="003914C7">
        <w:rPr>
          <w:rFonts w:ascii="Open Sans" w:hAnsi="Open Sans" w:cs="Open Sans"/>
          <w:sz w:val="20"/>
          <w:szCs w:val="20"/>
          <w:lang w:val="el-GR"/>
        </w:rPr>
        <w:t xml:space="preserve">μέρος </w:t>
      </w:r>
      <w:r>
        <w:rPr>
          <w:rFonts w:ascii="Open Sans" w:hAnsi="Open Sans" w:cs="Open Sans"/>
          <w:sz w:val="20"/>
          <w:szCs w:val="20"/>
          <w:lang w:val="el-GR"/>
        </w:rPr>
        <w:t>Α</w:t>
      </w:r>
      <w:r w:rsidRPr="00836979">
        <w:rPr>
          <w:rFonts w:ascii="Open Sans" w:hAnsi="Open Sans" w:cs="Open Sans"/>
          <w:sz w:val="20"/>
          <w:szCs w:val="20"/>
          <w:lang w:val="el-GR"/>
        </w:rPr>
        <w:t xml:space="preserve"> </w:t>
      </w:r>
      <w:r>
        <w:rPr>
          <w:rFonts w:ascii="Open Sans" w:hAnsi="Open Sans" w:cs="Open Sans"/>
          <w:sz w:val="20"/>
          <w:szCs w:val="20"/>
          <w:lang w:val="el-GR"/>
        </w:rPr>
        <w:t>της</w:t>
      </w:r>
      <w:r w:rsidRPr="00836979">
        <w:rPr>
          <w:rFonts w:ascii="Open Sans" w:hAnsi="Open Sans" w:cs="Open Sans"/>
          <w:sz w:val="20"/>
          <w:szCs w:val="20"/>
          <w:lang w:val="el-GR"/>
        </w:rPr>
        <w:t xml:space="preserve"> </w:t>
      </w:r>
      <w:r>
        <w:rPr>
          <w:rFonts w:ascii="Open Sans" w:hAnsi="Open Sans" w:cs="Open Sans"/>
          <w:sz w:val="20"/>
          <w:szCs w:val="20"/>
          <w:lang w:val="el-GR"/>
        </w:rPr>
        <w:t>υπεύθυνης</w:t>
      </w:r>
      <w:r w:rsidR="00084D9D" w:rsidRPr="00836979">
        <w:rPr>
          <w:rFonts w:ascii="Open Sans" w:hAnsi="Open Sans" w:cs="Open Sans"/>
          <w:sz w:val="20"/>
          <w:szCs w:val="20"/>
          <w:lang w:val="el-GR"/>
        </w:rPr>
        <w:t xml:space="preserve"> </w:t>
      </w:r>
      <w:r w:rsidRPr="00836979">
        <w:rPr>
          <w:rFonts w:ascii="Open Sans" w:hAnsi="Open Sans" w:cs="Open Sans"/>
          <w:sz w:val="20"/>
          <w:szCs w:val="20"/>
          <w:lang w:val="el-GR"/>
        </w:rPr>
        <w:t>δήλωση</w:t>
      </w:r>
      <w:r>
        <w:rPr>
          <w:rFonts w:ascii="Open Sans" w:hAnsi="Open Sans" w:cs="Open Sans"/>
          <w:sz w:val="20"/>
          <w:szCs w:val="20"/>
          <w:lang w:val="el-GR"/>
        </w:rPr>
        <w:t>ς</w:t>
      </w:r>
      <w:r w:rsidRPr="00836979">
        <w:rPr>
          <w:rFonts w:ascii="Open Sans" w:hAnsi="Open Sans" w:cs="Open Sans"/>
          <w:sz w:val="20"/>
          <w:szCs w:val="20"/>
          <w:lang w:val="el-GR"/>
        </w:rPr>
        <w:t xml:space="preserve"> σχετικά με τα κριτήρια αποκλεισμού</w:t>
      </w:r>
      <w:r w:rsidR="007F3628" w:rsidRPr="00836979">
        <w:rPr>
          <w:rFonts w:ascii="Open Sans" w:hAnsi="Open Sans" w:cs="Open Sans"/>
          <w:sz w:val="20"/>
          <w:szCs w:val="20"/>
          <w:lang w:val="el-GR"/>
        </w:rPr>
        <w:t xml:space="preserve"> </w:t>
      </w:r>
      <w:r>
        <w:rPr>
          <w:rFonts w:ascii="Open Sans" w:hAnsi="Open Sans" w:cs="Open Sans"/>
          <w:sz w:val="20"/>
          <w:szCs w:val="20"/>
          <w:lang w:val="el-GR"/>
        </w:rPr>
        <w:t>εφόσο</w:t>
      </w:r>
      <w:r w:rsidR="00836979">
        <w:rPr>
          <w:rFonts w:ascii="Open Sans" w:hAnsi="Open Sans" w:cs="Open Sans"/>
          <w:sz w:val="20"/>
          <w:szCs w:val="20"/>
          <w:lang w:val="el-GR"/>
        </w:rPr>
        <w:t>ν</w:t>
      </w:r>
      <w:r w:rsidR="00836979" w:rsidRPr="00836979">
        <w:rPr>
          <w:rFonts w:ascii="Open Sans" w:hAnsi="Open Sans" w:cs="Open Sans"/>
          <w:sz w:val="20"/>
          <w:szCs w:val="20"/>
          <w:lang w:val="el-GR"/>
        </w:rPr>
        <w:t xml:space="preserve"> </w:t>
      </w:r>
      <w:r w:rsidR="00836979">
        <w:rPr>
          <w:rFonts w:ascii="Open Sans" w:hAnsi="Open Sans" w:cs="Open Sans"/>
          <w:sz w:val="20"/>
          <w:szCs w:val="20"/>
          <w:lang w:val="el-GR"/>
        </w:rPr>
        <w:t>η δήλωση αυτή</w:t>
      </w:r>
      <w:r w:rsidR="00836979" w:rsidRPr="00836979">
        <w:rPr>
          <w:rFonts w:ascii="Open Sans" w:hAnsi="Open Sans" w:cs="Open Sans"/>
          <w:sz w:val="20"/>
          <w:szCs w:val="20"/>
          <w:lang w:val="el-GR"/>
        </w:rPr>
        <w:t xml:space="preserve"> </w:t>
      </w:r>
      <w:r w:rsidR="00836979">
        <w:rPr>
          <w:rFonts w:ascii="Open Sans" w:hAnsi="Open Sans" w:cs="Open Sans"/>
          <w:sz w:val="20"/>
          <w:szCs w:val="20"/>
          <w:lang w:val="el-GR"/>
        </w:rPr>
        <w:t>έχει</w:t>
      </w:r>
      <w:r w:rsidR="00836979" w:rsidRPr="00836979">
        <w:rPr>
          <w:rFonts w:ascii="Open Sans" w:hAnsi="Open Sans" w:cs="Open Sans"/>
          <w:sz w:val="20"/>
          <w:szCs w:val="20"/>
          <w:lang w:val="el-GR"/>
        </w:rPr>
        <w:t xml:space="preserve"> </w:t>
      </w:r>
      <w:r w:rsidR="00836979">
        <w:rPr>
          <w:rFonts w:ascii="Open Sans" w:hAnsi="Open Sans" w:cs="Open Sans"/>
          <w:sz w:val="20"/>
          <w:szCs w:val="20"/>
          <w:lang w:val="el-GR"/>
        </w:rPr>
        <w:t>ήδη</w:t>
      </w:r>
      <w:r w:rsidR="00836979" w:rsidRPr="00836979">
        <w:rPr>
          <w:rFonts w:ascii="Open Sans" w:hAnsi="Open Sans" w:cs="Open Sans"/>
          <w:sz w:val="20"/>
          <w:szCs w:val="20"/>
          <w:lang w:val="el-GR"/>
        </w:rPr>
        <w:t xml:space="preserve"> </w:t>
      </w:r>
      <w:r w:rsidR="00836979">
        <w:rPr>
          <w:rFonts w:ascii="Open Sans" w:hAnsi="Open Sans" w:cs="Open Sans"/>
          <w:sz w:val="20"/>
          <w:szCs w:val="20"/>
          <w:lang w:val="el-GR"/>
        </w:rPr>
        <w:t>υποβληθεί</w:t>
      </w:r>
      <w:r w:rsidR="00836979" w:rsidRPr="00836979">
        <w:rPr>
          <w:rFonts w:ascii="Open Sans" w:hAnsi="Open Sans" w:cs="Open Sans"/>
          <w:sz w:val="20"/>
          <w:szCs w:val="20"/>
          <w:lang w:val="el-GR"/>
        </w:rPr>
        <w:t xml:space="preserve"> στο πλαίσιο άλλης διαδικασίας ανάθεσης της ίδιας αναθέτουσας αρχής</w:t>
      </w:r>
      <w:r w:rsidR="00836979">
        <w:rPr>
          <w:rFonts w:ascii="Open Sans" w:hAnsi="Open Sans" w:cs="Open Sans"/>
          <w:sz w:val="20"/>
          <w:szCs w:val="20"/>
          <w:lang w:val="el-GR"/>
        </w:rPr>
        <w:t> </w:t>
      </w:r>
      <w:r w:rsidR="0005703B" w:rsidRPr="005679E5">
        <w:rPr>
          <w:rStyle w:val="FootnoteReference"/>
          <w:rFonts w:ascii="Open Sans" w:hAnsi="Open Sans" w:cs="Open Sans"/>
          <w:sz w:val="20"/>
          <w:szCs w:val="20"/>
        </w:rPr>
        <w:footnoteReference w:id="2"/>
      </w:r>
      <w:r w:rsidR="007F3628" w:rsidRPr="00836979">
        <w:rPr>
          <w:rFonts w:ascii="Open Sans" w:hAnsi="Open Sans" w:cs="Open Sans"/>
          <w:sz w:val="20"/>
          <w:szCs w:val="20"/>
          <w:lang w:val="el-GR"/>
        </w:rPr>
        <w:t xml:space="preserve">, </w:t>
      </w:r>
      <w:r w:rsidR="00836979" w:rsidRPr="00836979">
        <w:rPr>
          <w:rFonts w:ascii="Open Sans" w:hAnsi="Open Sans" w:cs="Open Sans"/>
          <w:sz w:val="20"/>
          <w:szCs w:val="20"/>
          <w:lang w:val="el-GR"/>
        </w:rPr>
        <w:t>υπό την προϋπόθεση ότι η κατάσταση δεν έχει μεταβληθεί και ότι δεν έχει παρέλθει διάστημα μεγαλύτερο του ενός έτους από την ημερομηνία της προηγούμενης δήλωσης</w:t>
      </w:r>
      <w:r w:rsidR="007F3628" w:rsidRPr="00836979">
        <w:rPr>
          <w:rFonts w:ascii="Open Sans" w:hAnsi="Open Sans" w:cs="Open Sans"/>
          <w:sz w:val="20"/>
          <w:szCs w:val="20"/>
          <w:lang w:val="el-GR"/>
        </w:rPr>
        <w:t>.</w:t>
      </w:r>
    </w:p>
    <w:p w14:paraId="5D6C7638" w14:textId="77777777" w:rsidR="00AE5C0E" w:rsidRPr="00AC7523" w:rsidRDefault="00AC7523" w:rsidP="00AE5C0E">
      <w:pPr>
        <w:spacing w:before="100" w:beforeAutospacing="1" w:after="100" w:afterAutospacing="1"/>
        <w:jc w:val="both"/>
        <w:rPr>
          <w:rFonts w:ascii="Open Sans" w:hAnsi="Open Sans" w:cs="Open Sans"/>
          <w:sz w:val="20"/>
          <w:szCs w:val="20"/>
          <w:lang w:val="el-GR"/>
        </w:rPr>
      </w:pPr>
      <w:r w:rsidRPr="00AC7523">
        <w:rPr>
          <w:rFonts w:ascii="Open Sans" w:hAnsi="Open Sans" w:cs="Open Sans"/>
          <w:sz w:val="20"/>
          <w:szCs w:val="20"/>
          <w:lang w:val="el-GR"/>
        </w:rPr>
        <w:t>Σε μια τέτοια περίπτωση, ο υπογράφων δηλώνει ότι το πρόσωπο έχει ήδη υποβάλει την ίδια υπεύθυνη δήλωση σχετικά με τα κριτήρια αποκλεισμού στο πλαίσιο προηγούμενης διαδικασίας και επιβεβαιώνει ότι δεν έχει υπάρξει μεταβολή της κατάστασής του</w:t>
      </w:r>
      <w:r w:rsidR="00AE5C0E" w:rsidRPr="00AC7523">
        <w:rPr>
          <w:rFonts w:ascii="Open Sans" w:hAnsi="Open Sans" w:cs="Open Sans"/>
          <w:sz w:val="20"/>
          <w:szCs w:val="20"/>
          <w:lang w:val="el-GR"/>
        </w:rPr>
        <w:t xml:space="preserve">: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6724"/>
      </w:tblGrid>
      <w:tr w:rsidR="00AE5C0E" w:rsidRPr="004E211E" w14:paraId="65802438" w14:textId="77777777" w:rsidTr="001A67CD">
        <w:tc>
          <w:tcPr>
            <w:tcW w:w="2802" w:type="dxa"/>
            <w:shd w:val="clear" w:color="auto" w:fill="auto"/>
          </w:tcPr>
          <w:p w14:paraId="25002A45" w14:textId="77777777" w:rsidR="00AE5C0E" w:rsidRPr="005679E5" w:rsidRDefault="00AC7523" w:rsidP="006E7570">
            <w:pPr>
              <w:spacing w:before="100" w:beforeAutospacing="1" w:after="100" w:afterAutospacing="1"/>
              <w:jc w:val="center"/>
              <w:rPr>
                <w:rFonts w:ascii="Open Sans" w:hAnsi="Open Sans" w:cs="Open Sans"/>
                <w:b/>
                <w:sz w:val="20"/>
                <w:szCs w:val="20"/>
              </w:rPr>
            </w:pPr>
            <w:r w:rsidRPr="00AC7523">
              <w:rPr>
                <w:rFonts w:ascii="Open Sans" w:hAnsi="Open Sans" w:cs="Open Sans"/>
                <w:b/>
                <w:sz w:val="20"/>
                <w:szCs w:val="20"/>
              </w:rPr>
              <w:t>Ημερομηνία της δήλωσης</w:t>
            </w:r>
          </w:p>
        </w:tc>
        <w:tc>
          <w:tcPr>
            <w:tcW w:w="6945" w:type="dxa"/>
            <w:shd w:val="clear" w:color="auto" w:fill="auto"/>
          </w:tcPr>
          <w:p w14:paraId="12627070" w14:textId="77777777" w:rsidR="00AE5C0E" w:rsidRPr="00AC7523" w:rsidRDefault="00AC7523" w:rsidP="006E7570">
            <w:pPr>
              <w:spacing w:before="100" w:beforeAutospacing="1" w:after="100" w:afterAutospacing="1"/>
              <w:jc w:val="center"/>
              <w:rPr>
                <w:rFonts w:ascii="Open Sans" w:hAnsi="Open Sans" w:cs="Open Sans"/>
                <w:b/>
                <w:sz w:val="20"/>
                <w:szCs w:val="20"/>
                <w:lang w:val="el-GR"/>
              </w:rPr>
            </w:pPr>
            <w:r w:rsidRPr="00AC7523">
              <w:rPr>
                <w:rFonts w:ascii="Open Sans" w:hAnsi="Open Sans" w:cs="Open Sans"/>
                <w:b/>
                <w:sz w:val="20"/>
                <w:szCs w:val="20"/>
                <w:lang w:val="el-GR"/>
              </w:rPr>
              <w:t>Πλήρη στοιχεία της προηγούμενης διαδικασίας</w:t>
            </w:r>
          </w:p>
        </w:tc>
      </w:tr>
      <w:tr w:rsidR="00AE5C0E" w:rsidRPr="004E211E" w14:paraId="7533B300" w14:textId="77777777" w:rsidTr="001A67CD">
        <w:tc>
          <w:tcPr>
            <w:tcW w:w="2802" w:type="dxa"/>
            <w:shd w:val="clear" w:color="auto" w:fill="auto"/>
          </w:tcPr>
          <w:p w14:paraId="7FFA66A2" w14:textId="77777777" w:rsidR="00AE5C0E" w:rsidRPr="00AC7523" w:rsidRDefault="00AE5C0E" w:rsidP="006E7570">
            <w:pPr>
              <w:spacing w:before="100" w:beforeAutospacing="1" w:after="100" w:afterAutospacing="1"/>
              <w:rPr>
                <w:rFonts w:ascii="Open Sans" w:hAnsi="Open Sans" w:cs="Open Sans"/>
                <w:sz w:val="20"/>
                <w:szCs w:val="20"/>
                <w:lang w:val="el-GR"/>
              </w:rPr>
            </w:pPr>
          </w:p>
        </w:tc>
        <w:tc>
          <w:tcPr>
            <w:tcW w:w="6945" w:type="dxa"/>
            <w:shd w:val="clear" w:color="auto" w:fill="auto"/>
          </w:tcPr>
          <w:p w14:paraId="44406371" w14:textId="77777777" w:rsidR="00AE5C0E" w:rsidRPr="00AC7523" w:rsidRDefault="00AE5C0E" w:rsidP="006E7570">
            <w:pPr>
              <w:spacing w:before="100" w:beforeAutospacing="1" w:after="100" w:afterAutospacing="1"/>
              <w:rPr>
                <w:rFonts w:ascii="Open Sans" w:hAnsi="Open Sans" w:cs="Open Sans"/>
                <w:sz w:val="20"/>
                <w:szCs w:val="20"/>
                <w:lang w:val="el-GR"/>
              </w:rPr>
            </w:pPr>
          </w:p>
        </w:tc>
      </w:tr>
    </w:tbl>
    <w:p w14:paraId="5B66F5BE" w14:textId="77777777" w:rsidR="00897553" w:rsidRPr="00F91312" w:rsidRDefault="00740349" w:rsidP="0024225B">
      <w:pPr>
        <w:pStyle w:val="Title"/>
        <w:rPr>
          <w:rFonts w:ascii="Open Sans" w:hAnsi="Open Sans" w:cs="Open Sans"/>
          <w:sz w:val="20"/>
          <w:szCs w:val="20"/>
          <w:lang w:val="el-GR"/>
        </w:rPr>
      </w:pPr>
      <w:r w:rsidRPr="00740349">
        <w:rPr>
          <w:rFonts w:ascii="Open Sans" w:hAnsi="Open Sans" w:cs="Open Sans"/>
          <w:sz w:val="20"/>
          <w:szCs w:val="20"/>
        </w:rPr>
        <w:t>I</w:t>
      </w:r>
      <w:r w:rsidRPr="00F91312">
        <w:rPr>
          <w:rFonts w:ascii="Open Sans" w:hAnsi="Open Sans" w:cs="Open Sans"/>
          <w:sz w:val="20"/>
          <w:szCs w:val="20"/>
          <w:lang w:val="el-GR"/>
        </w:rPr>
        <w:t xml:space="preserve"> – </w:t>
      </w:r>
      <w:r w:rsidR="00AC7523" w:rsidRPr="00F91312">
        <w:rPr>
          <w:rFonts w:ascii="Open Sans" w:hAnsi="Open Sans" w:cs="Open Sans"/>
          <w:sz w:val="20"/>
          <w:szCs w:val="20"/>
          <w:lang w:val="el-GR"/>
        </w:rPr>
        <w:t>ΠΕΡΙΠΤΩΣΕΙΣ ΑΠΟΚΛΕΙΣΜΟΥ ΤΟΥ ΠΡΟΣΩΠΟΥ</w:t>
      </w:r>
    </w:p>
    <w:p w14:paraId="17EE65D9" w14:textId="2E3C61D9" w:rsidR="0005703B" w:rsidRPr="00F91312" w:rsidRDefault="0005703B" w:rsidP="0005703B">
      <w:pPr>
        <w:rPr>
          <w:rFonts w:ascii="Open Sans" w:hAnsi="Open Sans" w:cs="Open Sans"/>
          <w:i/>
          <w:sz w:val="20"/>
          <w:szCs w:val="20"/>
          <w:lang w:val="el-GR"/>
        </w:rPr>
      </w:pPr>
      <w:r w:rsidRPr="00F91312">
        <w:rPr>
          <w:rFonts w:ascii="Open Sans" w:hAnsi="Open Sans" w:cs="Open Sans"/>
          <w:i/>
          <w:sz w:val="20"/>
          <w:szCs w:val="20"/>
          <w:lang w:val="el-GR"/>
        </w:rPr>
        <w:t>(</w:t>
      </w:r>
      <w:r w:rsidR="00F91312">
        <w:rPr>
          <w:rFonts w:ascii="Open Sans" w:hAnsi="Open Sans" w:cs="Open Sans"/>
          <w:i/>
          <w:sz w:val="20"/>
          <w:szCs w:val="20"/>
          <w:lang w:val="el-GR"/>
        </w:rPr>
        <w:t xml:space="preserve">να συμπληρωθεί από όλες τις ενδιαφερόμενες </w:t>
      </w:r>
      <w:r w:rsidR="00603C29">
        <w:rPr>
          <w:rFonts w:ascii="Open Sans" w:hAnsi="Open Sans" w:cs="Open Sans"/>
          <w:i/>
          <w:sz w:val="20"/>
          <w:szCs w:val="20"/>
          <w:lang w:val="el-GR"/>
        </w:rPr>
        <w:t>οντότητες </w:t>
      </w:r>
      <w:r w:rsidRPr="005679E5">
        <w:rPr>
          <w:rStyle w:val="FootnoteReference"/>
          <w:rFonts w:ascii="Open Sans" w:hAnsi="Open Sans" w:cs="Open Sans"/>
          <w:i/>
          <w:sz w:val="20"/>
          <w:szCs w:val="20"/>
        </w:rPr>
        <w:footnoteReference w:id="3"/>
      </w:r>
      <w:r w:rsidRPr="00F91312">
        <w:rPr>
          <w:rFonts w:ascii="Open Sans" w:hAnsi="Open Sans" w:cs="Open Sans"/>
          <w:i/>
          <w:sz w:val="20"/>
          <w:szCs w:val="20"/>
          <w:lang w:val="el-GR"/>
        </w:rPr>
        <w:t>)</w:t>
      </w:r>
    </w:p>
    <w:p w14:paraId="2FC5F7EC" w14:textId="77777777" w:rsidR="0005703B" w:rsidRPr="00F91312" w:rsidRDefault="0005703B" w:rsidP="0005703B">
      <w:pPr>
        <w:rPr>
          <w:rFonts w:ascii="Open Sans" w:hAnsi="Open Sans" w:cs="Open Sans"/>
          <w:sz w:val="20"/>
          <w:szCs w:val="20"/>
          <w:lang w:val="el-GR"/>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5679E5" w14:paraId="07AA9E27" w14:textId="77777777" w:rsidTr="00EC3776">
        <w:tc>
          <w:tcPr>
            <w:tcW w:w="8066" w:type="dxa"/>
            <w:shd w:val="clear" w:color="auto" w:fill="auto"/>
          </w:tcPr>
          <w:p w14:paraId="58C4D427" w14:textId="77777777" w:rsidR="00F7691A" w:rsidRPr="006D7204" w:rsidRDefault="006D7204" w:rsidP="001A67CD">
            <w:pPr>
              <w:numPr>
                <w:ilvl w:val="0"/>
                <w:numId w:val="17"/>
              </w:numPr>
              <w:spacing w:before="120" w:after="120"/>
              <w:ind w:left="426" w:hanging="284"/>
              <w:jc w:val="both"/>
              <w:rPr>
                <w:rFonts w:ascii="Open Sans" w:hAnsi="Open Sans" w:cs="Open Sans"/>
                <w:noProof/>
                <w:sz w:val="20"/>
                <w:szCs w:val="20"/>
                <w:lang w:val="el-GR"/>
              </w:rPr>
            </w:pPr>
            <w:r w:rsidRPr="006D7204">
              <w:rPr>
                <w:rFonts w:ascii="Open Sans" w:hAnsi="Open Sans" w:cs="Open Sans"/>
                <w:sz w:val="20"/>
                <w:szCs w:val="20"/>
                <w:lang w:val="el-GR"/>
              </w:rPr>
              <w:t>δηλώνει ότι το ως άνω πρόσωπο εμπίπτει σε μία από τις ακόλουθες περιπτώσεις:</w:t>
            </w:r>
          </w:p>
        </w:tc>
        <w:tc>
          <w:tcPr>
            <w:tcW w:w="811" w:type="dxa"/>
            <w:shd w:val="clear" w:color="auto" w:fill="auto"/>
          </w:tcPr>
          <w:p w14:paraId="120BB795" w14:textId="77777777" w:rsidR="00F7691A" w:rsidRPr="005679E5" w:rsidRDefault="006D7204" w:rsidP="001A67CD">
            <w:pPr>
              <w:spacing w:before="120" w:after="120"/>
              <w:ind w:left="11"/>
              <w:jc w:val="center"/>
              <w:rPr>
                <w:rFonts w:ascii="Open Sans" w:hAnsi="Open Sans" w:cs="Open Sans"/>
                <w:noProof/>
                <w:sz w:val="20"/>
                <w:szCs w:val="20"/>
              </w:rPr>
            </w:pPr>
            <w:r w:rsidRPr="006D7204">
              <w:rPr>
                <w:rFonts w:ascii="Open Sans" w:hAnsi="Open Sans" w:cs="Open Sans"/>
                <w:sz w:val="20"/>
                <w:szCs w:val="20"/>
                <w:lang w:val="el-GR"/>
              </w:rPr>
              <w:t>ΝΑΙ</w:t>
            </w:r>
          </w:p>
        </w:tc>
        <w:tc>
          <w:tcPr>
            <w:tcW w:w="878" w:type="dxa"/>
            <w:shd w:val="clear" w:color="auto" w:fill="auto"/>
          </w:tcPr>
          <w:p w14:paraId="668E99AE" w14:textId="77777777" w:rsidR="00F7691A" w:rsidRPr="005679E5" w:rsidRDefault="006D7204" w:rsidP="001A67CD">
            <w:pPr>
              <w:spacing w:before="120" w:after="120"/>
              <w:ind w:left="11"/>
              <w:jc w:val="center"/>
              <w:rPr>
                <w:rFonts w:ascii="Open Sans" w:hAnsi="Open Sans" w:cs="Open Sans"/>
                <w:noProof/>
                <w:sz w:val="20"/>
                <w:szCs w:val="20"/>
              </w:rPr>
            </w:pPr>
            <w:r w:rsidRPr="006D7204">
              <w:rPr>
                <w:rFonts w:ascii="Open Sans" w:hAnsi="Open Sans" w:cs="Open Sans"/>
                <w:sz w:val="20"/>
                <w:szCs w:val="20"/>
              </w:rPr>
              <w:t>ΟΧΙ</w:t>
            </w:r>
          </w:p>
        </w:tc>
      </w:tr>
      <w:tr w:rsidR="00E33977" w:rsidRPr="005679E5" w14:paraId="329731B0" w14:textId="77777777" w:rsidTr="00EC3776">
        <w:tc>
          <w:tcPr>
            <w:tcW w:w="8066" w:type="dxa"/>
            <w:shd w:val="clear" w:color="auto" w:fill="auto"/>
          </w:tcPr>
          <w:p w14:paraId="3781EDE6" w14:textId="77777777" w:rsidR="00E33977" w:rsidRPr="004E254D" w:rsidRDefault="004E254D" w:rsidP="00E54841">
            <w:pPr>
              <w:pStyle w:val="Text1"/>
              <w:numPr>
                <w:ilvl w:val="0"/>
                <w:numId w:val="15"/>
              </w:numPr>
              <w:tabs>
                <w:tab w:val="clear" w:pos="360"/>
              </w:tabs>
              <w:spacing w:before="40" w:after="40"/>
              <w:ind w:left="709" w:hanging="283"/>
              <w:rPr>
                <w:rFonts w:ascii="Open Sans" w:hAnsi="Open Sans" w:cs="Open Sans"/>
                <w:noProof/>
                <w:sz w:val="20"/>
                <w:szCs w:val="20"/>
                <w:lang w:val="el-GR"/>
              </w:rPr>
            </w:pPr>
            <w:r w:rsidRPr="004E254D">
              <w:rPr>
                <w:rFonts w:ascii="Open Sans" w:hAnsi="Open Sans"/>
                <w:sz w:val="20"/>
                <w:lang w:val="el-GR" w:eastAsia="en-GB"/>
              </w:rPr>
              <w:t>τελεί υπό πτώχευση, υπόκειται σε διαδικασία αφερεγγυότητας ή παύσης δραστηριοτήτων, τα περιουσιακά του στοιχεία τελούν υπό αναγκαστική διαχείριση από εκκαθαριστή ή από δικαστήριο, είναι σε συμβιβασμό με τους πιστωτές, έχουν ανασταλεί οι επιχειρηματικές του δραστηριότητες</w:t>
            </w:r>
            <w:r w:rsidR="008B6BDA">
              <w:rPr>
                <w:rFonts w:ascii="Open Sans" w:hAnsi="Open Sans"/>
                <w:sz w:val="20"/>
                <w:lang w:val="el-GR" w:eastAsia="en-GB"/>
              </w:rPr>
              <w:t>,</w:t>
            </w:r>
            <w:r w:rsidRPr="004E254D">
              <w:rPr>
                <w:rFonts w:ascii="Open Sans" w:hAnsi="Open Sans"/>
                <w:sz w:val="20"/>
                <w:lang w:val="el-GR" w:eastAsia="en-GB"/>
              </w:rPr>
              <w:t xml:space="preserve"> ή βρίσκεται σε </w:t>
            </w:r>
            <w:r w:rsidR="008B6BDA">
              <w:rPr>
                <w:rFonts w:ascii="Open Sans" w:hAnsi="Open Sans"/>
                <w:sz w:val="20"/>
                <w:lang w:val="el-GR" w:eastAsia="en-GB"/>
              </w:rPr>
              <w:t xml:space="preserve">οποιαδήποτε </w:t>
            </w:r>
            <w:r w:rsidRPr="004E254D">
              <w:rPr>
                <w:rFonts w:ascii="Open Sans" w:hAnsi="Open Sans"/>
                <w:sz w:val="20"/>
                <w:lang w:val="el-GR" w:eastAsia="en-GB"/>
              </w:rPr>
              <w:t>ανάλογη κατάσταση λόγω αντίστοιχης διαδικασίας προβλεπόμενης από το δίκαιο της Ένωσης ή το εθνικό δίκαιο</w:t>
            </w:r>
            <w:r w:rsidRPr="004E254D">
              <w:rPr>
                <w:rFonts w:ascii="Open Sans" w:hAnsi="Open Sans" w:cs="Open Sans"/>
                <w:sz w:val="20"/>
                <w:lang w:val="el-GR" w:eastAsia="en-GB"/>
              </w:rPr>
              <w:t>·</w:t>
            </w:r>
          </w:p>
        </w:tc>
        <w:tc>
          <w:tcPr>
            <w:tcW w:w="811" w:type="dxa"/>
            <w:shd w:val="clear" w:color="auto" w:fill="auto"/>
          </w:tcPr>
          <w:p w14:paraId="0E905F15"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539C69E4"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E33977" w:rsidRPr="005679E5" w14:paraId="179B24CA" w14:textId="77777777" w:rsidTr="00EC3776">
        <w:tc>
          <w:tcPr>
            <w:tcW w:w="8066" w:type="dxa"/>
            <w:shd w:val="clear" w:color="auto" w:fill="auto"/>
          </w:tcPr>
          <w:p w14:paraId="6D59E8F4" w14:textId="77777777" w:rsidR="00E33977" w:rsidRPr="004D115E" w:rsidRDefault="004D115E" w:rsidP="004D115E">
            <w:pPr>
              <w:pStyle w:val="Text1"/>
              <w:numPr>
                <w:ilvl w:val="0"/>
                <w:numId w:val="15"/>
              </w:numPr>
              <w:tabs>
                <w:tab w:val="clear" w:pos="360"/>
              </w:tabs>
              <w:spacing w:before="40" w:after="40"/>
              <w:ind w:left="709" w:hanging="283"/>
              <w:rPr>
                <w:rFonts w:ascii="Open Sans" w:hAnsi="Open Sans"/>
                <w:sz w:val="20"/>
                <w:lang w:val="el-GR" w:eastAsia="en-GB"/>
              </w:rPr>
            </w:pPr>
            <w:r w:rsidRPr="004D115E">
              <w:rPr>
                <w:rFonts w:ascii="Open Sans" w:hAnsi="Open Sans"/>
                <w:sz w:val="20"/>
                <w:lang w:val="el-GR" w:eastAsia="en-GB"/>
              </w:rPr>
              <w:t>έχει κριθεί με οριστική δικαστική ή διοικητική απόφαση ότι έχει αθετήσει υποχρεώσεις όσον αφορά την καταβολή φόρων ή εισφορών κοινωνικής ασφάλισης με βάση το ισχύον δίκαιο·</w:t>
            </w:r>
          </w:p>
        </w:tc>
        <w:tc>
          <w:tcPr>
            <w:tcW w:w="811" w:type="dxa"/>
            <w:shd w:val="clear" w:color="auto" w:fill="auto"/>
          </w:tcPr>
          <w:p w14:paraId="2D4AC570"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bookmarkStart w:id="2" w:name="Check1"/>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bookmarkEnd w:id="2"/>
          </w:p>
        </w:tc>
        <w:tc>
          <w:tcPr>
            <w:tcW w:w="878" w:type="dxa"/>
            <w:shd w:val="clear" w:color="auto" w:fill="auto"/>
          </w:tcPr>
          <w:p w14:paraId="288529A3"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7D7A5F" w:rsidRPr="004E211E" w14:paraId="3E3FA435" w14:textId="77777777" w:rsidTr="00EC3776">
        <w:tc>
          <w:tcPr>
            <w:tcW w:w="8066" w:type="dxa"/>
            <w:shd w:val="clear" w:color="auto" w:fill="auto"/>
          </w:tcPr>
          <w:p w14:paraId="35DF134E" w14:textId="77777777" w:rsidR="007D7A5F" w:rsidRPr="00C135FF" w:rsidRDefault="00C135FF" w:rsidP="00355EBF">
            <w:pPr>
              <w:pStyle w:val="Text1"/>
              <w:numPr>
                <w:ilvl w:val="0"/>
                <w:numId w:val="15"/>
              </w:numPr>
              <w:tabs>
                <w:tab w:val="clear" w:pos="360"/>
              </w:tabs>
              <w:spacing w:before="40" w:after="40"/>
              <w:ind w:left="709" w:hanging="283"/>
              <w:rPr>
                <w:rFonts w:ascii="Open Sans" w:hAnsi="Open Sans" w:cs="Open Sans"/>
                <w:noProof/>
                <w:sz w:val="20"/>
                <w:szCs w:val="20"/>
                <w:lang w:val="el-GR"/>
              </w:rPr>
            </w:pPr>
            <w:r w:rsidRPr="00C135FF">
              <w:rPr>
                <w:rFonts w:ascii="Open Sans" w:hAnsi="Open Sans" w:cs="Open Sans"/>
                <w:sz w:val="20"/>
                <w:szCs w:val="20"/>
                <w:lang w:val="el-GR"/>
              </w:rPr>
              <w:t xml:space="preserve">έχει κριθεί με οριστική δικαστική ή διοικητική απόφαση ότι έχει διαπράξει σοβαρό επαγγελματικό παράπτωμα, παραβιάζοντας τις εφαρμοστέες νομοθετικές ή κανονιστικές διατάξεις ή τα πρότυπα δεοντολογίας του επαγγελματικού κλάδου στον οποίο ανήκει ή έχοντας επιδείξει επιζήμια συμπεριφορά που έχει αντίκτυπο στην επαγγελματική αξιοπιστία του, εφόσον η συμπεριφορά αυτή είναι δηλωτική πρόθεσης διαπράξεως παραπτώματος ή βαριάς αμέλειας, </w:t>
            </w:r>
            <w:r w:rsidR="00355EBF">
              <w:rPr>
                <w:rFonts w:ascii="Open Sans" w:hAnsi="Open Sans" w:cs="Open Sans"/>
                <w:sz w:val="20"/>
                <w:szCs w:val="20"/>
                <w:lang w:val="el-GR"/>
              </w:rPr>
              <w:t>και δη</w:t>
            </w:r>
            <w:r w:rsidRPr="00C135FF">
              <w:rPr>
                <w:rFonts w:ascii="Open Sans" w:hAnsi="Open Sans" w:cs="Open Sans"/>
                <w:sz w:val="20"/>
                <w:szCs w:val="20"/>
                <w:lang w:val="el-GR"/>
              </w:rPr>
              <w:t>, μεταξύ άλλων, σε οποιαδήποτε από τις ακόλουθες περιπτώσεις:</w:t>
            </w:r>
          </w:p>
        </w:tc>
        <w:tc>
          <w:tcPr>
            <w:tcW w:w="1689" w:type="dxa"/>
            <w:gridSpan w:val="2"/>
            <w:shd w:val="clear" w:color="auto" w:fill="auto"/>
          </w:tcPr>
          <w:p w14:paraId="49F45A79" w14:textId="77777777" w:rsidR="007D7A5F" w:rsidRPr="00C135FF" w:rsidRDefault="007D7A5F" w:rsidP="005679E5">
            <w:pPr>
              <w:spacing w:before="240" w:after="120"/>
              <w:jc w:val="center"/>
              <w:rPr>
                <w:rFonts w:ascii="Open Sans" w:hAnsi="Open Sans" w:cs="Open Sans"/>
                <w:noProof/>
                <w:sz w:val="20"/>
                <w:szCs w:val="20"/>
                <w:lang w:val="el-GR"/>
              </w:rPr>
            </w:pPr>
          </w:p>
        </w:tc>
      </w:tr>
      <w:tr w:rsidR="00E33977" w:rsidRPr="005679E5" w14:paraId="00529704" w14:textId="77777777" w:rsidTr="00EC3776">
        <w:tc>
          <w:tcPr>
            <w:tcW w:w="8066" w:type="dxa"/>
            <w:shd w:val="clear" w:color="auto" w:fill="auto"/>
          </w:tcPr>
          <w:p w14:paraId="2A8B4D56" w14:textId="77777777" w:rsidR="00E33977" w:rsidRPr="0045661E" w:rsidRDefault="00E33977" w:rsidP="001C095C">
            <w:pPr>
              <w:pStyle w:val="Text1"/>
              <w:spacing w:before="40" w:after="40"/>
              <w:ind w:left="709"/>
              <w:rPr>
                <w:rFonts w:ascii="Open Sans" w:hAnsi="Open Sans" w:cs="Open Sans"/>
                <w:noProof/>
                <w:sz w:val="20"/>
                <w:szCs w:val="20"/>
                <w:lang w:val="el-GR"/>
              </w:rPr>
            </w:pPr>
            <w:bookmarkStart w:id="3" w:name="_DV_C368"/>
            <w:r w:rsidRPr="005679E5">
              <w:rPr>
                <w:rFonts w:ascii="Open Sans" w:hAnsi="Open Sans" w:cs="Open Sans"/>
                <w:color w:val="000000"/>
                <w:sz w:val="20"/>
                <w:szCs w:val="20"/>
              </w:rPr>
              <w:t>i</w:t>
            </w:r>
            <w:r w:rsidRPr="0045661E">
              <w:rPr>
                <w:rFonts w:ascii="Open Sans" w:hAnsi="Open Sans" w:cs="Open Sans"/>
                <w:color w:val="000000"/>
                <w:sz w:val="20"/>
                <w:szCs w:val="20"/>
                <w:lang w:val="el-GR"/>
              </w:rPr>
              <w:t xml:space="preserve">) </w:t>
            </w:r>
            <w:r w:rsidR="0045661E" w:rsidRPr="0045661E">
              <w:rPr>
                <w:rFonts w:ascii="Open Sans" w:hAnsi="Open Sans" w:cs="Open Sans"/>
                <w:color w:val="000000"/>
                <w:sz w:val="20"/>
                <w:szCs w:val="20"/>
                <w:lang w:val="el-GR"/>
              </w:rPr>
              <w:t xml:space="preserve">εκ δόλου ή εξ αμελείας παροχή ψευδών στοιχείων στο πλαίσιο της υποχρέωσης υποβολής των πληροφοριών που απαιτούνται για την εξακρίβωση της μη συνδρομής των λόγων αποκλεισμού ή την πλήρωση των κριτηρίων επιλεξιμότητας ή επιλογής ή στο πλαίσιο της εκτέλεσης </w:t>
            </w:r>
            <w:r w:rsidR="001C095C">
              <w:rPr>
                <w:rFonts w:ascii="Open Sans" w:hAnsi="Open Sans" w:cs="Open Sans"/>
                <w:color w:val="000000"/>
                <w:sz w:val="20"/>
                <w:szCs w:val="20"/>
                <w:lang w:val="el-GR"/>
              </w:rPr>
              <w:t>νομικής δέσμευσης</w:t>
            </w:r>
            <w:r w:rsidR="0045661E" w:rsidRPr="0045661E">
              <w:rPr>
                <w:rFonts w:ascii="Open Sans" w:hAnsi="Open Sans" w:cs="Open Sans"/>
                <w:color w:val="000000"/>
                <w:sz w:val="20"/>
                <w:szCs w:val="20"/>
                <w:lang w:val="el-GR"/>
              </w:rPr>
              <w:t>·</w:t>
            </w:r>
            <w:bookmarkEnd w:id="3"/>
          </w:p>
        </w:tc>
        <w:tc>
          <w:tcPr>
            <w:tcW w:w="811" w:type="dxa"/>
            <w:shd w:val="clear" w:color="auto" w:fill="auto"/>
          </w:tcPr>
          <w:p w14:paraId="3D22AC0B"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762EE6A1"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45A882F9" w14:textId="77777777" w:rsidTr="00EC3776">
        <w:tc>
          <w:tcPr>
            <w:tcW w:w="8066" w:type="dxa"/>
            <w:shd w:val="clear" w:color="auto" w:fill="auto"/>
          </w:tcPr>
          <w:p w14:paraId="7B7836E9" w14:textId="77777777" w:rsidR="00C475D8" w:rsidRPr="0045661E" w:rsidRDefault="00C475D8" w:rsidP="00E54841">
            <w:pPr>
              <w:pStyle w:val="Text1"/>
              <w:spacing w:before="40" w:after="40"/>
              <w:ind w:left="709"/>
              <w:rPr>
                <w:rFonts w:ascii="Open Sans" w:hAnsi="Open Sans" w:cs="Open Sans"/>
                <w:noProof/>
                <w:sz w:val="20"/>
                <w:szCs w:val="20"/>
                <w:lang w:val="el-GR"/>
              </w:rPr>
            </w:pPr>
            <w:bookmarkStart w:id="4" w:name="_DV_C369"/>
            <w:r w:rsidRPr="005679E5">
              <w:rPr>
                <w:rFonts w:ascii="Open Sans" w:hAnsi="Open Sans" w:cs="Open Sans"/>
                <w:color w:val="000000"/>
                <w:sz w:val="20"/>
                <w:szCs w:val="20"/>
              </w:rPr>
              <w:t>ii</w:t>
            </w:r>
            <w:r w:rsidRPr="0045661E">
              <w:rPr>
                <w:rFonts w:ascii="Open Sans" w:hAnsi="Open Sans" w:cs="Open Sans"/>
                <w:color w:val="000000"/>
                <w:sz w:val="20"/>
                <w:szCs w:val="20"/>
                <w:lang w:val="el-GR"/>
              </w:rPr>
              <w:t xml:space="preserve">) </w:t>
            </w:r>
            <w:r w:rsidR="0045661E" w:rsidRPr="0045661E">
              <w:rPr>
                <w:rFonts w:ascii="Open Sans" w:hAnsi="Open Sans" w:cs="Open Sans"/>
                <w:color w:val="000000"/>
                <w:sz w:val="20"/>
                <w:szCs w:val="20"/>
                <w:lang w:val="el-GR"/>
              </w:rPr>
              <w:t xml:space="preserve">σύναψη συμφωνίας με άλλα πρόσωπα </w:t>
            </w:r>
            <w:r w:rsidR="00B825C7">
              <w:rPr>
                <w:rFonts w:ascii="Open Sans" w:hAnsi="Open Sans" w:cs="Open Sans"/>
                <w:color w:val="000000"/>
                <w:sz w:val="20"/>
                <w:szCs w:val="20"/>
                <w:lang w:val="el-GR"/>
              </w:rPr>
              <w:t xml:space="preserve">ή οντότητες </w:t>
            </w:r>
            <w:r w:rsidR="0045661E" w:rsidRPr="0045661E">
              <w:rPr>
                <w:rFonts w:ascii="Open Sans" w:hAnsi="Open Sans" w:cs="Open Sans"/>
                <w:color w:val="000000"/>
                <w:sz w:val="20"/>
                <w:szCs w:val="20"/>
                <w:lang w:val="el-GR"/>
              </w:rPr>
              <w:t>με σκοπό τη στρέβλωση του ανταγωνισμού·</w:t>
            </w:r>
            <w:bookmarkEnd w:id="4"/>
          </w:p>
        </w:tc>
        <w:tc>
          <w:tcPr>
            <w:tcW w:w="811" w:type="dxa"/>
            <w:shd w:val="clear" w:color="auto" w:fill="auto"/>
          </w:tcPr>
          <w:p w14:paraId="4DDF8D45"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143B654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1514EC55" w14:textId="77777777" w:rsidTr="008E1754">
        <w:tc>
          <w:tcPr>
            <w:tcW w:w="8066" w:type="dxa"/>
            <w:shd w:val="clear" w:color="auto" w:fill="auto"/>
            <w:vAlign w:val="center"/>
          </w:tcPr>
          <w:p w14:paraId="6CB556CE" w14:textId="77777777" w:rsidR="00C475D8" w:rsidRPr="00D12858" w:rsidRDefault="00C475D8" w:rsidP="00E54841">
            <w:pPr>
              <w:pStyle w:val="Text1"/>
              <w:spacing w:before="40" w:after="40"/>
              <w:ind w:left="709"/>
              <w:jc w:val="left"/>
              <w:rPr>
                <w:rFonts w:ascii="Open Sans" w:hAnsi="Open Sans" w:cs="Open Sans"/>
                <w:noProof/>
                <w:sz w:val="20"/>
                <w:szCs w:val="20"/>
                <w:lang w:val="el-GR"/>
              </w:rPr>
            </w:pPr>
            <w:bookmarkStart w:id="5" w:name="_DV_C371"/>
            <w:r w:rsidRPr="005679E5">
              <w:rPr>
                <w:rFonts w:ascii="Open Sans" w:hAnsi="Open Sans" w:cs="Open Sans"/>
                <w:color w:val="000000"/>
                <w:sz w:val="20"/>
                <w:szCs w:val="20"/>
              </w:rPr>
              <w:t>iii</w:t>
            </w:r>
            <w:r w:rsidRPr="0045661E">
              <w:rPr>
                <w:rFonts w:ascii="Open Sans" w:hAnsi="Open Sans" w:cs="Open Sans"/>
                <w:color w:val="000000"/>
                <w:sz w:val="20"/>
                <w:szCs w:val="20"/>
                <w:lang w:val="el-GR"/>
              </w:rPr>
              <w:t xml:space="preserve">) </w:t>
            </w:r>
            <w:r w:rsidR="0045661E" w:rsidRPr="0045661E">
              <w:rPr>
                <w:rFonts w:ascii="Open Sans" w:hAnsi="Open Sans" w:cs="Open Sans"/>
                <w:color w:val="000000"/>
                <w:sz w:val="20"/>
                <w:szCs w:val="20"/>
                <w:lang w:val="el-GR"/>
              </w:rPr>
              <w:t>παραβίαση δικαιωμάτων διανοητικής ιδιοκτησίας·</w:t>
            </w:r>
            <w:bookmarkEnd w:id="5"/>
          </w:p>
        </w:tc>
        <w:tc>
          <w:tcPr>
            <w:tcW w:w="811" w:type="dxa"/>
            <w:shd w:val="clear" w:color="auto" w:fill="auto"/>
            <w:vAlign w:val="center"/>
          </w:tcPr>
          <w:p w14:paraId="03D02090"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vAlign w:val="center"/>
          </w:tcPr>
          <w:p w14:paraId="627DF460"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5A8BCB4B" w14:textId="77777777" w:rsidTr="00EC3776">
        <w:tc>
          <w:tcPr>
            <w:tcW w:w="8066" w:type="dxa"/>
            <w:shd w:val="clear" w:color="auto" w:fill="auto"/>
          </w:tcPr>
          <w:p w14:paraId="5EBB2A1B" w14:textId="6C13EBCC" w:rsidR="00C475D8" w:rsidRPr="0045661E" w:rsidRDefault="00C475D8" w:rsidP="00A85BE4">
            <w:pPr>
              <w:pStyle w:val="Text1"/>
              <w:spacing w:before="40" w:after="40"/>
              <w:ind w:left="709"/>
              <w:rPr>
                <w:rFonts w:ascii="Open Sans" w:hAnsi="Open Sans" w:cs="Open Sans"/>
                <w:noProof/>
                <w:sz w:val="20"/>
                <w:szCs w:val="20"/>
                <w:lang w:val="el-GR"/>
              </w:rPr>
            </w:pPr>
            <w:bookmarkStart w:id="6" w:name="_DV_C372"/>
            <w:r w:rsidRPr="005679E5">
              <w:rPr>
                <w:rFonts w:ascii="Open Sans" w:hAnsi="Open Sans" w:cs="Open Sans"/>
                <w:color w:val="000000"/>
                <w:sz w:val="20"/>
                <w:szCs w:val="20"/>
              </w:rPr>
              <w:t>iv</w:t>
            </w:r>
            <w:r w:rsidRPr="0045661E">
              <w:rPr>
                <w:rFonts w:ascii="Open Sans" w:hAnsi="Open Sans" w:cs="Open Sans"/>
                <w:color w:val="000000"/>
                <w:sz w:val="20"/>
                <w:szCs w:val="20"/>
                <w:lang w:val="el-GR"/>
              </w:rPr>
              <w:t xml:space="preserve">) </w:t>
            </w:r>
            <w:r w:rsidR="0045661E" w:rsidRPr="0045661E">
              <w:rPr>
                <w:rFonts w:ascii="Open Sans" w:hAnsi="Open Sans" w:cs="Open Sans"/>
                <w:color w:val="000000"/>
                <w:sz w:val="20"/>
                <w:szCs w:val="20"/>
                <w:lang w:val="el-GR"/>
              </w:rPr>
              <w:t>επηρεασμός με αθέμιτο τρόπο ή απόπειρα επηρεασμού με αθέμιτο τρόπο της διαδικασίας λήψης αποφάσεων για τη λήψη κονδυλίων της Ένωσης, με την εκμετάλλευση, μέσω ψευδών δηλώσεων, σύγκρουσης συμφερόντων στην οποία εμπλέκονται δημοσιονομικοί παράγοντες ή άλλα πρόσωπα</w:t>
            </w:r>
            <w:r w:rsidR="00A85BE4">
              <w:rPr>
                <w:rFonts w:ascii="Open Sans" w:hAnsi="Open Sans" w:cs="Open Sans"/>
                <w:color w:val="000000"/>
                <w:sz w:val="20"/>
                <w:szCs w:val="20"/>
                <w:lang w:val="el-GR"/>
              </w:rPr>
              <w:t xml:space="preserve"> κατά</w:t>
            </w:r>
            <w:r w:rsidR="0045661E" w:rsidRPr="0045661E">
              <w:rPr>
                <w:rFonts w:ascii="Open Sans" w:hAnsi="Open Sans" w:cs="Open Sans"/>
                <w:color w:val="000000"/>
                <w:sz w:val="20"/>
                <w:szCs w:val="20"/>
                <w:lang w:val="el-GR"/>
              </w:rPr>
              <w:t xml:space="preserve"> το άρθρο 61</w:t>
            </w:r>
            <w:r w:rsidR="003405A7" w:rsidRPr="003405A7">
              <w:rPr>
                <w:rFonts w:ascii="Open Sans" w:hAnsi="Open Sans" w:cs="Open Sans"/>
                <w:color w:val="000000"/>
                <w:sz w:val="20"/>
                <w:szCs w:val="20"/>
                <w:lang w:val="el-GR"/>
              </w:rPr>
              <w:t>,</w:t>
            </w:r>
            <w:r w:rsidR="0045661E" w:rsidRPr="0045661E">
              <w:rPr>
                <w:rFonts w:ascii="Open Sans" w:hAnsi="Open Sans" w:cs="Open Sans"/>
                <w:color w:val="000000"/>
                <w:sz w:val="20"/>
                <w:szCs w:val="20"/>
                <w:lang w:val="el-GR"/>
              </w:rPr>
              <w:t xml:space="preserve"> παράγραφος 1</w:t>
            </w:r>
            <w:r w:rsidR="00B825C7">
              <w:rPr>
                <w:rFonts w:ascii="Open Sans" w:hAnsi="Open Sans" w:cs="Open Sans"/>
                <w:color w:val="000000"/>
                <w:sz w:val="20"/>
                <w:szCs w:val="20"/>
                <w:lang w:val="el-GR"/>
              </w:rPr>
              <w:t>, του δημοσιονομικού κανονισμού</w:t>
            </w:r>
            <w:r w:rsidR="0045661E" w:rsidRPr="0045661E">
              <w:rPr>
                <w:rFonts w:ascii="Open Sans" w:hAnsi="Open Sans" w:cs="Open Sans"/>
                <w:color w:val="000000"/>
                <w:sz w:val="20"/>
                <w:szCs w:val="20"/>
                <w:lang w:val="el-GR"/>
              </w:rPr>
              <w:t>·</w:t>
            </w:r>
            <w:bookmarkEnd w:id="6"/>
          </w:p>
        </w:tc>
        <w:tc>
          <w:tcPr>
            <w:tcW w:w="811" w:type="dxa"/>
            <w:shd w:val="clear" w:color="auto" w:fill="auto"/>
          </w:tcPr>
          <w:p w14:paraId="4D4B349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592E269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56A4A22D" w14:textId="77777777" w:rsidTr="00EC3776">
        <w:tc>
          <w:tcPr>
            <w:tcW w:w="8066" w:type="dxa"/>
            <w:shd w:val="clear" w:color="auto" w:fill="auto"/>
          </w:tcPr>
          <w:p w14:paraId="4002E4EC" w14:textId="77777777" w:rsidR="00C475D8" w:rsidRPr="00D36942" w:rsidRDefault="00C475D8" w:rsidP="00E54841">
            <w:pPr>
              <w:pStyle w:val="Text1"/>
              <w:spacing w:before="40" w:after="40"/>
              <w:ind w:left="709"/>
              <w:rPr>
                <w:rFonts w:ascii="Open Sans" w:hAnsi="Open Sans" w:cs="Open Sans"/>
                <w:color w:val="000000"/>
                <w:sz w:val="20"/>
                <w:szCs w:val="20"/>
                <w:lang w:val="el-GR"/>
              </w:rPr>
            </w:pPr>
            <w:bookmarkStart w:id="7" w:name="_DV_C373"/>
            <w:r w:rsidRPr="005679E5">
              <w:rPr>
                <w:rFonts w:ascii="Open Sans" w:hAnsi="Open Sans" w:cs="Open Sans"/>
                <w:color w:val="000000"/>
                <w:sz w:val="20"/>
                <w:szCs w:val="20"/>
              </w:rPr>
              <w:t>v</w:t>
            </w:r>
            <w:r w:rsidRPr="00D36942">
              <w:rPr>
                <w:rFonts w:ascii="Open Sans" w:hAnsi="Open Sans" w:cs="Open Sans"/>
                <w:color w:val="000000"/>
                <w:sz w:val="20"/>
                <w:szCs w:val="20"/>
                <w:lang w:val="el-GR"/>
              </w:rPr>
              <w:t xml:space="preserve">) </w:t>
            </w:r>
            <w:bookmarkEnd w:id="7"/>
            <w:r w:rsidR="00D36942" w:rsidRPr="00D36942">
              <w:rPr>
                <w:rFonts w:ascii="Open Sans" w:hAnsi="Open Sans" w:cs="Open Sans"/>
                <w:color w:val="000000"/>
                <w:sz w:val="20"/>
                <w:szCs w:val="20"/>
                <w:lang w:val="el-GR"/>
              </w:rPr>
              <w:t>απόπειρα κτήσης εμπιστευτικών πληροφοριών που ενδέχεται να του αποφέρο</w:t>
            </w:r>
            <w:r w:rsidR="00072803">
              <w:rPr>
                <w:rFonts w:ascii="Open Sans" w:hAnsi="Open Sans" w:cs="Open Sans"/>
                <w:color w:val="000000"/>
                <w:sz w:val="20"/>
                <w:szCs w:val="20"/>
                <w:lang w:val="el-GR"/>
              </w:rPr>
              <w:t xml:space="preserve">υν αθέμιτο πλεονέκτημα κατά τη </w:t>
            </w:r>
            <w:r w:rsidR="00D36942" w:rsidRPr="00D36942">
              <w:rPr>
                <w:rFonts w:ascii="Open Sans" w:hAnsi="Open Sans" w:cs="Open Sans"/>
                <w:color w:val="000000"/>
                <w:sz w:val="20"/>
                <w:szCs w:val="20"/>
                <w:lang w:val="el-GR"/>
              </w:rPr>
              <w:t>διαδικασία ανάθεσης·</w:t>
            </w:r>
          </w:p>
        </w:tc>
        <w:tc>
          <w:tcPr>
            <w:tcW w:w="811" w:type="dxa"/>
            <w:shd w:val="clear" w:color="auto" w:fill="auto"/>
          </w:tcPr>
          <w:p w14:paraId="4A15020F"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22FCC88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9C4E56" w:rsidRPr="005679E5" w14:paraId="195C45FD" w14:textId="77777777" w:rsidTr="00EC3776">
        <w:tc>
          <w:tcPr>
            <w:tcW w:w="8066" w:type="dxa"/>
            <w:shd w:val="clear" w:color="auto" w:fill="auto"/>
          </w:tcPr>
          <w:p w14:paraId="04EE83B9" w14:textId="77777777" w:rsidR="009C4E56" w:rsidRPr="00E27949" w:rsidRDefault="009C4E56" w:rsidP="005E5919">
            <w:pPr>
              <w:pStyle w:val="Text1"/>
              <w:spacing w:before="40" w:after="40"/>
              <w:ind w:left="709"/>
              <w:rPr>
                <w:rFonts w:ascii="Open Sans" w:hAnsi="Open Sans" w:cs="Open Sans"/>
                <w:color w:val="000000"/>
                <w:sz w:val="20"/>
                <w:szCs w:val="20"/>
                <w:lang w:val="el-GR"/>
              </w:rPr>
            </w:pPr>
            <w:r w:rsidRPr="009C4E56">
              <w:rPr>
                <w:rFonts w:ascii="Open Sans" w:hAnsi="Open Sans" w:cs="Open Sans"/>
                <w:color w:val="000000"/>
                <w:sz w:val="20"/>
                <w:szCs w:val="20"/>
              </w:rPr>
              <w:t>vi</w:t>
            </w:r>
            <w:r w:rsidRPr="00E27949">
              <w:rPr>
                <w:rFonts w:ascii="Open Sans" w:hAnsi="Open Sans" w:cs="Open Sans"/>
                <w:color w:val="000000"/>
                <w:sz w:val="20"/>
                <w:szCs w:val="20"/>
                <w:lang w:val="el-GR"/>
              </w:rPr>
              <w:t xml:space="preserve">) </w:t>
            </w:r>
            <w:r w:rsidR="00E27949" w:rsidRPr="00E27949">
              <w:rPr>
                <w:rFonts w:ascii="Open Sans" w:hAnsi="Open Sans" w:cs="Open Sans"/>
                <w:color w:val="000000"/>
                <w:sz w:val="20"/>
                <w:szCs w:val="20"/>
                <w:lang w:val="el-GR"/>
              </w:rPr>
              <w:t>υποκίνηση διακρίσεων, μίσους ή βίας κατά ομάδας προσώπων ή μέλους ομάδας ή παρεμφερείς δραστηριότητες που αντίκεινται στις αξίες στις οποίες βασίζεται η Ένωση και κατοχυρώνονται στο άρθρο 2 ΣΕΕ, όταν το παράπτωμα αυτό έχει αντίκτυπο στην ακεραιότητα του προσώπου ή της οντότητας, ο οποίος επηρεάζει αρνητικά ή ενέχει συγκεκριμένο κίνδυνο να επηρεάσει αρνητικά την εκτέλεση της νομικής δέσμευσης·</w:t>
            </w:r>
          </w:p>
        </w:tc>
        <w:tc>
          <w:tcPr>
            <w:tcW w:w="811" w:type="dxa"/>
            <w:shd w:val="clear" w:color="auto" w:fill="auto"/>
          </w:tcPr>
          <w:p w14:paraId="4D400ED9"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2D866EFA"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7D7A5F" w:rsidRPr="006F59FD" w14:paraId="77CAD313" w14:textId="77777777" w:rsidTr="00EC3776">
        <w:tc>
          <w:tcPr>
            <w:tcW w:w="8066" w:type="dxa"/>
            <w:shd w:val="clear" w:color="auto" w:fill="auto"/>
          </w:tcPr>
          <w:p w14:paraId="03F5B43C" w14:textId="77777777" w:rsidR="007D7A5F" w:rsidRPr="00E27949" w:rsidRDefault="00E27949" w:rsidP="00E27949">
            <w:pPr>
              <w:pStyle w:val="Text1"/>
              <w:numPr>
                <w:ilvl w:val="0"/>
                <w:numId w:val="15"/>
              </w:numPr>
              <w:tabs>
                <w:tab w:val="clear" w:pos="360"/>
              </w:tabs>
              <w:spacing w:before="40" w:after="40"/>
              <w:ind w:left="709" w:hanging="283"/>
              <w:rPr>
                <w:rFonts w:ascii="Open Sans" w:hAnsi="Open Sans" w:cs="Open Sans"/>
                <w:color w:val="000000"/>
                <w:sz w:val="20"/>
                <w:szCs w:val="20"/>
                <w:lang w:val="el-GR"/>
              </w:rPr>
            </w:pPr>
            <w:r w:rsidRPr="00E27949">
              <w:rPr>
                <w:rFonts w:ascii="Open Sans" w:hAnsi="Open Sans" w:cs="Open Sans"/>
                <w:sz w:val="20"/>
                <w:szCs w:val="20"/>
                <w:lang w:val="el-GR"/>
              </w:rPr>
              <w:tab/>
              <w:t>έχει κριθεί με οριστική δικαστική απόφαση ότι το πρόσωπο έχει διαπράξει μια από τις ακόλουθες αξιόποινες πράξεις</w:t>
            </w:r>
            <w:r w:rsidR="007D7A5F" w:rsidRPr="00E27949">
              <w:rPr>
                <w:rFonts w:ascii="Open Sans" w:hAnsi="Open Sans" w:cs="Open Sans"/>
                <w:sz w:val="20"/>
                <w:szCs w:val="20"/>
                <w:lang w:val="el-GR"/>
              </w:rPr>
              <w:t>:</w:t>
            </w:r>
          </w:p>
        </w:tc>
        <w:tc>
          <w:tcPr>
            <w:tcW w:w="1689" w:type="dxa"/>
            <w:gridSpan w:val="2"/>
            <w:shd w:val="clear" w:color="auto" w:fill="auto"/>
          </w:tcPr>
          <w:p w14:paraId="0410138E" w14:textId="77777777" w:rsidR="007D7A5F" w:rsidRPr="00E27949" w:rsidRDefault="007D7A5F" w:rsidP="005679E5">
            <w:pPr>
              <w:spacing w:before="240" w:after="120"/>
              <w:jc w:val="center"/>
              <w:rPr>
                <w:rFonts w:ascii="Open Sans" w:hAnsi="Open Sans" w:cs="Open Sans"/>
                <w:noProof/>
                <w:sz w:val="20"/>
                <w:szCs w:val="20"/>
                <w:lang w:val="el-GR"/>
              </w:rPr>
            </w:pPr>
          </w:p>
        </w:tc>
      </w:tr>
      <w:tr w:rsidR="00C475D8" w:rsidRPr="005679E5" w14:paraId="06CFDFE5" w14:textId="77777777" w:rsidTr="00EC3776">
        <w:tc>
          <w:tcPr>
            <w:tcW w:w="8066" w:type="dxa"/>
            <w:shd w:val="clear" w:color="auto" w:fill="auto"/>
          </w:tcPr>
          <w:p w14:paraId="3B106B5A" w14:textId="77777777" w:rsidR="00C475D8" w:rsidRPr="00565B6F" w:rsidRDefault="00C475D8" w:rsidP="00E54841">
            <w:pPr>
              <w:pStyle w:val="Text1"/>
              <w:spacing w:before="40" w:after="40"/>
              <w:ind w:left="709"/>
              <w:rPr>
                <w:rFonts w:ascii="Open Sans" w:hAnsi="Open Sans" w:cs="Open Sans"/>
                <w:noProof/>
                <w:sz w:val="20"/>
                <w:szCs w:val="20"/>
                <w:lang w:val="el-GR"/>
              </w:rPr>
            </w:pPr>
            <w:r w:rsidRPr="005679E5">
              <w:rPr>
                <w:rFonts w:ascii="Open Sans" w:hAnsi="Open Sans" w:cs="Open Sans"/>
                <w:color w:val="000000"/>
                <w:sz w:val="20"/>
                <w:szCs w:val="20"/>
              </w:rPr>
              <w:t>i</w:t>
            </w:r>
            <w:r w:rsidRPr="00565B6F">
              <w:rPr>
                <w:rFonts w:ascii="Open Sans" w:hAnsi="Open Sans" w:cs="Open Sans"/>
                <w:color w:val="000000"/>
                <w:sz w:val="20"/>
                <w:szCs w:val="20"/>
                <w:lang w:val="el-GR"/>
              </w:rPr>
              <w:t xml:space="preserve">) </w:t>
            </w:r>
            <w:r w:rsidR="00565B6F" w:rsidRPr="00565B6F">
              <w:rPr>
                <w:rFonts w:ascii="Open Sans" w:hAnsi="Open Sans" w:cs="Open Sans"/>
                <w:color w:val="000000"/>
                <w:sz w:val="20"/>
                <w:szCs w:val="20"/>
                <w:lang w:val="el-GR"/>
              </w:rPr>
              <w:t xml:space="preserve">απάτη κατά την έννοια του άρθρου 3 της οδηγίας (ΕΕ) 2017/1371 και του άρθρου 1 της Σύμβασης σχετικά με την προστασία των οικονομικών συμφερόντων των Ευρωπαϊκών Κοινοτήτων, η οποία θεσπίσθηκε με την </w:t>
            </w:r>
            <w:r w:rsidR="00565B6F" w:rsidRPr="00565B6F">
              <w:rPr>
                <w:rFonts w:ascii="Open Sans" w:hAnsi="Open Sans" w:cs="Open Sans"/>
                <w:color w:val="000000"/>
                <w:sz w:val="20"/>
                <w:szCs w:val="20"/>
                <w:lang w:val="el-GR"/>
              </w:rPr>
              <w:lastRenderedPageBreak/>
              <w:t>πράξη του Συμβουλίου της 26ης Ιουλίου 1995·</w:t>
            </w:r>
          </w:p>
        </w:tc>
        <w:tc>
          <w:tcPr>
            <w:tcW w:w="811" w:type="dxa"/>
            <w:shd w:val="clear" w:color="auto" w:fill="auto"/>
          </w:tcPr>
          <w:p w14:paraId="7FF3217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lastRenderedPageBreak/>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2D573D1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75CAF7D6" w14:textId="77777777" w:rsidTr="00EC3776">
        <w:tc>
          <w:tcPr>
            <w:tcW w:w="8066" w:type="dxa"/>
            <w:shd w:val="clear" w:color="auto" w:fill="auto"/>
          </w:tcPr>
          <w:p w14:paraId="6FCD18AC" w14:textId="77777777" w:rsidR="00C475D8" w:rsidRPr="00324BB0" w:rsidRDefault="00C475D8" w:rsidP="00E54841">
            <w:pPr>
              <w:pStyle w:val="Text1"/>
              <w:spacing w:before="40" w:after="40"/>
              <w:ind w:left="709"/>
              <w:rPr>
                <w:rFonts w:ascii="Open Sans" w:hAnsi="Open Sans" w:cs="Open Sans"/>
                <w:noProof/>
                <w:sz w:val="20"/>
                <w:szCs w:val="20"/>
                <w:lang w:val="el-GR"/>
              </w:rPr>
            </w:pPr>
            <w:bookmarkStart w:id="8" w:name="_DV_C379"/>
            <w:r w:rsidRPr="005679E5">
              <w:rPr>
                <w:rFonts w:ascii="Open Sans" w:hAnsi="Open Sans" w:cs="Open Sans"/>
                <w:color w:val="000000"/>
                <w:sz w:val="20"/>
                <w:szCs w:val="20"/>
              </w:rPr>
              <w:t>ii</w:t>
            </w:r>
            <w:r w:rsidRPr="00324BB0">
              <w:rPr>
                <w:rFonts w:ascii="Open Sans" w:hAnsi="Open Sans" w:cs="Open Sans"/>
                <w:color w:val="000000"/>
                <w:sz w:val="20"/>
                <w:szCs w:val="20"/>
                <w:lang w:val="el-GR"/>
              </w:rPr>
              <w:t xml:space="preserve">) </w:t>
            </w:r>
            <w:bookmarkEnd w:id="8"/>
            <w:r w:rsidR="00324BB0" w:rsidRPr="00324BB0">
              <w:rPr>
                <w:rFonts w:ascii="Open Sans" w:hAnsi="Open Sans" w:cs="Open Sans"/>
                <w:color w:val="000000"/>
                <w:sz w:val="20"/>
                <w:szCs w:val="20"/>
                <w:lang w:val="el-GR"/>
              </w:rPr>
              <w:t>δωροδοκία κατά την έννοια του άρθρου 4, παράγραφος 2, της οδηγίας (ΕΕ) 2017/1371 ή ενεργητική δωροδοκία κατά την έννοια του άρθρου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η οποία θεσπίσθηκε με πράξη του Συμβουλίου της 26ης Μαΐου 1997, ή πράξεις που εμπίπτουν στο άρθρο 2, παράγραφος 1, της απόφασης-πλαισίου 2003/568/ΔΕΥ του Συμβουλίου ή δωροδοκία όπως η έννοια αυτή ορίζεται σε άλλα εφαρμοστέα δίκαια·</w:t>
            </w:r>
          </w:p>
        </w:tc>
        <w:tc>
          <w:tcPr>
            <w:tcW w:w="811" w:type="dxa"/>
            <w:shd w:val="clear" w:color="auto" w:fill="auto"/>
          </w:tcPr>
          <w:p w14:paraId="2A387F7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547DB66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493295C6" w14:textId="77777777" w:rsidTr="00EC3776">
        <w:tc>
          <w:tcPr>
            <w:tcW w:w="8066" w:type="dxa"/>
            <w:shd w:val="clear" w:color="auto" w:fill="auto"/>
          </w:tcPr>
          <w:p w14:paraId="0692C0F6" w14:textId="77777777" w:rsidR="00C475D8" w:rsidRPr="00814DD1" w:rsidRDefault="00C475D8" w:rsidP="00653A70">
            <w:pPr>
              <w:pStyle w:val="Text1"/>
              <w:spacing w:before="40" w:after="40"/>
              <w:ind w:left="709"/>
              <w:rPr>
                <w:rFonts w:ascii="Open Sans" w:hAnsi="Open Sans" w:cs="Open Sans"/>
                <w:noProof/>
                <w:sz w:val="20"/>
                <w:szCs w:val="20"/>
                <w:lang w:val="el-GR"/>
              </w:rPr>
            </w:pPr>
            <w:bookmarkStart w:id="9" w:name="_DV_C384"/>
            <w:r w:rsidRPr="005679E5">
              <w:rPr>
                <w:rFonts w:ascii="Open Sans" w:hAnsi="Open Sans" w:cs="Open Sans"/>
                <w:color w:val="000000"/>
                <w:sz w:val="20"/>
                <w:szCs w:val="20"/>
              </w:rPr>
              <w:t>iii</w:t>
            </w:r>
            <w:r w:rsidRPr="00814DD1">
              <w:rPr>
                <w:rFonts w:ascii="Open Sans" w:hAnsi="Open Sans" w:cs="Open Sans"/>
                <w:color w:val="000000"/>
                <w:sz w:val="20"/>
                <w:szCs w:val="20"/>
                <w:lang w:val="el-GR"/>
              </w:rPr>
              <w:t>)</w:t>
            </w:r>
            <w:bookmarkStart w:id="10" w:name="_DV_M250"/>
            <w:bookmarkEnd w:id="9"/>
            <w:bookmarkEnd w:id="10"/>
            <w:r w:rsidRPr="00814DD1">
              <w:rPr>
                <w:rFonts w:ascii="Open Sans" w:hAnsi="Open Sans" w:cs="Open Sans"/>
                <w:color w:val="000000"/>
                <w:sz w:val="20"/>
                <w:szCs w:val="20"/>
                <w:lang w:val="el-GR"/>
              </w:rPr>
              <w:t xml:space="preserve"> </w:t>
            </w:r>
            <w:r w:rsidR="00814DD1" w:rsidRPr="00814DD1">
              <w:rPr>
                <w:rFonts w:ascii="Open Sans" w:hAnsi="Open Sans" w:cs="Open Sans"/>
                <w:color w:val="000000"/>
                <w:sz w:val="20"/>
                <w:szCs w:val="20"/>
                <w:lang w:val="el-GR"/>
              </w:rPr>
              <w:t xml:space="preserve">πράξεις </w:t>
            </w:r>
            <w:r w:rsidR="00653A70">
              <w:rPr>
                <w:rFonts w:ascii="Open Sans" w:hAnsi="Open Sans" w:cs="Open Sans"/>
                <w:color w:val="000000"/>
                <w:sz w:val="20"/>
                <w:szCs w:val="20"/>
                <w:lang w:val="el-GR"/>
              </w:rPr>
              <w:t>που σχετίζονται</w:t>
            </w:r>
            <w:r w:rsidR="00814DD1" w:rsidRPr="00814DD1">
              <w:rPr>
                <w:rFonts w:ascii="Open Sans" w:hAnsi="Open Sans" w:cs="Open Sans"/>
                <w:color w:val="000000"/>
                <w:sz w:val="20"/>
                <w:szCs w:val="20"/>
                <w:lang w:val="el-GR"/>
              </w:rPr>
              <w:t xml:space="preserve"> με εγκληματική οργάνωση, κατά τα οριζόμενα στο άρθρο 2 της απόφασης-πλαισίου 2008/841/ΔΕΥ του Συμβουλίου·</w:t>
            </w:r>
          </w:p>
        </w:tc>
        <w:tc>
          <w:tcPr>
            <w:tcW w:w="811" w:type="dxa"/>
            <w:shd w:val="clear" w:color="auto" w:fill="auto"/>
          </w:tcPr>
          <w:p w14:paraId="4701465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16F4D24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7D8257B6" w14:textId="77777777" w:rsidTr="00EC3776">
        <w:tc>
          <w:tcPr>
            <w:tcW w:w="8066" w:type="dxa"/>
            <w:shd w:val="clear" w:color="auto" w:fill="auto"/>
          </w:tcPr>
          <w:p w14:paraId="34A8B36F" w14:textId="77777777" w:rsidR="00C475D8" w:rsidRPr="00E162A5" w:rsidRDefault="003E4DCC" w:rsidP="00E54841">
            <w:pPr>
              <w:pStyle w:val="Text1"/>
              <w:spacing w:before="40" w:after="40"/>
              <w:ind w:left="709"/>
              <w:rPr>
                <w:rFonts w:ascii="Open Sans" w:hAnsi="Open Sans" w:cs="Open Sans"/>
                <w:noProof/>
                <w:sz w:val="20"/>
                <w:szCs w:val="20"/>
                <w:lang w:val="el-GR"/>
              </w:rPr>
            </w:pPr>
            <w:r w:rsidRPr="005679E5">
              <w:rPr>
                <w:rFonts w:ascii="Open Sans" w:hAnsi="Open Sans" w:cs="Open Sans"/>
                <w:color w:val="000000"/>
                <w:sz w:val="20"/>
                <w:szCs w:val="20"/>
              </w:rPr>
              <w:t>iv</w:t>
            </w:r>
            <w:r w:rsidRPr="00E162A5">
              <w:rPr>
                <w:rFonts w:ascii="Open Sans" w:hAnsi="Open Sans" w:cs="Open Sans"/>
                <w:color w:val="000000"/>
                <w:sz w:val="20"/>
                <w:szCs w:val="20"/>
                <w:lang w:val="el-GR"/>
              </w:rPr>
              <w:t>)</w:t>
            </w:r>
            <w:bookmarkStart w:id="11" w:name="_DV_M251"/>
            <w:bookmarkEnd w:id="11"/>
            <w:r w:rsidRPr="00E162A5">
              <w:rPr>
                <w:rFonts w:ascii="Open Sans" w:hAnsi="Open Sans" w:cs="Open Sans"/>
                <w:color w:val="000000"/>
                <w:sz w:val="20"/>
                <w:szCs w:val="20"/>
                <w:lang w:val="el-GR"/>
              </w:rPr>
              <w:t xml:space="preserve"> </w:t>
            </w:r>
            <w:r w:rsidR="00E162A5" w:rsidRPr="00E162A5">
              <w:rPr>
                <w:rFonts w:ascii="Open Sans" w:hAnsi="Open Sans" w:cs="Open Sans"/>
                <w:sz w:val="20"/>
                <w:szCs w:val="20"/>
                <w:lang w:val="el-GR"/>
              </w:rPr>
              <w:t>νομιμοποίηση εσόδων από παράνομες δραστηριότητες ή χρηματοδότηση της τρομοκρατίας κατά την έννοια του άρθρου 1, παράγραφοι 3, 4 και 5, της οδηγίας (ΕΕ) 2015/849 του Ευρωπαϊκού Κοινοβουλίου και του Συμβουλίου·</w:t>
            </w:r>
          </w:p>
        </w:tc>
        <w:tc>
          <w:tcPr>
            <w:tcW w:w="811" w:type="dxa"/>
            <w:shd w:val="clear" w:color="auto" w:fill="auto"/>
          </w:tcPr>
          <w:p w14:paraId="46F86F6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43D5D61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3415CE92" w14:textId="77777777" w:rsidTr="00EC3776">
        <w:tc>
          <w:tcPr>
            <w:tcW w:w="8066" w:type="dxa"/>
            <w:shd w:val="clear" w:color="auto" w:fill="auto"/>
          </w:tcPr>
          <w:p w14:paraId="0C6BE5E5" w14:textId="77777777" w:rsidR="00C475D8" w:rsidRPr="00933023" w:rsidRDefault="00C475D8" w:rsidP="00653A70">
            <w:pPr>
              <w:pStyle w:val="Text1"/>
              <w:spacing w:before="40" w:after="40"/>
              <w:ind w:left="709"/>
              <w:rPr>
                <w:rFonts w:ascii="Open Sans" w:hAnsi="Open Sans" w:cs="Open Sans"/>
                <w:noProof/>
                <w:sz w:val="20"/>
                <w:szCs w:val="20"/>
                <w:lang w:val="el-GR"/>
              </w:rPr>
            </w:pPr>
            <w:bookmarkStart w:id="12" w:name="_DV_C395"/>
            <w:r w:rsidRPr="005679E5">
              <w:rPr>
                <w:rFonts w:ascii="Open Sans" w:hAnsi="Open Sans" w:cs="Open Sans"/>
                <w:color w:val="000000"/>
                <w:sz w:val="20"/>
                <w:szCs w:val="20"/>
              </w:rPr>
              <w:t>v</w:t>
            </w:r>
            <w:r w:rsidRPr="00933023">
              <w:rPr>
                <w:rFonts w:ascii="Open Sans" w:hAnsi="Open Sans" w:cs="Open Sans"/>
                <w:color w:val="000000"/>
                <w:sz w:val="20"/>
                <w:szCs w:val="20"/>
                <w:lang w:val="el-GR"/>
              </w:rPr>
              <w:t xml:space="preserve">) </w:t>
            </w:r>
            <w:bookmarkStart w:id="13" w:name="_DV_M253"/>
            <w:bookmarkEnd w:id="12"/>
            <w:bookmarkEnd w:id="13"/>
            <w:r w:rsidR="00933023" w:rsidRPr="00933023">
              <w:rPr>
                <w:rFonts w:ascii="Open Sans" w:hAnsi="Open Sans" w:cs="Open Sans"/>
                <w:color w:val="000000"/>
                <w:sz w:val="20"/>
                <w:szCs w:val="20"/>
                <w:lang w:val="el-GR"/>
              </w:rPr>
              <w:t xml:space="preserve">τρομοκρατικά εγκλήματα ή εγκλήματα που σχετίζονται με τρομοκρατικές δραστηριότητες, </w:t>
            </w:r>
            <w:r w:rsidR="00933023">
              <w:rPr>
                <w:rFonts w:ascii="Open Sans" w:hAnsi="Open Sans" w:cs="Open Sans"/>
                <w:color w:val="000000"/>
                <w:sz w:val="20"/>
                <w:szCs w:val="20"/>
                <w:lang w:val="el-GR"/>
              </w:rPr>
              <w:t>κατά την έννοια των άρθρων</w:t>
            </w:r>
            <w:r w:rsidR="00933023" w:rsidRPr="00933023">
              <w:rPr>
                <w:rFonts w:ascii="Open Sans" w:hAnsi="Open Sans" w:cs="Open Sans"/>
                <w:color w:val="000000"/>
                <w:sz w:val="20"/>
                <w:szCs w:val="20"/>
                <w:lang w:val="el-GR"/>
              </w:rPr>
              <w:t xml:space="preserve"> 3 </w:t>
            </w:r>
            <w:r w:rsidR="00933023">
              <w:rPr>
                <w:rFonts w:ascii="Open Sans" w:hAnsi="Open Sans" w:cs="Open Sans"/>
                <w:color w:val="000000"/>
                <w:sz w:val="20"/>
                <w:szCs w:val="20"/>
                <w:lang w:val="el-GR"/>
              </w:rPr>
              <w:t>έως</w:t>
            </w:r>
            <w:r w:rsidR="00933023" w:rsidRPr="00933023">
              <w:rPr>
                <w:rFonts w:ascii="Open Sans" w:hAnsi="Open Sans" w:cs="Open Sans"/>
                <w:color w:val="000000"/>
                <w:sz w:val="20"/>
                <w:szCs w:val="20"/>
                <w:lang w:val="el-GR"/>
              </w:rPr>
              <w:t xml:space="preserve"> 1</w:t>
            </w:r>
            <w:r w:rsidR="00933023">
              <w:rPr>
                <w:rFonts w:ascii="Open Sans" w:hAnsi="Open Sans" w:cs="Open Sans"/>
                <w:color w:val="000000"/>
                <w:sz w:val="20"/>
                <w:szCs w:val="20"/>
                <w:lang w:val="el-GR"/>
              </w:rPr>
              <w:t>2</w:t>
            </w:r>
            <w:r w:rsidR="00933023" w:rsidRPr="00933023">
              <w:rPr>
                <w:rFonts w:ascii="Open Sans" w:hAnsi="Open Sans" w:cs="Open Sans"/>
                <w:color w:val="000000"/>
                <w:sz w:val="20"/>
                <w:szCs w:val="20"/>
                <w:lang w:val="el-GR"/>
              </w:rPr>
              <w:t xml:space="preserve"> της οδηγίας (ΕΕ) 2017/541 του Ευρωπαϊκού Κοινοβουλίου και του Συμβουλίου, της 15ης Μαρτίου 2017, καθώς και ηθική αυτουργία ή συνέργεια σε έγκλημα ή απόπειρα </w:t>
            </w:r>
            <w:r w:rsidR="00653A70">
              <w:rPr>
                <w:rFonts w:ascii="Open Sans" w:hAnsi="Open Sans" w:cs="Open Sans"/>
                <w:color w:val="000000"/>
                <w:sz w:val="20"/>
                <w:szCs w:val="20"/>
                <w:lang w:val="el-GR"/>
              </w:rPr>
              <w:t>διάπραξης</w:t>
            </w:r>
            <w:r w:rsidR="00933023" w:rsidRPr="00933023">
              <w:rPr>
                <w:rFonts w:ascii="Open Sans" w:hAnsi="Open Sans" w:cs="Open Sans"/>
                <w:color w:val="000000"/>
                <w:sz w:val="20"/>
                <w:szCs w:val="20"/>
                <w:lang w:val="el-GR"/>
              </w:rPr>
              <w:t xml:space="preserve"> εγκλήματος, όπως ορίζονται στ</w:t>
            </w:r>
            <w:r w:rsidR="00933023">
              <w:rPr>
                <w:rFonts w:ascii="Open Sans" w:hAnsi="Open Sans" w:cs="Open Sans"/>
                <w:color w:val="000000"/>
                <w:sz w:val="20"/>
                <w:szCs w:val="20"/>
                <w:lang w:val="el-GR"/>
              </w:rPr>
              <w:t>ο άρθρο 14 της εν λόγω οδηγίας</w:t>
            </w:r>
            <w:r w:rsidR="00933023" w:rsidRPr="00933023">
              <w:rPr>
                <w:rFonts w:ascii="Open Sans" w:hAnsi="Open Sans" w:cs="Open Sans"/>
                <w:color w:val="000000"/>
                <w:sz w:val="20"/>
                <w:szCs w:val="20"/>
                <w:lang w:val="el-GR"/>
              </w:rPr>
              <w:t>·</w:t>
            </w:r>
          </w:p>
        </w:tc>
        <w:tc>
          <w:tcPr>
            <w:tcW w:w="811" w:type="dxa"/>
            <w:shd w:val="clear" w:color="auto" w:fill="auto"/>
          </w:tcPr>
          <w:p w14:paraId="225F309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38D73B9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570E2B71" w14:textId="77777777" w:rsidTr="00EC3776">
        <w:tc>
          <w:tcPr>
            <w:tcW w:w="8066" w:type="dxa"/>
            <w:shd w:val="clear" w:color="auto" w:fill="auto"/>
          </w:tcPr>
          <w:p w14:paraId="43A29227" w14:textId="77777777" w:rsidR="00C475D8" w:rsidRPr="00D12858" w:rsidRDefault="00C475D8" w:rsidP="00E54841">
            <w:pPr>
              <w:pStyle w:val="Text1"/>
              <w:spacing w:before="40" w:after="40"/>
              <w:ind w:left="709"/>
              <w:rPr>
                <w:rFonts w:ascii="Open Sans" w:hAnsi="Open Sans" w:cs="Open Sans"/>
                <w:color w:val="000000"/>
                <w:sz w:val="20"/>
                <w:szCs w:val="20"/>
                <w:lang w:val="el-GR"/>
              </w:rPr>
            </w:pPr>
            <w:bookmarkStart w:id="14" w:name="_DV_C400"/>
            <w:r w:rsidRPr="005679E5">
              <w:rPr>
                <w:rFonts w:ascii="Open Sans" w:hAnsi="Open Sans" w:cs="Open Sans"/>
                <w:color w:val="000000"/>
                <w:sz w:val="20"/>
                <w:szCs w:val="20"/>
              </w:rPr>
              <w:t>vi</w:t>
            </w:r>
            <w:r w:rsidRPr="00446FB1">
              <w:rPr>
                <w:rFonts w:ascii="Open Sans" w:hAnsi="Open Sans" w:cs="Open Sans"/>
                <w:color w:val="000000"/>
                <w:sz w:val="20"/>
                <w:szCs w:val="20"/>
                <w:lang w:val="el-GR"/>
              </w:rPr>
              <w:t xml:space="preserve">) </w:t>
            </w:r>
            <w:bookmarkStart w:id="15" w:name="_DV_M254"/>
            <w:bookmarkEnd w:id="14"/>
            <w:bookmarkEnd w:id="15"/>
            <w:r w:rsidR="00446FB1" w:rsidRPr="00446FB1">
              <w:rPr>
                <w:rFonts w:ascii="Open Sans" w:hAnsi="Open Sans" w:cs="Open Sans"/>
                <w:sz w:val="20"/>
                <w:szCs w:val="20"/>
                <w:lang w:val="el-GR"/>
              </w:rPr>
              <w:t xml:space="preserve">παιδική εργασία ή άλλες αξιόποινες πράξεις που σχετίζονται με την εμπορία ανθρώπων, </w:t>
            </w:r>
            <w:bookmarkStart w:id="16" w:name="_DV_C402"/>
            <w:r w:rsidR="00446FB1" w:rsidRPr="00446FB1">
              <w:rPr>
                <w:rFonts w:ascii="Open Sans" w:hAnsi="Open Sans" w:cs="Open Sans"/>
                <w:sz w:val="20"/>
                <w:szCs w:val="20"/>
                <w:lang w:val="el-GR"/>
              </w:rPr>
              <w:t>κατά τα οριζόμενα στο άρθρο 2 της οδηγίας 2011/36/ΕΕ του Ευρωπαϊκού Κοινοβουλίου και του Συμβουλίου</w:t>
            </w:r>
            <w:bookmarkStart w:id="17" w:name="_DV_C404"/>
            <w:bookmarkEnd w:id="16"/>
            <w:r w:rsidR="00446FB1" w:rsidRPr="00446FB1">
              <w:rPr>
                <w:rFonts w:ascii="Open Sans" w:hAnsi="Open Sans" w:cs="Open Sans"/>
                <w:sz w:val="20"/>
                <w:szCs w:val="20"/>
                <w:lang w:val="el-GR"/>
              </w:rPr>
              <w:t>·</w:t>
            </w:r>
            <w:bookmarkEnd w:id="17"/>
          </w:p>
        </w:tc>
        <w:tc>
          <w:tcPr>
            <w:tcW w:w="811" w:type="dxa"/>
            <w:shd w:val="clear" w:color="auto" w:fill="auto"/>
          </w:tcPr>
          <w:p w14:paraId="4ECDB73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44FA72A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0685FA8F" w14:textId="77777777" w:rsidTr="00EC3776">
        <w:tc>
          <w:tcPr>
            <w:tcW w:w="8066" w:type="dxa"/>
            <w:shd w:val="clear" w:color="auto" w:fill="auto"/>
          </w:tcPr>
          <w:p w14:paraId="55A56AA9" w14:textId="613643D7" w:rsidR="00C475D8" w:rsidRPr="00446FB1" w:rsidRDefault="00446FB1" w:rsidP="00435CA6">
            <w:pPr>
              <w:pStyle w:val="Text1"/>
              <w:numPr>
                <w:ilvl w:val="0"/>
                <w:numId w:val="15"/>
              </w:numPr>
              <w:tabs>
                <w:tab w:val="clear" w:pos="360"/>
              </w:tabs>
              <w:spacing w:before="40" w:after="40"/>
              <w:ind w:left="709" w:hanging="283"/>
              <w:rPr>
                <w:rFonts w:ascii="Open Sans" w:hAnsi="Open Sans" w:cs="Open Sans"/>
                <w:color w:val="000000"/>
                <w:sz w:val="20"/>
                <w:szCs w:val="20"/>
                <w:lang w:val="el-GR"/>
              </w:rPr>
            </w:pPr>
            <w:r w:rsidRPr="00446FB1">
              <w:rPr>
                <w:rFonts w:ascii="Open Sans" w:hAnsi="Open Sans" w:cs="Open Sans"/>
                <w:sz w:val="20"/>
                <w:szCs w:val="20"/>
                <w:lang w:val="el-GR"/>
              </w:rPr>
              <w:t>έχ</w:t>
            </w:r>
            <w:r w:rsidR="009672DE">
              <w:rPr>
                <w:rFonts w:ascii="Open Sans" w:hAnsi="Open Sans" w:cs="Open Sans"/>
                <w:sz w:val="20"/>
                <w:szCs w:val="20"/>
                <w:lang w:val="el-GR"/>
              </w:rPr>
              <w:t>ει</w:t>
            </w:r>
            <w:r w:rsidRPr="00446FB1">
              <w:rPr>
                <w:rFonts w:ascii="Open Sans" w:hAnsi="Open Sans" w:cs="Open Sans"/>
                <w:sz w:val="20"/>
                <w:szCs w:val="20"/>
                <w:lang w:val="el-GR"/>
              </w:rPr>
              <w:t xml:space="preserve"> </w:t>
            </w:r>
            <w:r w:rsidR="009672DE">
              <w:rPr>
                <w:rFonts w:ascii="Open Sans" w:hAnsi="Open Sans" w:cs="Open Sans"/>
                <w:sz w:val="20"/>
                <w:szCs w:val="20"/>
                <w:lang w:val="el-GR"/>
              </w:rPr>
              <w:t>υποπέσει σε</w:t>
            </w:r>
            <w:r w:rsidRPr="00446FB1">
              <w:rPr>
                <w:rFonts w:ascii="Open Sans" w:hAnsi="Open Sans" w:cs="Open Sans"/>
                <w:sz w:val="20"/>
                <w:szCs w:val="20"/>
                <w:lang w:val="el-GR"/>
              </w:rPr>
              <w:t xml:space="preserve"> σοβαρές παρα</w:t>
            </w:r>
            <w:r w:rsidR="009672DE">
              <w:rPr>
                <w:rFonts w:ascii="Open Sans" w:hAnsi="Open Sans" w:cs="Open Sans"/>
                <w:sz w:val="20"/>
                <w:szCs w:val="20"/>
                <w:lang w:val="el-GR"/>
              </w:rPr>
              <w:t>βάσεις</w:t>
            </w:r>
            <w:r w:rsidRPr="00446FB1">
              <w:rPr>
                <w:rFonts w:ascii="Open Sans" w:hAnsi="Open Sans" w:cs="Open Sans"/>
                <w:sz w:val="20"/>
                <w:szCs w:val="20"/>
                <w:lang w:val="el-GR"/>
              </w:rPr>
              <w:t xml:space="preserve"> βασικ</w:t>
            </w:r>
            <w:r w:rsidR="009672DE">
              <w:rPr>
                <w:rFonts w:ascii="Open Sans" w:hAnsi="Open Sans" w:cs="Open Sans"/>
                <w:sz w:val="20"/>
                <w:szCs w:val="20"/>
                <w:lang w:val="el-GR"/>
              </w:rPr>
              <w:t>ών</w:t>
            </w:r>
            <w:r w:rsidRPr="00446FB1">
              <w:rPr>
                <w:rFonts w:ascii="Open Sans" w:hAnsi="Open Sans" w:cs="Open Sans"/>
                <w:sz w:val="20"/>
                <w:szCs w:val="20"/>
                <w:lang w:val="el-GR"/>
              </w:rPr>
              <w:t xml:space="preserve"> υποχρεώσε</w:t>
            </w:r>
            <w:r w:rsidR="009672DE">
              <w:rPr>
                <w:rFonts w:ascii="Open Sans" w:hAnsi="Open Sans" w:cs="Open Sans"/>
                <w:sz w:val="20"/>
                <w:szCs w:val="20"/>
                <w:lang w:val="el-GR"/>
              </w:rPr>
              <w:t>ων</w:t>
            </w:r>
            <w:r w:rsidRPr="00446FB1">
              <w:rPr>
                <w:rFonts w:ascii="Open Sans" w:hAnsi="Open Sans" w:cs="Open Sans"/>
                <w:sz w:val="20"/>
                <w:szCs w:val="20"/>
                <w:lang w:val="el-GR"/>
              </w:rPr>
              <w:t xml:space="preserve"> κατά την εκτέλεση νομικών δεσμεύσεων χρηματοδοτούμενων από τον προϋπολογισμό</w:t>
            </w:r>
            <w:r w:rsidR="00AD3064">
              <w:rPr>
                <w:rFonts w:ascii="Open Sans" w:hAnsi="Open Sans" w:cs="Open Sans"/>
                <w:sz w:val="20"/>
                <w:szCs w:val="20"/>
                <w:lang w:val="el-GR"/>
              </w:rPr>
              <w:t xml:space="preserve"> της Ένωσης</w:t>
            </w:r>
            <w:r w:rsidRPr="00446FB1">
              <w:rPr>
                <w:rFonts w:ascii="Open Sans" w:hAnsi="Open Sans" w:cs="Open Sans"/>
                <w:sz w:val="20"/>
                <w:szCs w:val="20"/>
                <w:lang w:val="el-GR"/>
              </w:rPr>
              <w:t xml:space="preserve">, γεγονός </w:t>
            </w:r>
            <w:r w:rsidR="00435CA6">
              <w:rPr>
                <w:rFonts w:ascii="Open Sans" w:hAnsi="Open Sans" w:cs="Open Sans"/>
                <w:sz w:val="20"/>
                <w:szCs w:val="20"/>
                <w:lang w:val="el-GR"/>
              </w:rPr>
              <w:t>το οποίο</w:t>
            </w:r>
            <w:r w:rsidR="00435CA6" w:rsidRPr="00446FB1">
              <w:rPr>
                <w:rFonts w:ascii="Open Sans" w:hAnsi="Open Sans" w:cs="Open Sans"/>
                <w:sz w:val="20"/>
                <w:szCs w:val="20"/>
                <w:lang w:val="el-GR"/>
              </w:rPr>
              <w:t xml:space="preserve"> </w:t>
            </w:r>
            <w:r w:rsidRPr="00446FB1">
              <w:rPr>
                <w:rFonts w:ascii="Open Sans" w:hAnsi="Open Sans" w:cs="Open Sans"/>
                <w:sz w:val="20"/>
                <w:szCs w:val="20"/>
                <w:lang w:val="el-GR"/>
              </w:rPr>
              <w:t>είχε ως αποτέλεσμα την πρόωρη καταγγελία της νομικής δέσμευσης</w:t>
            </w:r>
            <w:r>
              <w:rPr>
                <w:rFonts w:ascii="Open Sans" w:hAnsi="Open Sans" w:cs="Open Sans"/>
                <w:sz w:val="20"/>
                <w:szCs w:val="20"/>
                <w:lang w:val="el-GR"/>
              </w:rPr>
              <w:t xml:space="preserve"> ή</w:t>
            </w:r>
            <w:r w:rsidRPr="00446FB1">
              <w:rPr>
                <w:rFonts w:ascii="Open Sans" w:hAnsi="Open Sans" w:cs="Open Sans"/>
                <w:sz w:val="20"/>
                <w:szCs w:val="20"/>
                <w:lang w:val="el-GR"/>
              </w:rPr>
              <w:t xml:space="preserve"> την εφαρμογή κατ’ αποκοπήν αποζημιώσεων ή άλλων συμβατικών κυρώσεων</w:t>
            </w:r>
            <w:r w:rsidR="0034010A">
              <w:rPr>
                <w:rFonts w:ascii="Open Sans" w:hAnsi="Open Sans" w:cs="Open Sans"/>
                <w:sz w:val="20"/>
                <w:szCs w:val="20"/>
                <w:lang w:val="el-GR"/>
              </w:rPr>
              <w:t>,</w:t>
            </w:r>
            <w:r w:rsidRPr="00446FB1">
              <w:rPr>
                <w:rFonts w:ascii="Open Sans" w:hAnsi="Open Sans" w:cs="Open Sans"/>
                <w:sz w:val="20"/>
                <w:szCs w:val="20"/>
                <w:lang w:val="el-GR"/>
              </w:rPr>
              <w:t xml:space="preserve"> ή </w:t>
            </w:r>
            <w:r w:rsidR="00422C50">
              <w:rPr>
                <w:rFonts w:ascii="Open Sans" w:hAnsi="Open Sans" w:cs="Open Sans"/>
                <w:sz w:val="20"/>
                <w:szCs w:val="20"/>
                <w:lang w:val="el-GR"/>
              </w:rPr>
              <w:t>το οποίο διαπιστώθηκε</w:t>
            </w:r>
            <w:r w:rsidRPr="00446FB1">
              <w:rPr>
                <w:rFonts w:ascii="Open Sans" w:hAnsi="Open Sans" w:cs="Open Sans"/>
                <w:sz w:val="20"/>
                <w:szCs w:val="20"/>
                <w:lang w:val="el-GR"/>
              </w:rPr>
              <w:t xml:space="preserve"> από διατάκτη, την Ευρωπαϊκή Υπηρεσία Καταπολέμησης της Απάτης (</w:t>
            </w:r>
            <w:r w:rsidRPr="00446FB1">
              <w:rPr>
                <w:rFonts w:ascii="Open Sans" w:hAnsi="Open Sans" w:cs="Open Sans"/>
                <w:sz w:val="20"/>
                <w:szCs w:val="20"/>
              </w:rPr>
              <w:t>OLAF</w:t>
            </w:r>
            <w:r w:rsidR="00AB4074" w:rsidRPr="00AB4074">
              <w:rPr>
                <w:rFonts w:ascii="Open Sans" w:hAnsi="Open Sans" w:cs="Open Sans"/>
                <w:sz w:val="20"/>
                <w:szCs w:val="20"/>
                <w:lang w:val="el-GR"/>
              </w:rPr>
              <w:t>)</w:t>
            </w:r>
            <w:r w:rsidRPr="00446FB1">
              <w:rPr>
                <w:rFonts w:ascii="Open Sans" w:hAnsi="Open Sans" w:cs="Open Sans"/>
                <w:sz w:val="20"/>
                <w:szCs w:val="20"/>
                <w:lang w:val="el-GR"/>
              </w:rPr>
              <w:t>, το Ελεγκτικό Συνέδριο ή την Ευρωπαϊκή Εισαγγελία κατόπιν λογιστικών ή άλλων ελέγχων ή ερευνών·</w:t>
            </w:r>
          </w:p>
        </w:tc>
        <w:tc>
          <w:tcPr>
            <w:tcW w:w="811" w:type="dxa"/>
            <w:shd w:val="clear" w:color="auto" w:fill="auto"/>
          </w:tcPr>
          <w:p w14:paraId="45F9C2B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19AFC0D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14:paraId="3AD50D44" w14:textId="77777777" w:rsidTr="00EC3776">
        <w:tc>
          <w:tcPr>
            <w:tcW w:w="8066" w:type="dxa"/>
            <w:shd w:val="clear" w:color="auto" w:fill="auto"/>
          </w:tcPr>
          <w:p w14:paraId="5CE9FC7D" w14:textId="77777777" w:rsidR="00C475D8" w:rsidRPr="00446FB1" w:rsidRDefault="00446FB1" w:rsidP="00E54841">
            <w:pPr>
              <w:pStyle w:val="Text1"/>
              <w:numPr>
                <w:ilvl w:val="0"/>
                <w:numId w:val="15"/>
              </w:numPr>
              <w:tabs>
                <w:tab w:val="clear" w:pos="360"/>
              </w:tabs>
              <w:spacing w:before="40" w:after="40"/>
              <w:ind w:left="709" w:hanging="283"/>
              <w:rPr>
                <w:rFonts w:ascii="Open Sans" w:hAnsi="Open Sans" w:cs="Open Sans"/>
                <w:noProof/>
                <w:sz w:val="20"/>
                <w:szCs w:val="20"/>
                <w:lang w:val="el-GR"/>
              </w:rPr>
            </w:pPr>
            <w:bookmarkStart w:id="18" w:name="_DV_C410"/>
            <w:r w:rsidRPr="00446FB1">
              <w:rPr>
                <w:rFonts w:ascii="Open Sans" w:hAnsi="Open Sans" w:cs="Open Sans"/>
                <w:sz w:val="20"/>
                <w:szCs w:val="20"/>
                <w:lang w:val="el-GR"/>
              </w:rPr>
              <w:t>έχει κριθεί με οριστική δικαστική ή διοικητική απόφαση ότι έχει διαπράξει παρατυπία κατά την έννοια του άρθρου 1, παράγραφος 2, του κανονισμού (ΕΚ, Ευρατόμ) 2988/95 του Συμβουλίου·</w:t>
            </w:r>
            <w:bookmarkEnd w:id="18"/>
          </w:p>
        </w:tc>
        <w:tc>
          <w:tcPr>
            <w:tcW w:w="811" w:type="dxa"/>
            <w:shd w:val="clear" w:color="auto" w:fill="auto"/>
          </w:tcPr>
          <w:p w14:paraId="17883EA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60D7333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EF2BEC" w:rsidRPr="005679E5" w14:paraId="5128840B" w14:textId="77777777" w:rsidTr="00EC3776">
        <w:tc>
          <w:tcPr>
            <w:tcW w:w="8066" w:type="dxa"/>
            <w:shd w:val="clear" w:color="auto" w:fill="auto"/>
          </w:tcPr>
          <w:p w14:paraId="1A6AB156" w14:textId="77777777" w:rsidR="00EF2BEC" w:rsidRPr="00754914" w:rsidRDefault="00754914" w:rsidP="00422C50">
            <w:pPr>
              <w:pStyle w:val="Text1"/>
              <w:numPr>
                <w:ilvl w:val="0"/>
                <w:numId w:val="15"/>
              </w:numPr>
              <w:tabs>
                <w:tab w:val="clear" w:pos="360"/>
              </w:tabs>
              <w:spacing w:before="40" w:after="40"/>
              <w:ind w:left="709" w:hanging="283"/>
              <w:rPr>
                <w:rFonts w:ascii="Open Sans" w:hAnsi="Open Sans" w:cs="Open Sans"/>
                <w:color w:val="000000"/>
                <w:sz w:val="20"/>
                <w:szCs w:val="20"/>
                <w:lang w:val="el-GR"/>
              </w:rPr>
            </w:pPr>
            <w:r w:rsidRPr="00754914">
              <w:rPr>
                <w:rFonts w:ascii="Open Sans" w:hAnsi="Open Sans" w:cs="Open Sans"/>
                <w:sz w:val="20"/>
                <w:szCs w:val="20"/>
                <w:lang w:val="el-GR"/>
              </w:rPr>
              <w:t xml:space="preserve">έχει κριθεί με οριστική δικαστική ή διοικητική απόφαση ότι έχει δημιουργήσει οντότητα υπαγόμενη σε διαφορετική δικαιοδοσία με σκοπό την καταστρατήγηση των υποχρεώσεων που απορρέουν από το φορολογικό ή το κοινωνικό δίκαιο, ή οποιωνδήποτε άλλων νομικών υποχρεώσεων, συμπεριλαμβανομένων όσων σχετίζονται με τα εργασιακά δικαιώματα και τις συνθήκες απασχόλησης και εργασίας, </w:t>
            </w:r>
            <w:r w:rsidR="00422C50">
              <w:rPr>
                <w:rFonts w:ascii="Open Sans" w:hAnsi="Open Sans" w:cs="Open Sans"/>
                <w:sz w:val="20"/>
                <w:szCs w:val="20"/>
                <w:lang w:val="el-GR"/>
              </w:rPr>
              <w:t>που ισχύουν στο έδαφος όπου βρίσκεται</w:t>
            </w:r>
            <w:r w:rsidRPr="00754914">
              <w:rPr>
                <w:rFonts w:ascii="Open Sans" w:hAnsi="Open Sans" w:cs="Open Sans"/>
                <w:sz w:val="20"/>
                <w:szCs w:val="20"/>
                <w:lang w:val="el-GR"/>
              </w:rPr>
              <w:t xml:space="preserve"> </w:t>
            </w:r>
            <w:r w:rsidR="00422C50">
              <w:rPr>
                <w:rFonts w:ascii="Open Sans" w:hAnsi="Open Sans" w:cs="Open Sans"/>
                <w:sz w:val="20"/>
                <w:szCs w:val="20"/>
                <w:lang w:val="el-GR"/>
              </w:rPr>
              <w:t>η</w:t>
            </w:r>
            <w:r w:rsidRPr="00754914">
              <w:rPr>
                <w:rFonts w:ascii="Open Sans" w:hAnsi="Open Sans" w:cs="Open Sans"/>
                <w:sz w:val="20"/>
                <w:szCs w:val="20"/>
                <w:lang w:val="el-GR"/>
              </w:rPr>
              <w:t xml:space="preserve"> καταστατική έδρα</w:t>
            </w:r>
            <w:r w:rsidR="00422C50">
              <w:rPr>
                <w:rFonts w:ascii="Open Sans" w:hAnsi="Open Sans" w:cs="Open Sans"/>
                <w:sz w:val="20"/>
                <w:szCs w:val="20"/>
                <w:lang w:val="el-GR"/>
              </w:rPr>
              <w:t xml:space="preserve"> του</w:t>
            </w:r>
            <w:r w:rsidRPr="00754914">
              <w:rPr>
                <w:rFonts w:ascii="Open Sans" w:hAnsi="Open Sans" w:cs="Open Sans"/>
                <w:sz w:val="20"/>
                <w:szCs w:val="20"/>
                <w:lang w:val="el-GR"/>
              </w:rPr>
              <w:t xml:space="preserve">, </w:t>
            </w:r>
            <w:r w:rsidR="00422C50">
              <w:rPr>
                <w:rFonts w:ascii="Open Sans" w:hAnsi="Open Sans" w:cs="Open Sans"/>
                <w:sz w:val="20"/>
                <w:szCs w:val="20"/>
                <w:lang w:val="el-GR"/>
              </w:rPr>
              <w:t xml:space="preserve">η </w:t>
            </w:r>
            <w:r w:rsidRPr="00754914">
              <w:rPr>
                <w:rFonts w:ascii="Open Sans" w:hAnsi="Open Sans" w:cs="Open Sans"/>
                <w:sz w:val="20"/>
                <w:szCs w:val="20"/>
                <w:lang w:val="el-GR"/>
              </w:rPr>
              <w:t>κεντρική διοίκησ</w:t>
            </w:r>
            <w:r w:rsidR="00422C50">
              <w:rPr>
                <w:rFonts w:ascii="Open Sans" w:hAnsi="Open Sans" w:cs="Open Sans"/>
                <w:sz w:val="20"/>
                <w:szCs w:val="20"/>
                <w:lang w:val="el-GR"/>
              </w:rPr>
              <w:t>ή του</w:t>
            </w:r>
            <w:r w:rsidRPr="00754914">
              <w:rPr>
                <w:rFonts w:ascii="Open Sans" w:hAnsi="Open Sans" w:cs="Open Sans"/>
                <w:sz w:val="20"/>
                <w:szCs w:val="20"/>
                <w:lang w:val="el-GR"/>
              </w:rPr>
              <w:t xml:space="preserve"> ή </w:t>
            </w:r>
            <w:r w:rsidR="00422C50">
              <w:rPr>
                <w:rFonts w:ascii="Open Sans" w:hAnsi="Open Sans" w:cs="Open Sans"/>
                <w:sz w:val="20"/>
                <w:szCs w:val="20"/>
                <w:lang w:val="el-GR"/>
              </w:rPr>
              <w:t xml:space="preserve">η </w:t>
            </w:r>
            <w:r w:rsidRPr="00754914">
              <w:rPr>
                <w:rFonts w:ascii="Open Sans" w:hAnsi="Open Sans" w:cs="Open Sans"/>
                <w:sz w:val="20"/>
                <w:szCs w:val="20"/>
                <w:lang w:val="el-GR"/>
              </w:rPr>
              <w:t>κύρια εγκατάστασ</w:t>
            </w:r>
            <w:r w:rsidR="00422C50">
              <w:rPr>
                <w:rFonts w:ascii="Open Sans" w:hAnsi="Open Sans" w:cs="Open Sans"/>
                <w:sz w:val="20"/>
                <w:szCs w:val="20"/>
                <w:lang w:val="el-GR"/>
              </w:rPr>
              <w:t>ή του</w:t>
            </w:r>
            <w:r w:rsidRPr="00754914">
              <w:rPr>
                <w:rFonts w:ascii="Open Sans" w:hAnsi="Open Sans" w:cs="Open Sans"/>
                <w:sz w:val="20"/>
                <w:szCs w:val="20"/>
                <w:lang w:val="el-GR"/>
              </w:rPr>
              <w:t>·</w:t>
            </w:r>
          </w:p>
        </w:tc>
        <w:tc>
          <w:tcPr>
            <w:tcW w:w="811" w:type="dxa"/>
            <w:shd w:val="clear" w:color="auto" w:fill="auto"/>
          </w:tcPr>
          <w:p w14:paraId="0A21FC99"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54E43094"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EF2BEC" w:rsidRPr="005679E5" w14:paraId="3FA8F87F" w14:textId="77777777" w:rsidTr="00EC3776">
        <w:tc>
          <w:tcPr>
            <w:tcW w:w="8066" w:type="dxa"/>
            <w:shd w:val="clear" w:color="auto" w:fill="auto"/>
          </w:tcPr>
          <w:p w14:paraId="1A5E7184" w14:textId="77777777" w:rsidR="00EF2BEC" w:rsidRPr="00250A99" w:rsidRDefault="00250A99" w:rsidP="00E54841">
            <w:pPr>
              <w:pStyle w:val="Text1"/>
              <w:numPr>
                <w:ilvl w:val="0"/>
                <w:numId w:val="15"/>
              </w:numPr>
              <w:tabs>
                <w:tab w:val="clear" w:pos="360"/>
              </w:tabs>
              <w:spacing w:before="40" w:after="40"/>
              <w:ind w:left="709" w:hanging="283"/>
              <w:rPr>
                <w:rFonts w:ascii="Open Sans" w:hAnsi="Open Sans" w:cs="Open Sans"/>
                <w:color w:val="000000"/>
                <w:sz w:val="20"/>
                <w:szCs w:val="20"/>
                <w:lang w:val="el-GR"/>
              </w:rPr>
            </w:pPr>
            <w:r w:rsidRPr="00250A99">
              <w:rPr>
                <w:rFonts w:ascii="Open Sans" w:hAnsi="Open Sans" w:cs="Open Sans"/>
                <w:i/>
                <w:iCs/>
                <w:sz w:val="20"/>
                <w:szCs w:val="20"/>
                <w:lang w:val="el-GR"/>
              </w:rPr>
              <w:t>(μόνο για τα νομικά πρόσωπα)</w:t>
            </w:r>
            <w:r w:rsidRPr="00250A99">
              <w:rPr>
                <w:rFonts w:ascii="Open Sans" w:hAnsi="Open Sans" w:cs="Open Sans"/>
                <w:sz w:val="20"/>
                <w:szCs w:val="20"/>
                <w:lang w:val="el-GR"/>
              </w:rPr>
              <w:t xml:space="preserve"> έχει κριθεί με οριστική δικαστική ή διοικητική απόφαση ότι το πρόσωπο έχει δημιουργηθεί με τον σκοπό που αναφέρεται στο στοιχείο ζ)·</w:t>
            </w:r>
          </w:p>
        </w:tc>
        <w:tc>
          <w:tcPr>
            <w:tcW w:w="811" w:type="dxa"/>
            <w:shd w:val="clear" w:color="auto" w:fill="auto"/>
          </w:tcPr>
          <w:p w14:paraId="34358E6D"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05A5AB4A"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9C4E56" w:rsidRPr="005679E5" w14:paraId="4388C77F" w14:textId="77777777" w:rsidTr="00EC3776">
        <w:tc>
          <w:tcPr>
            <w:tcW w:w="8066" w:type="dxa"/>
            <w:shd w:val="clear" w:color="auto" w:fill="auto"/>
          </w:tcPr>
          <w:p w14:paraId="5051E5F8" w14:textId="79D5736E" w:rsidR="009C4E56" w:rsidRPr="00250A99" w:rsidRDefault="00250A99" w:rsidP="0004517A">
            <w:pPr>
              <w:pStyle w:val="Text1"/>
              <w:numPr>
                <w:ilvl w:val="0"/>
                <w:numId w:val="15"/>
              </w:numPr>
              <w:tabs>
                <w:tab w:val="clear" w:pos="360"/>
              </w:tabs>
              <w:spacing w:before="40" w:after="40"/>
              <w:ind w:left="709" w:hanging="283"/>
              <w:rPr>
                <w:rFonts w:ascii="Open Sans" w:hAnsi="Open Sans" w:cs="Open Sans"/>
                <w:sz w:val="20"/>
                <w:szCs w:val="20"/>
                <w:lang w:val="el-GR"/>
              </w:rPr>
            </w:pPr>
            <w:r w:rsidRPr="00250A99">
              <w:rPr>
                <w:rFonts w:ascii="Open Sans" w:hAnsi="Open Sans" w:cs="Open Sans"/>
                <w:iCs/>
                <w:sz w:val="20"/>
                <w:szCs w:val="20"/>
                <w:lang w:val="el-GR"/>
              </w:rPr>
              <w:t xml:space="preserve">έχει σκόπιμα και χωρίς επαρκή αιτιολόγηση αντιταχθεί σε έρευνα, εξακρίβωση ή λογιστικό έλεγχο που διενεργήθηκε από </w:t>
            </w:r>
            <w:r w:rsidR="00B25012">
              <w:rPr>
                <w:rFonts w:ascii="Open Sans" w:hAnsi="Open Sans" w:cs="Open Sans"/>
                <w:iCs/>
                <w:sz w:val="20"/>
                <w:szCs w:val="20"/>
                <w:lang w:val="el-GR"/>
              </w:rPr>
              <w:t>αναθέτουσα αρχή</w:t>
            </w:r>
            <w:r w:rsidRPr="00250A99">
              <w:rPr>
                <w:rFonts w:ascii="Open Sans" w:hAnsi="Open Sans" w:cs="Open Sans"/>
                <w:iCs/>
                <w:sz w:val="20"/>
                <w:szCs w:val="20"/>
                <w:lang w:val="el-GR"/>
              </w:rPr>
              <w:t xml:space="preserve"> ή εκπρόσωπό </w:t>
            </w:r>
            <w:r w:rsidR="00B25012">
              <w:rPr>
                <w:rFonts w:ascii="Open Sans" w:hAnsi="Open Sans" w:cs="Open Sans"/>
                <w:iCs/>
                <w:sz w:val="20"/>
                <w:szCs w:val="20"/>
                <w:lang w:val="el-GR"/>
              </w:rPr>
              <w:t>της</w:t>
            </w:r>
            <w:r w:rsidRPr="00250A99">
              <w:rPr>
                <w:rFonts w:ascii="Open Sans" w:hAnsi="Open Sans" w:cs="Open Sans"/>
                <w:iCs/>
                <w:sz w:val="20"/>
                <w:szCs w:val="20"/>
                <w:lang w:val="el-GR"/>
              </w:rPr>
              <w:t xml:space="preserve"> ή ελεγκτή, την OLAF, την Ευρωπαϊκή Εισαγγελία ή το Ελεγκτικό Συνέδριο. Θεωρείται ότι το πρόσωπο αντιτάσσεται σε έρευνα, </w:t>
            </w:r>
            <w:r w:rsidRPr="00250A99">
              <w:rPr>
                <w:rFonts w:ascii="Open Sans" w:hAnsi="Open Sans" w:cs="Open Sans"/>
                <w:iCs/>
                <w:sz w:val="20"/>
                <w:szCs w:val="20"/>
                <w:lang w:val="el-GR"/>
              </w:rPr>
              <w:lastRenderedPageBreak/>
              <w:t>εξακρίβωση ή λογιστικό έλεγχο όταν προβαίνει σε ενέργειες με στόχο ή αποτέλεσμα την αποτροπή, την παρεμπόδιση ή την καθυστέρηση της διεξαγωγής οποιασδήποτε από τις δραστηριότητες που απαιτούνται για τη διεξαγωγή της έρευνας, της εξακρίβωσης ή του λογιστικού ελέγχου. Οι ενέργειες αυτές περιλαμβάνουν, ιδίως, την άρνηση παροχής της αναγκαίας πρόσβασης στις εγκαταστάσεις του ή σε άλλους χώρους που χρησιμοποιούνται για επιχειρηματικούς σκοπούς, την απόκρυψη ή την άρνηση αποκάλυψης πληροφοριών ή την παροχή ψευδών πληροφοριών·</w:t>
            </w:r>
          </w:p>
        </w:tc>
        <w:tc>
          <w:tcPr>
            <w:tcW w:w="811" w:type="dxa"/>
            <w:shd w:val="clear" w:color="auto" w:fill="auto"/>
          </w:tcPr>
          <w:p w14:paraId="70F04005"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lastRenderedPageBreak/>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4BD4F35B"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F1405" w:rsidRPr="005679E5" w14:paraId="07B9090F" w14:textId="77777777" w:rsidTr="00EC3776">
        <w:tc>
          <w:tcPr>
            <w:tcW w:w="8066" w:type="dxa"/>
            <w:shd w:val="clear" w:color="auto" w:fill="auto"/>
          </w:tcPr>
          <w:p w14:paraId="715A1A04" w14:textId="3022B8FC" w:rsidR="004F1405" w:rsidRPr="00AB4074" w:rsidRDefault="00AB4074" w:rsidP="002F51D3">
            <w:pPr>
              <w:numPr>
                <w:ilvl w:val="0"/>
                <w:numId w:val="17"/>
              </w:numPr>
              <w:spacing w:before="40" w:after="40"/>
              <w:ind w:left="426" w:hanging="284"/>
              <w:jc w:val="both"/>
              <w:rPr>
                <w:rFonts w:ascii="Open Sans" w:hAnsi="Open Sans" w:cs="Open Sans"/>
                <w:sz w:val="20"/>
                <w:szCs w:val="20"/>
                <w:lang w:val="el-GR"/>
              </w:rPr>
            </w:pPr>
            <w:r w:rsidRPr="00AB4074">
              <w:rPr>
                <w:rFonts w:ascii="Open Sans" w:hAnsi="Open Sans" w:cs="Open Sans"/>
                <w:sz w:val="20"/>
                <w:szCs w:val="20"/>
                <w:lang w:val="el-GR"/>
              </w:rPr>
              <w:t>δηλώνει ότι, όσον αφορά τις περι</w:t>
            </w:r>
            <w:r w:rsidR="00605918">
              <w:rPr>
                <w:rFonts w:ascii="Open Sans" w:hAnsi="Open Sans" w:cs="Open Sans"/>
                <w:sz w:val="20"/>
                <w:szCs w:val="20"/>
                <w:lang w:val="el-GR"/>
              </w:rPr>
              <w:t>πτώσεις των σημείων 1γ) έως 1θ</w:t>
            </w:r>
            <w:r w:rsidRPr="00AB4074">
              <w:rPr>
                <w:rFonts w:ascii="Open Sans" w:hAnsi="Open Sans" w:cs="Open Sans"/>
                <w:sz w:val="20"/>
                <w:szCs w:val="20"/>
                <w:lang w:val="el-GR"/>
              </w:rPr>
              <w:t>) ανωτέρω, εφόσον δεν υπάρχει οριστική δικαστική ή διοικητική απόφαση, το πρόσωπο</w:t>
            </w:r>
            <w:r w:rsidR="009B7AFF">
              <w:rPr>
                <w:rFonts w:ascii="Open Sans" w:hAnsi="Open Sans" w:cs="Open Sans"/>
                <w:sz w:val="20"/>
                <w:szCs w:val="20"/>
                <w:lang w:val="el-GR"/>
              </w:rPr>
              <w:t xml:space="preserve"> εμπλέκεται στα πραγματικά περιστατικά και τα πορίσματα του άρθρου</w:t>
            </w:r>
            <w:r w:rsidR="00BB0D42">
              <w:rPr>
                <w:rFonts w:ascii="Open Sans" w:hAnsi="Open Sans" w:cs="Open Sans"/>
                <w:sz w:val="20"/>
                <w:szCs w:val="20"/>
                <w:lang w:val="el-GR"/>
              </w:rPr>
              <w:t> </w:t>
            </w:r>
            <w:r w:rsidR="009B7AFF">
              <w:rPr>
                <w:rFonts w:ascii="Open Sans" w:hAnsi="Open Sans" w:cs="Open Sans"/>
                <w:sz w:val="20"/>
                <w:szCs w:val="20"/>
                <w:lang w:val="el-GR"/>
              </w:rPr>
              <w:t>138, παράγραφος</w:t>
            </w:r>
            <w:r w:rsidR="00BB0D42">
              <w:rPr>
                <w:rFonts w:ascii="Open Sans" w:hAnsi="Open Sans" w:cs="Open Sans"/>
                <w:sz w:val="20"/>
                <w:szCs w:val="20"/>
                <w:lang w:val="el-GR"/>
              </w:rPr>
              <w:t> </w:t>
            </w:r>
            <w:r w:rsidR="009B7AFF">
              <w:rPr>
                <w:rFonts w:ascii="Open Sans" w:hAnsi="Open Sans" w:cs="Open Sans"/>
                <w:sz w:val="20"/>
                <w:szCs w:val="20"/>
                <w:lang w:val="el-GR"/>
              </w:rPr>
              <w:t>3, του δημοσιονομικού κανονισμού και ειδικότερα</w:t>
            </w:r>
            <w:r w:rsidR="003F6161" w:rsidRPr="00AB4074">
              <w:rPr>
                <w:rFonts w:ascii="Open Sans" w:hAnsi="Open Sans" w:cs="Open Sans"/>
                <w:sz w:val="20"/>
                <w:szCs w:val="20"/>
                <w:lang w:val="el-GR"/>
              </w:rPr>
              <w:t>:</w:t>
            </w:r>
          </w:p>
        </w:tc>
        <w:tc>
          <w:tcPr>
            <w:tcW w:w="811" w:type="dxa"/>
            <w:shd w:val="clear" w:color="auto" w:fill="auto"/>
          </w:tcPr>
          <w:p w14:paraId="28A50537" w14:textId="075C35B3" w:rsidR="004F1405" w:rsidRPr="005679E5" w:rsidRDefault="00104511" w:rsidP="005679E5">
            <w:pPr>
              <w:spacing w:before="240" w:after="120"/>
              <w:jc w:val="center"/>
              <w:rPr>
                <w:rFonts w:ascii="Open Sans" w:hAnsi="Open Sans" w:cs="Open Sans"/>
                <w:sz w:val="20"/>
                <w:szCs w:val="20"/>
              </w:rPr>
            </w:pPr>
            <w:r w:rsidRPr="00104511">
              <w:rPr>
                <w:rFonts w:ascii="Open Sans" w:hAnsi="Open Sans" w:cs="Open Sans"/>
                <w:sz w:val="20"/>
                <w:szCs w:val="20"/>
              </w:rPr>
              <w:t>ΝΑΙ</w:t>
            </w:r>
            <w:r w:rsidR="0007083C">
              <w:rPr>
                <w:rFonts w:ascii="Open Sans" w:hAnsi="Open Sans" w:cs="Open Sans"/>
                <w:sz w:val="20"/>
                <w:szCs w:val="20"/>
              </w:rPr>
              <w:t> </w:t>
            </w:r>
            <w:r w:rsidR="0007083C" w:rsidRPr="005679E5">
              <w:rPr>
                <w:rStyle w:val="FootnoteReference"/>
                <w:rFonts w:ascii="Open Sans" w:hAnsi="Open Sans" w:cs="Open Sans"/>
                <w:noProof/>
                <w:sz w:val="20"/>
                <w:szCs w:val="20"/>
              </w:rPr>
              <w:footnoteReference w:id="4"/>
            </w:r>
          </w:p>
        </w:tc>
        <w:tc>
          <w:tcPr>
            <w:tcW w:w="878" w:type="dxa"/>
            <w:shd w:val="clear" w:color="auto" w:fill="auto"/>
          </w:tcPr>
          <w:p w14:paraId="5DC5C8E6" w14:textId="77777777" w:rsidR="004F1405" w:rsidRPr="005679E5" w:rsidRDefault="00914142" w:rsidP="005679E5">
            <w:pPr>
              <w:spacing w:before="240" w:after="120"/>
              <w:jc w:val="center"/>
              <w:rPr>
                <w:rFonts w:ascii="Open Sans" w:hAnsi="Open Sans" w:cs="Open Sans"/>
                <w:sz w:val="20"/>
                <w:szCs w:val="20"/>
              </w:rPr>
            </w:pPr>
            <w:r w:rsidRPr="00914142">
              <w:rPr>
                <w:rFonts w:ascii="Open Sans" w:hAnsi="Open Sans" w:cs="Open Sans"/>
                <w:sz w:val="20"/>
                <w:szCs w:val="20"/>
              </w:rPr>
              <w:t>ΟΧΙ</w:t>
            </w:r>
          </w:p>
        </w:tc>
      </w:tr>
      <w:tr w:rsidR="004706B4" w:rsidRPr="005679E5" w14:paraId="1B1F6147" w14:textId="77777777" w:rsidTr="004706B4">
        <w:trPr>
          <w:trHeight w:val="960"/>
        </w:trPr>
        <w:tc>
          <w:tcPr>
            <w:tcW w:w="8066" w:type="dxa"/>
            <w:shd w:val="clear" w:color="auto" w:fill="auto"/>
          </w:tcPr>
          <w:p w14:paraId="609D2E55" w14:textId="33579A9D" w:rsidR="004706B4" w:rsidRPr="00E20640" w:rsidRDefault="009B7AFF" w:rsidP="002F51D3">
            <w:pPr>
              <w:pStyle w:val="Text1"/>
              <w:spacing w:before="40" w:after="40"/>
              <w:ind w:left="426"/>
              <w:rPr>
                <w:rFonts w:ascii="Open Sans" w:hAnsi="Open Sans" w:cs="Open Sans"/>
                <w:color w:val="000000"/>
                <w:sz w:val="20"/>
                <w:szCs w:val="20"/>
                <w:lang w:val="el-GR"/>
              </w:rPr>
            </w:pPr>
            <w:r>
              <w:rPr>
                <w:rFonts w:ascii="Open Sans" w:hAnsi="Open Sans" w:cs="Open Sans"/>
                <w:color w:val="000000"/>
                <w:sz w:val="20"/>
                <w:szCs w:val="20"/>
                <w:lang w:val="el-GR"/>
              </w:rPr>
              <w:t>α</w:t>
            </w:r>
            <w:r w:rsidR="004706B4" w:rsidRPr="00E20640">
              <w:rPr>
                <w:rFonts w:ascii="Open Sans" w:hAnsi="Open Sans" w:cs="Open Sans"/>
                <w:color w:val="000000"/>
                <w:sz w:val="20"/>
                <w:szCs w:val="20"/>
                <w:lang w:val="el-GR"/>
              </w:rPr>
              <w:t xml:space="preserve">) </w:t>
            </w:r>
            <w:r w:rsidR="00E20640" w:rsidRPr="00E20640">
              <w:rPr>
                <w:rFonts w:ascii="Open Sans" w:hAnsi="Open Sans" w:cs="Open Sans"/>
                <w:color w:val="000000"/>
                <w:sz w:val="20"/>
                <w:szCs w:val="20"/>
                <w:lang w:val="el-GR"/>
              </w:rPr>
              <w:t>πραγματικά περιστατικά που διαπιστώνονται στο πλαίσιο λογιστικών ελέγχων ή ερευνών που διενεργούνται από την Ευρωπαϊκή Εισαγγελία για εκείνα τα κράτη μέλη που συμμετέχουν στην ενισχυμένη συνεργασία σύμφωνα με τον κανονισμό</w:t>
            </w:r>
            <w:r w:rsidR="00E20640" w:rsidRPr="00E20640">
              <w:rPr>
                <w:rFonts w:ascii="Open Sans" w:hAnsi="Open Sans" w:cs="Open Sans"/>
                <w:color w:val="000000"/>
                <w:sz w:val="20"/>
                <w:szCs w:val="20"/>
              </w:rPr>
              <w:t> </w:t>
            </w:r>
            <w:r w:rsidR="00E20640" w:rsidRPr="00E20640">
              <w:rPr>
                <w:rFonts w:ascii="Open Sans" w:hAnsi="Open Sans" w:cs="Open Sans"/>
                <w:color w:val="000000"/>
                <w:sz w:val="20"/>
                <w:szCs w:val="20"/>
                <w:lang w:val="el-GR"/>
              </w:rPr>
              <w:t xml:space="preserve">(ΕΕ) 2017/1939, </w:t>
            </w:r>
            <w:r w:rsidR="0004517A">
              <w:rPr>
                <w:rFonts w:ascii="Open Sans" w:hAnsi="Open Sans" w:cs="Open Sans"/>
                <w:color w:val="000000"/>
                <w:sz w:val="20"/>
                <w:szCs w:val="20"/>
                <w:lang w:val="el-GR"/>
              </w:rPr>
              <w:t xml:space="preserve">από </w:t>
            </w:r>
            <w:r w:rsidR="00E20640" w:rsidRPr="00E20640">
              <w:rPr>
                <w:rFonts w:ascii="Open Sans" w:hAnsi="Open Sans" w:cs="Open Sans"/>
                <w:color w:val="000000"/>
                <w:sz w:val="20"/>
                <w:szCs w:val="20"/>
                <w:lang w:val="el-GR"/>
              </w:rPr>
              <w:t xml:space="preserve">το Ελεγκτικό Συνέδριο, την </w:t>
            </w:r>
            <w:r w:rsidR="00E20640" w:rsidRPr="00E20640">
              <w:rPr>
                <w:rFonts w:ascii="Open Sans" w:hAnsi="Open Sans" w:cs="Open Sans"/>
                <w:color w:val="000000"/>
                <w:sz w:val="20"/>
                <w:szCs w:val="20"/>
              </w:rPr>
              <w:t>OLAF</w:t>
            </w:r>
            <w:r w:rsidR="00E20640" w:rsidRPr="00E20640">
              <w:rPr>
                <w:rFonts w:ascii="Open Sans" w:hAnsi="Open Sans" w:cs="Open Sans"/>
                <w:color w:val="000000"/>
                <w:sz w:val="20"/>
                <w:szCs w:val="20"/>
                <w:lang w:val="el-GR"/>
              </w:rPr>
              <w:t xml:space="preserve"> ή την υπηρεσία εσωτερικού ελέγχου, ή στο πλαίσιο κάθε άλλης ε</w:t>
            </w:r>
            <w:r w:rsidR="00435CA6">
              <w:rPr>
                <w:rFonts w:ascii="Open Sans" w:hAnsi="Open Sans" w:cs="Open Sans"/>
                <w:color w:val="000000"/>
                <w:sz w:val="20"/>
                <w:szCs w:val="20"/>
                <w:lang w:val="el-GR"/>
              </w:rPr>
              <w:t>ξακρίβω</w:t>
            </w:r>
            <w:r w:rsidR="00E20640" w:rsidRPr="00E20640">
              <w:rPr>
                <w:rFonts w:ascii="Open Sans" w:hAnsi="Open Sans" w:cs="Open Sans"/>
                <w:color w:val="000000"/>
                <w:sz w:val="20"/>
                <w:szCs w:val="20"/>
                <w:lang w:val="el-GR"/>
              </w:rPr>
              <w:t xml:space="preserve">σης, </w:t>
            </w:r>
            <w:r w:rsidR="0004517A">
              <w:rPr>
                <w:rFonts w:ascii="Open Sans" w:hAnsi="Open Sans" w:cs="Open Sans"/>
                <w:color w:val="000000"/>
                <w:sz w:val="20"/>
                <w:szCs w:val="20"/>
                <w:lang w:val="el-GR"/>
              </w:rPr>
              <w:t xml:space="preserve">λογιστικού </w:t>
            </w:r>
            <w:r w:rsidR="00E20640" w:rsidRPr="00E20640">
              <w:rPr>
                <w:rFonts w:ascii="Open Sans" w:hAnsi="Open Sans" w:cs="Open Sans"/>
                <w:color w:val="000000"/>
                <w:sz w:val="20"/>
                <w:szCs w:val="20"/>
                <w:lang w:val="el-GR"/>
              </w:rPr>
              <w:t xml:space="preserve">ελέγχου ή επιθεώρησης που διενεργείται με ευθύνη του διατάκτη </w:t>
            </w:r>
            <w:r w:rsidR="00E20640">
              <w:rPr>
                <w:rFonts w:ascii="Open Sans" w:hAnsi="Open Sans" w:cs="Open Sans"/>
                <w:color w:val="000000"/>
                <w:sz w:val="20"/>
                <w:szCs w:val="20"/>
                <w:lang w:val="el-GR"/>
              </w:rPr>
              <w:t xml:space="preserve">θεσμικού οργάνου της Ένωσης, ευρωπαϊκής υπηρεσίας, οργανισμού ή </w:t>
            </w:r>
            <w:r w:rsidR="00BB26A6">
              <w:rPr>
                <w:rFonts w:ascii="Open Sans" w:hAnsi="Open Sans" w:cs="Open Sans"/>
                <w:color w:val="000000"/>
                <w:sz w:val="20"/>
                <w:szCs w:val="20"/>
                <w:lang w:val="el-GR"/>
              </w:rPr>
              <w:t xml:space="preserve">άλλου </w:t>
            </w:r>
            <w:r w:rsidR="00E20640">
              <w:rPr>
                <w:rFonts w:ascii="Open Sans" w:hAnsi="Open Sans" w:cs="Open Sans"/>
                <w:color w:val="000000"/>
                <w:sz w:val="20"/>
                <w:szCs w:val="20"/>
                <w:lang w:val="el-GR"/>
              </w:rPr>
              <w:t>οργάνου της Ένωσης</w:t>
            </w:r>
            <w:r w:rsidR="00E20640" w:rsidRPr="00E20640">
              <w:rPr>
                <w:rFonts w:ascii="Open Sans" w:hAnsi="Open Sans" w:cs="Open Sans"/>
                <w:color w:val="000000"/>
                <w:sz w:val="20"/>
                <w:szCs w:val="20"/>
                <w:lang w:val="el-GR"/>
              </w:rPr>
              <w:t>·</w:t>
            </w:r>
          </w:p>
        </w:tc>
        <w:tc>
          <w:tcPr>
            <w:tcW w:w="811" w:type="dxa"/>
            <w:shd w:val="clear" w:color="auto" w:fill="auto"/>
          </w:tcPr>
          <w:p w14:paraId="09076154"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7B2D7CF3"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14:paraId="2EC170B1" w14:textId="77777777" w:rsidTr="00EC3776">
        <w:trPr>
          <w:trHeight w:val="960"/>
        </w:trPr>
        <w:tc>
          <w:tcPr>
            <w:tcW w:w="8066" w:type="dxa"/>
            <w:shd w:val="clear" w:color="auto" w:fill="auto"/>
          </w:tcPr>
          <w:p w14:paraId="1DE3A2F5" w14:textId="3DD959DD" w:rsidR="001A55A2" w:rsidRPr="00E20640" w:rsidRDefault="009B7AFF" w:rsidP="001A55A2">
            <w:pPr>
              <w:pStyle w:val="Text1"/>
              <w:spacing w:before="40" w:after="40"/>
              <w:ind w:left="426"/>
              <w:rPr>
                <w:rFonts w:ascii="Open Sans" w:hAnsi="Open Sans" w:cs="Open Sans"/>
                <w:color w:val="000000"/>
                <w:sz w:val="20"/>
                <w:szCs w:val="20"/>
                <w:lang w:val="el-GR"/>
              </w:rPr>
            </w:pPr>
            <w:r>
              <w:rPr>
                <w:rFonts w:ascii="Open Sans" w:hAnsi="Open Sans" w:cs="Open Sans"/>
                <w:color w:val="000000"/>
                <w:sz w:val="20"/>
                <w:szCs w:val="20"/>
                <w:lang w:val="el-GR"/>
              </w:rPr>
              <w:t>β)</w:t>
            </w:r>
            <w:r w:rsidR="00E20640" w:rsidRPr="00E20640">
              <w:rPr>
                <w:rFonts w:ascii="Open Sans" w:hAnsi="Open Sans" w:cs="Open Sans"/>
                <w:color w:val="000000"/>
                <w:sz w:val="20"/>
                <w:szCs w:val="20"/>
                <w:lang w:val="el-GR"/>
              </w:rPr>
              <w:t xml:space="preserve"> μη οριστικ</w:t>
            </w:r>
            <w:r>
              <w:rPr>
                <w:rFonts w:ascii="Open Sans" w:hAnsi="Open Sans" w:cs="Open Sans"/>
                <w:color w:val="000000"/>
                <w:sz w:val="20"/>
                <w:szCs w:val="20"/>
                <w:lang w:val="el-GR"/>
              </w:rPr>
              <w:t>ές</w:t>
            </w:r>
            <w:r w:rsidR="00E20640" w:rsidRPr="00E20640">
              <w:rPr>
                <w:rFonts w:ascii="Open Sans" w:hAnsi="Open Sans" w:cs="Open Sans"/>
                <w:color w:val="000000"/>
                <w:sz w:val="20"/>
                <w:szCs w:val="20"/>
                <w:lang w:val="el-GR"/>
              </w:rPr>
              <w:t xml:space="preserve"> δικαστικ</w:t>
            </w:r>
            <w:r>
              <w:rPr>
                <w:rFonts w:ascii="Open Sans" w:hAnsi="Open Sans" w:cs="Open Sans"/>
                <w:color w:val="000000"/>
                <w:sz w:val="20"/>
                <w:szCs w:val="20"/>
                <w:lang w:val="el-GR"/>
              </w:rPr>
              <w:t>ές</w:t>
            </w:r>
            <w:r w:rsidR="00E20640" w:rsidRPr="00E20640">
              <w:rPr>
                <w:rFonts w:ascii="Open Sans" w:hAnsi="Open Sans" w:cs="Open Sans"/>
                <w:color w:val="000000"/>
                <w:sz w:val="20"/>
                <w:szCs w:val="20"/>
                <w:lang w:val="el-GR"/>
              </w:rPr>
              <w:t xml:space="preserve"> ή διοικητικ</w:t>
            </w:r>
            <w:r>
              <w:rPr>
                <w:rFonts w:ascii="Open Sans" w:hAnsi="Open Sans" w:cs="Open Sans"/>
                <w:color w:val="000000"/>
                <w:sz w:val="20"/>
                <w:szCs w:val="20"/>
                <w:lang w:val="el-GR"/>
              </w:rPr>
              <w:t>ές</w:t>
            </w:r>
            <w:r w:rsidR="00E20640" w:rsidRPr="00E20640">
              <w:rPr>
                <w:rFonts w:ascii="Open Sans" w:hAnsi="Open Sans" w:cs="Open Sans"/>
                <w:color w:val="000000"/>
                <w:sz w:val="20"/>
                <w:szCs w:val="20"/>
                <w:lang w:val="el-GR"/>
              </w:rPr>
              <w:t xml:space="preserve"> αποφάσε</w:t>
            </w:r>
            <w:r>
              <w:rPr>
                <w:rFonts w:ascii="Open Sans" w:hAnsi="Open Sans" w:cs="Open Sans"/>
                <w:color w:val="000000"/>
                <w:sz w:val="20"/>
                <w:szCs w:val="20"/>
                <w:lang w:val="el-GR"/>
              </w:rPr>
              <w:t>ις</w:t>
            </w:r>
            <w:r w:rsidR="00E20640" w:rsidRPr="00E20640">
              <w:rPr>
                <w:rFonts w:ascii="Open Sans" w:hAnsi="Open Sans" w:cs="Open Sans"/>
                <w:color w:val="000000"/>
                <w:sz w:val="20"/>
                <w:szCs w:val="20"/>
                <w:lang w:val="el-GR"/>
              </w:rPr>
              <w:t xml:space="preserve"> οι οποίες μπορεί να περιλαμβάνουν πειθαρχικά μέτρα ληφθέντα από την αρμόδια εποπτική αρχή που είναι υπεύθυνη για την επαλήθευση της εφαρμογής των προτύπων επαγγελματικής δεοντολογίας·</w:t>
            </w:r>
          </w:p>
        </w:tc>
        <w:tc>
          <w:tcPr>
            <w:tcW w:w="811" w:type="dxa"/>
            <w:shd w:val="clear" w:color="auto" w:fill="auto"/>
          </w:tcPr>
          <w:p w14:paraId="40EF5364"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385EFA9F"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14:paraId="2FDD06FF" w14:textId="77777777" w:rsidTr="004706B4">
        <w:trPr>
          <w:trHeight w:val="583"/>
        </w:trPr>
        <w:tc>
          <w:tcPr>
            <w:tcW w:w="8066" w:type="dxa"/>
            <w:shd w:val="clear" w:color="auto" w:fill="auto"/>
          </w:tcPr>
          <w:p w14:paraId="4E0D025A" w14:textId="3A247F7B" w:rsidR="004706B4" w:rsidRPr="00E20640" w:rsidRDefault="00AA1B70" w:rsidP="002F51D3">
            <w:pPr>
              <w:pStyle w:val="Text1"/>
              <w:spacing w:before="40" w:after="40"/>
              <w:ind w:left="426"/>
              <w:rPr>
                <w:rFonts w:ascii="Open Sans" w:hAnsi="Open Sans" w:cs="Open Sans"/>
                <w:color w:val="000000"/>
                <w:sz w:val="20"/>
                <w:szCs w:val="20"/>
                <w:lang w:val="el-GR"/>
              </w:rPr>
            </w:pPr>
            <w:r>
              <w:rPr>
                <w:rFonts w:ascii="Open Sans" w:hAnsi="Open Sans" w:cs="Open Sans"/>
                <w:color w:val="000000"/>
                <w:sz w:val="20"/>
                <w:szCs w:val="20"/>
                <w:lang w:val="el-GR"/>
              </w:rPr>
              <w:t>γ</w:t>
            </w:r>
            <w:r w:rsidR="004706B4" w:rsidRPr="00E20640">
              <w:rPr>
                <w:rFonts w:ascii="Open Sans" w:hAnsi="Open Sans" w:cs="Open Sans"/>
                <w:color w:val="000000"/>
                <w:sz w:val="20"/>
                <w:szCs w:val="20"/>
                <w:lang w:val="el-GR"/>
              </w:rPr>
              <w:t xml:space="preserve">) </w:t>
            </w:r>
            <w:r w:rsidR="00E20640" w:rsidRPr="00E20640">
              <w:rPr>
                <w:rFonts w:ascii="Open Sans" w:hAnsi="Open Sans" w:cs="Open Sans"/>
                <w:color w:val="000000"/>
                <w:sz w:val="20"/>
                <w:szCs w:val="20"/>
                <w:lang w:val="el-GR"/>
              </w:rPr>
              <w:t>πραγματικά περιστατικά παρατιθέμενα σε αποφάσεις οντοτήτων ή προσώπων επιφορτισμένων με την εκτέλεση του προϋπολογισμού της Ένωσης·</w:t>
            </w:r>
          </w:p>
        </w:tc>
        <w:tc>
          <w:tcPr>
            <w:tcW w:w="811" w:type="dxa"/>
            <w:shd w:val="clear" w:color="auto" w:fill="auto"/>
          </w:tcPr>
          <w:p w14:paraId="64201E8B"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3F40B142"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14:paraId="2BB95282" w14:textId="77777777" w:rsidTr="004706B4">
        <w:trPr>
          <w:trHeight w:val="661"/>
        </w:trPr>
        <w:tc>
          <w:tcPr>
            <w:tcW w:w="8066" w:type="dxa"/>
            <w:shd w:val="clear" w:color="auto" w:fill="auto"/>
          </w:tcPr>
          <w:p w14:paraId="4D622C31" w14:textId="6AA86A9F" w:rsidR="004706B4" w:rsidRPr="00D12858" w:rsidRDefault="00AA1B70" w:rsidP="007D229C">
            <w:pPr>
              <w:pStyle w:val="Text1"/>
              <w:spacing w:before="40" w:after="40"/>
              <w:ind w:left="426"/>
              <w:rPr>
                <w:rFonts w:ascii="Open Sans" w:hAnsi="Open Sans" w:cs="Open Sans"/>
                <w:color w:val="000000"/>
                <w:sz w:val="20"/>
                <w:szCs w:val="20"/>
                <w:lang w:val="el-GR"/>
              </w:rPr>
            </w:pPr>
            <w:r>
              <w:rPr>
                <w:rFonts w:ascii="Open Sans" w:hAnsi="Open Sans" w:cs="Open Sans"/>
                <w:color w:val="000000"/>
                <w:sz w:val="20"/>
                <w:szCs w:val="20"/>
                <w:lang w:val="el-GR"/>
              </w:rPr>
              <w:t>δ)</w:t>
            </w:r>
            <w:r w:rsidR="00E20640" w:rsidRPr="00E20640">
              <w:rPr>
                <w:rFonts w:ascii="Open Sans" w:hAnsi="Open Sans" w:cs="Open Sans"/>
                <w:color w:val="000000"/>
                <w:sz w:val="20"/>
                <w:szCs w:val="20"/>
                <w:lang w:val="el-GR"/>
              </w:rPr>
              <w:t xml:space="preserve"> πληροφοριακά στοιχεία διαβιβαζόμενα από </w:t>
            </w:r>
            <w:r w:rsidR="00CF5E65">
              <w:rPr>
                <w:rFonts w:ascii="Open Sans" w:hAnsi="Open Sans" w:cs="Open Sans"/>
                <w:color w:val="000000"/>
                <w:sz w:val="20"/>
                <w:szCs w:val="20"/>
                <w:lang w:val="el-GR"/>
              </w:rPr>
              <w:t xml:space="preserve">τα </w:t>
            </w:r>
            <w:r w:rsidR="00E20640" w:rsidRPr="00E20640">
              <w:rPr>
                <w:rFonts w:ascii="Open Sans" w:hAnsi="Open Sans" w:cs="Open Sans"/>
                <w:color w:val="000000"/>
                <w:sz w:val="20"/>
                <w:szCs w:val="20"/>
                <w:lang w:val="el-GR"/>
              </w:rPr>
              <w:t>κράτη μέλη που εκτελούν κονδύλια της Ένωσης</w:t>
            </w:r>
            <w:r w:rsidR="006F6328" w:rsidRPr="00E20640">
              <w:rPr>
                <w:rFonts w:ascii="Open Sans" w:hAnsi="Open Sans" w:cs="Open Sans"/>
                <w:color w:val="000000"/>
                <w:sz w:val="20"/>
                <w:szCs w:val="20"/>
                <w:lang w:val="el-GR"/>
              </w:rPr>
              <w:t xml:space="preserve">, </w:t>
            </w:r>
            <w:r w:rsidR="00E20640" w:rsidRPr="00E20640">
              <w:rPr>
                <w:rFonts w:ascii="Open Sans" w:hAnsi="Open Sans" w:cs="Open Sans"/>
                <w:color w:val="000000"/>
                <w:sz w:val="20"/>
                <w:szCs w:val="20"/>
                <w:lang w:val="el-GR"/>
              </w:rPr>
              <w:t xml:space="preserve">σχετικά με πραγματικά περιστατικά και πορίσματα που διαπιστώνονται στο πλαίσιο οριστικών δικαστικών ή διοικητικών αποφάσεων </w:t>
            </w:r>
            <w:r w:rsidR="00E20640">
              <w:rPr>
                <w:rFonts w:ascii="Open Sans" w:hAnsi="Open Sans" w:cs="Open Sans"/>
                <w:color w:val="000000"/>
                <w:sz w:val="20"/>
                <w:szCs w:val="20"/>
                <w:lang w:val="el-GR"/>
              </w:rPr>
              <w:t>σε εθνικό επίπεδο όσον αφορά την ύπαρξη τω</w:t>
            </w:r>
            <w:r w:rsidR="007D229C">
              <w:rPr>
                <w:rFonts w:ascii="Open Sans" w:hAnsi="Open Sans" w:cs="Open Sans"/>
                <w:color w:val="000000"/>
                <w:sz w:val="20"/>
                <w:szCs w:val="20"/>
                <w:lang w:val="el-GR"/>
              </w:rPr>
              <w:t>ν</w:t>
            </w:r>
            <w:r w:rsidR="00E20640">
              <w:rPr>
                <w:rFonts w:ascii="Open Sans" w:hAnsi="Open Sans" w:cs="Open Sans"/>
                <w:color w:val="000000"/>
                <w:sz w:val="20"/>
                <w:szCs w:val="20"/>
                <w:lang w:val="el-GR"/>
              </w:rPr>
              <w:t xml:space="preserve"> </w:t>
            </w:r>
            <w:r w:rsidR="007D229C">
              <w:rPr>
                <w:rFonts w:ascii="Open Sans" w:hAnsi="Open Sans" w:cs="Open Sans"/>
                <w:color w:val="000000"/>
                <w:sz w:val="20"/>
                <w:szCs w:val="20"/>
                <w:lang w:val="el-GR"/>
              </w:rPr>
              <w:t>περιπτώσεων αποκλεισμού των σημείων γ</w:t>
            </w:r>
            <w:r w:rsidR="006F6328" w:rsidRPr="00E20640">
              <w:rPr>
                <w:rFonts w:ascii="Open Sans" w:hAnsi="Open Sans" w:cs="Open Sans"/>
                <w:color w:val="000000"/>
                <w:sz w:val="20"/>
                <w:szCs w:val="20"/>
                <w:lang w:val="el-GR"/>
              </w:rPr>
              <w:t xml:space="preserve">) </w:t>
            </w:r>
            <w:r w:rsidR="006F6328" w:rsidRPr="006F6328">
              <w:rPr>
                <w:rFonts w:ascii="Open Sans" w:hAnsi="Open Sans" w:cs="Open Sans"/>
                <w:color w:val="000000"/>
                <w:sz w:val="20"/>
                <w:szCs w:val="20"/>
              </w:rPr>
              <w:t>iv</w:t>
            </w:r>
            <w:r w:rsidR="006F6328" w:rsidRPr="00E20640">
              <w:rPr>
                <w:rFonts w:ascii="Open Sans" w:hAnsi="Open Sans" w:cs="Open Sans"/>
                <w:color w:val="000000"/>
                <w:sz w:val="20"/>
                <w:szCs w:val="20"/>
                <w:lang w:val="el-GR"/>
              </w:rPr>
              <w:t xml:space="preserve">) </w:t>
            </w:r>
            <w:r w:rsidR="007D229C">
              <w:rPr>
                <w:rFonts w:ascii="Open Sans" w:hAnsi="Open Sans" w:cs="Open Sans"/>
                <w:color w:val="000000"/>
                <w:sz w:val="20"/>
                <w:szCs w:val="20"/>
                <w:lang w:val="el-GR"/>
              </w:rPr>
              <w:t>ή δ</w:t>
            </w:r>
            <w:r w:rsidR="006F6328" w:rsidRPr="00E20640">
              <w:rPr>
                <w:rFonts w:ascii="Open Sans" w:hAnsi="Open Sans" w:cs="Open Sans"/>
                <w:color w:val="000000"/>
                <w:sz w:val="20"/>
                <w:szCs w:val="20"/>
                <w:lang w:val="el-GR"/>
              </w:rPr>
              <w:t>)</w:t>
            </w:r>
            <w:r w:rsidR="007D229C" w:rsidRPr="007D229C">
              <w:rPr>
                <w:rFonts w:ascii="Open Sans" w:hAnsi="Open Sans" w:cs="Open Sans"/>
                <w:color w:val="000000"/>
                <w:sz w:val="20"/>
                <w:szCs w:val="20"/>
                <w:lang w:val="el-GR" w:eastAsia="en-GB"/>
              </w:rPr>
              <w:t xml:space="preserve"> </w:t>
            </w:r>
          </w:p>
        </w:tc>
        <w:tc>
          <w:tcPr>
            <w:tcW w:w="811" w:type="dxa"/>
            <w:shd w:val="clear" w:color="auto" w:fill="auto"/>
          </w:tcPr>
          <w:p w14:paraId="4A463F8C"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0400BF58"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14:paraId="405BE1EB" w14:textId="77777777" w:rsidTr="00EC3776">
        <w:trPr>
          <w:trHeight w:val="960"/>
        </w:trPr>
        <w:tc>
          <w:tcPr>
            <w:tcW w:w="8066" w:type="dxa"/>
            <w:shd w:val="clear" w:color="auto" w:fill="auto"/>
          </w:tcPr>
          <w:p w14:paraId="7F9F2043" w14:textId="33EE478C" w:rsidR="004706B4" w:rsidRPr="007D229C" w:rsidRDefault="00AA1B70" w:rsidP="002F51D3">
            <w:pPr>
              <w:pStyle w:val="Text1"/>
              <w:spacing w:before="40" w:after="40"/>
              <w:ind w:left="426"/>
              <w:rPr>
                <w:rFonts w:ascii="Open Sans" w:hAnsi="Open Sans" w:cs="Open Sans"/>
                <w:color w:val="000000"/>
                <w:sz w:val="20"/>
                <w:szCs w:val="20"/>
                <w:lang w:val="el-GR"/>
              </w:rPr>
            </w:pPr>
            <w:r>
              <w:rPr>
                <w:rFonts w:ascii="Open Sans" w:hAnsi="Open Sans" w:cs="Open Sans"/>
                <w:color w:val="000000"/>
                <w:sz w:val="20"/>
                <w:szCs w:val="20"/>
                <w:lang w:val="el-GR"/>
              </w:rPr>
              <w:t>ε</w:t>
            </w:r>
            <w:r w:rsidR="004706B4" w:rsidRPr="007D229C">
              <w:rPr>
                <w:rFonts w:ascii="Open Sans" w:hAnsi="Open Sans" w:cs="Open Sans"/>
                <w:color w:val="000000"/>
                <w:sz w:val="20"/>
                <w:szCs w:val="20"/>
                <w:lang w:val="el-GR"/>
              </w:rPr>
              <w:t xml:space="preserve">) </w:t>
            </w:r>
            <w:r w:rsidR="007D229C" w:rsidRPr="007D229C">
              <w:rPr>
                <w:rFonts w:ascii="Open Sans" w:hAnsi="Open Sans" w:cs="Open Sans"/>
                <w:color w:val="000000"/>
                <w:sz w:val="20"/>
                <w:szCs w:val="20"/>
                <w:lang w:val="el-GR"/>
              </w:rPr>
              <w:t>αποφάσε</w:t>
            </w:r>
            <w:r>
              <w:rPr>
                <w:rFonts w:ascii="Open Sans" w:hAnsi="Open Sans" w:cs="Open Sans"/>
                <w:color w:val="000000"/>
                <w:sz w:val="20"/>
                <w:szCs w:val="20"/>
                <w:lang w:val="el-GR"/>
              </w:rPr>
              <w:t>ις</w:t>
            </w:r>
            <w:r w:rsidR="007D229C" w:rsidRPr="007D229C">
              <w:rPr>
                <w:rFonts w:ascii="Open Sans" w:hAnsi="Open Sans" w:cs="Open Sans"/>
                <w:color w:val="000000"/>
                <w:sz w:val="20"/>
                <w:szCs w:val="20"/>
                <w:lang w:val="el-GR"/>
              </w:rPr>
              <w:t xml:space="preserve"> της Επιτροπής σχετικά με παράβαση του δικαίου του ανταγωνισμού της Ένωσης ή αποφάσε</w:t>
            </w:r>
            <w:r>
              <w:rPr>
                <w:rFonts w:ascii="Open Sans" w:hAnsi="Open Sans" w:cs="Open Sans"/>
                <w:color w:val="000000"/>
                <w:sz w:val="20"/>
                <w:szCs w:val="20"/>
                <w:lang w:val="el-GR"/>
              </w:rPr>
              <w:t>ις</w:t>
            </w:r>
            <w:r w:rsidR="007D229C" w:rsidRPr="007D229C">
              <w:rPr>
                <w:rFonts w:ascii="Open Sans" w:hAnsi="Open Sans" w:cs="Open Sans"/>
                <w:color w:val="000000"/>
                <w:sz w:val="20"/>
                <w:szCs w:val="20"/>
                <w:lang w:val="el-GR"/>
              </w:rPr>
              <w:t xml:space="preserve"> αρμόδιας εθνικής αρχής σχετικά με παράβαση του ενωσιακού ή του εθνικού δικαίου του ανταγωνισμού·</w:t>
            </w:r>
          </w:p>
        </w:tc>
        <w:tc>
          <w:tcPr>
            <w:tcW w:w="811" w:type="dxa"/>
            <w:shd w:val="clear" w:color="auto" w:fill="auto"/>
          </w:tcPr>
          <w:p w14:paraId="16A59EC8"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6AC91C9F"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14:paraId="7673EDC9" w14:textId="77777777" w:rsidTr="00EC3776">
        <w:trPr>
          <w:trHeight w:val="960"/>
        </w:trPr>
        <w:tc>
          <w:tcPr>
            <w:tcW w:w="8066" w:type="dxa"/>
            <w:shd w:val="clear" w:color="auto" w:fill="auto"/>
          </w:tcPr>
          <w:p w14:paraId="1FF6CC6A" w14:textId="573B9D86" w:rsidR="004706B4" w:rsidRPr="007A2A64" w:rsidRDefault="00AA1B70" w:rsidP="0034010A">
            <w:pPr>
              <w:pStyle w:val="Text1"/>
              <w:spacing w:before="40" w:after="40"/>
              <w:ind w:left="426"/>
              <w:rPr>
                <w:rFonts w:ascii="Open Sans" w:hAnsi="Open Sans" w:cs="Open Sans"/>
                <w:color w:val="000000"/>
                <w:sz w:val="20"/>
                <w:szCs w:val="20"/>
                <w:lang w:val="el-GR"/>
              </w:rPr>
            </w:pPr>
            <w:r>
              <w:rPr>
                <w:rFonts w:ascii="Open Sans" w:hAnsi="Open Sans" w:cs="Open Sans"/>
                <w:color w:val="000000"/>
                <w:sz w:val="20"/>
                <w:szCs w:val="20"/>
                <w:lang w:val="el-GR"/>
              </w:rPr>
              <w:t>στ</w:t>
            </w:r>
            <w:r w:rsidR="004706B4" w:rsidRPr="007A2A64">
              <w:rPr>
                <w:rFonts w:ascii="Open Sans" w:hAnsi="Open Sans" w:cs="Open Sans"/>
                <w:color w:val="000000"/>
                <w:sz w:val="20"/>
                <w:szCs w:val="20"/>
                <w:lang w:val="el-GR"/>
              </w:rPr>
              <w:t>)</w:t>
            </w:r>
            <w:r w:rsidR="007C0A99" w:rsidRPr="007A2A64">
              <w:rPr>
                <w:rFonts w:ascii="Open Sans" w:hAnsi="Open Sans" w:cs="Open Sans"/>
                <w:color w:val="000000"/>
                <w:sz w:val="20"/>
                <w:szCs w:val="20"/>
                <w:lang w:val="el-GR"/>
              </w:rPr>
              <w:t xml:space="preserve"> </w:t>
            </w:r>
            <w:r w:rsidR="007A2A64" w:rsidRPr="007A2A64">
              <w:rPr>
                <w:rFonts w:ascii="Open Sans" w:hAnsi="Open Sans" w:cs="Open Sans"/>
                <w:color w:val="000000"/>
                <w:sz w:val="20"/>
                <w:szCs w:val="20"/>
                <w:lang w:val="el-GR"/>
              </w:rPr>
              <w:t>πληροφορείται, με οποιονδήποτε τρόπο, ότι υπόκειται σε έρευνα της Υπηρεσίας Καταπολέμησης της Απάτης (OLAF), είτε διότι η OLAF του έδωσε τη δυνατότητα να υποβάλει τις παρατηρήσεις του επί των πραγματικών περιστατικών που το αφορούν, είτε διότι υποβλήθηκε σε επιτόπιους ελέγχους εκ μέρους της OLAF στο πλαίσιο έρευνας, είτε διότι του κοινοποιήθηκε η έναρξη ή η περάτωση έρευνας της OLAF η οποία το αφορά ή κάθε άλλο σχετικό στοιχείο.</w:t>
            </w:r>
          </w:p>
        </w:tc>
        <w:tc>
          <w:tcPr>
            <w:tcW w:w="811" w:type="dxa"/>
            <w:shd w:val="clear" w:color="auto" w:fill="auto"/>
          </w:tcPr>
          <w:p w14:paraId="5A0CC264"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368A65E6"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AA1B70" w:rsidRPr="005679E5" w14:paraId="49944079" w14:textId="77777777" w:rsidTr="00EC3776">
        <w:trPr>
          <w:trHeight w:val="960"/>
        </w:trPr>
        <w:tc>
          <w:tcPr>
            <w:tcW w:w="8066" w:type="dxa"/>
            <w:shd w:val="clear" w:color="auto" w:fill="auto"/>
          </w:tcPr>
          <w:p w14:paraId="58CB9BE5" w14:textId="05B40BFA" w:rsidR="00AA1B70" w:rsidRDefault="00AA1B70" w:rsidP="0034010A">
            <w:pPr>
              <w:pStyle w:val="Text1"/>
              <w:spacing w:before="40" w:after="40"/>
              <w:ind w:left="426"/>
              <w:rPr>
                <w:rFonts w:ascii="Open Sans" w:hAnsi="Open Sans" w:cs="Open Sans"/>
                <w:color w:val="000000"/>
                <w:sz w:val="20"/>
                <w:szCs w:val="20"/>
                <w:lang w:val="el-GR"/>
              </w:rPr>
            </w:pPr>
            <w:r>
              <w:rPr>
                <w:rFonts w:ascii="Open Sans" w:hAnsi="Open Sans" w:cs="Open Sans"/>
                <w:color w:val="000000"/>
                <w:sz w:val="20"/>
                <w:szCs w:val="20"/>
                <w:lang w:val="el-GR"/>
              </w:rPr>
              <w:t>ζ) άλλες παρόμοιες καταστάσεις.</w:t>
            </w:r>
          </w:p>
        </w:tc>
        <w:tc>
          <w:tcPr>
            <w:tcW w:w="811" w:type="dxa"/>
            <w:shd w:val="clear" w:color="auto" w:fill="auto"/>
          </w:tcPr>
          <w:p w14:paraId="162882BA" w14:textId="415CA352" w:rsidR="00AA1B70" w:rsidRPr="005679E5" w:rsidRDefault="008A74DD"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14:paraId="2B2BC794" w14:textId="42902C62" w:rsidR="00AA1B70" w:rsidRPr="005679E5" w:rsidRDefault="008A74DD"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bl>
    <w:p w14:paraId="49663F51" w14:textId="537F2006" w:rsidR="00897553" w:rsidRPr="007A2A64" w:rsidRDefault="00740349" w:rsidP="0024225B">
      <w:pPr>
        <w:pStyle w:val="Title"/>
        <w:jc w:val="both"/>
        <w:rPr>
          <w:rFonts w:ascii="Open Sans" w:hAnsi="Open Sans" w:cs="Open Sans"/>
          <w:b w:val="0"/>
          <w:smallCaps w:val="0"/>
          <w:sz w:val="20"/>
          <w:szCs w:val="20"/>
          <w:lang w:val="el-GR"/>
        </w:rPr>
      </w:pPr>
      <w:bookmarkStart w:id="19" w:name="_DV_C376"/>
      <w:r w:rsidRPr="005679E5">
        <w:rPr>
          <w:rFonts w:ascii="Open Sans" w:hAnsi="Open Sans" w:cs="Open Sans"/>
          <w:sz w:val="20"/>
          <w:szCs w:val="20"/>
        </w:rPr>
        <w:lastRenderedPageBreak/>
        <w:t>II</w:t>
      </w:r>
      <w:r w:rsidRPr="007A2A64">
        <w:rPr>
          <w:rFonts w:ascii="Open Sans" w:hAnsi="Open Sans" w:cs="Open Sans"/>
          <w:sz w:val="20"/>
          <w:szCs w:val="20"/>
          <w:lang w:val="el-GR"/>
        </w:rPr>
        <w:t xml:space="preserve"> – </w:t>
      </w:r>
      <w:r w:rsidR="007A2A64" w:rsidRPr="007A2A64">
        <w:rPr>
          <w:rFonts w:ascii="Open Sans" w:hAnsi="Open Sans" w:cs="Open Sans"/>
          <w:sz w:val="20"/>
          <w:szCs w:val="20"/>
          <w:lang w:val="el-GR"/>
        </w:rPr>
        <w:t xml:space="preserve">ΠΕΡΙΠΤΩΣΕΙΣ ΑΠΟΚΛΕΙΣΜΟΥ ΣΧΕΤΙΚΑ ΜΕ ΤΑ ΦΥΣΙΚΑ </w:t>
      </w:r>
      <w:r w:rsidR="00BD3625">
        <w:rPr>
          <w:rFonts w:ascii="Open Sans" w:hAnsi="Open Sans" w:cs="Open Sans"/>
          <w:sz w:val="20"/>
          <w:szCs w:val="20"/>
          <w:lang w:val="el-GR"/>
        </w:rPr>
        <w:t>Ή</w:t>
      </w:r>
      <w:r w:rsidR="007A2A64" w:rsidRPr="007A2A64">
        <w:rPr>
          <w:rFonts w:ascii="Open Sans" w:hAnsi="Open Sans" w:cs="Open Sans"/>
          <w:sz w:val="20"/>
          <w:szCs w:val="20"/>
          <w:lang w:val="el-GR"/>
        </w:rPr>
        <w:t xml:space="preserve"> ΝΟΜΙΚΑ ΠΡΟΣΩΠΑ ΠΟΥ ΕΧΟΥΝ ΕΞΟΥΣΙΑ ΕΚΠΡΟΣΩΠΗΣΗΣ, ΛΗΨΗΣ ΑΠΟΦΑΣΕΩΝ </w:t>
      </w:r>
      <w:r w:rsidR="00BD3625">
        <w:rPr>
          <w:rFonts w:ascii="Open Sans" w:hAnsi="Open Sans" w:cs="Open Sans"/>
          <w:sz w:val="20"/>
          <w:szCs w:val="20"/>
          <w:lang w:val="el-GR"/>
        </w:rPr>
        <w:t>Ή</w:t>
      </w:r>
      <w:r w:rsidR="00BD3625" w:rsidRPr="007A2A64">
        <w:rPr>
          <w:rFonts w:ascii="Open Sans" w:hAnsi="Open Sans" w:cs="Open Sans"/>
          <w:sz w:val="20"/>
          <w:szCs w:val="20"/>
          <w:lang w:val="el-GR"/>
        </w:rPr>
        <w:t xml:space="preserve"> </w:t>
      </w:r>
      <w:r w:rsidR="007A2A64" w:rsidRPr="007A2A64">
        <w:rPr>
          <w:rFonts w:ascii="Open Sans" w:hAnsi="Open Sans" w:cs="Open Sans"/>
          <w:sz w:val="20"/>
          <w:szCs w:val="20"/>
          <w:lang w:val="el-GR"/>
        </w:rPr>
        <w:t>ΕΛΕΓΧΟΥ ΤΟΥ ΝΟΜΙΚΟΥ ΠΡΟΣΩΠΟΥ ΚΑΙ ΣΧΕΤΙΚΑ ΜΕ ΤΟΥΣ ΠΡΑΓΜΑΤΙΚΟΥΣ ΔΙΚΑΙΟΥΧΟΥΣ</w:t>
      </w:r>
    </w:p>
    <w:p w14:paraId="7297E7AE" w14:textId="77777777" w:rsidR="002F51D3" w:rsidRPr="00D12858" w:rsidRDefault="00090B3A" w:rsidP="009F0470">
      <w:pPr>
        <w:autoSpaceDE w:val="0"/>
        <w:autoSpaceDN w:val="0"/>
        <w:adjustRightInd w:val="0"/>
        <w:spacing w:after="240"/>
        <w:jc w:val="both"/>
        <w:rPr>
          <w:rFonts w:ascii="Open Sans" w:hAnsi="Open Sans" w:cs="Open Sans"/>
          <w:b/>
          <w:i/>
          <w:sz w:val="20"/>
          <w:szCs w:val="20"/>
          <w:u w:val="single"/>
          <w:lang w:val="el-GR"/>
        </w:rPr>
      </w:pPr>
      <w:r>
        <w:rPr>
          <w:rFonts w:ascii="Open Sans" w:hAnsi="Open Sans" w:cs="Open Sans"/>
          <w:b/>
          <w:i/>
          <w:sz w:val="20"/>
          <w:szCs w:val="20"/>
          <w:u w:val="single"/>
          <w:lang w:val="el-GR"/>
        </w:rPr>
        <w:t>Δεν</w:t>
      </w:r>
      <w:r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ισχύει</w:t>
      </w:r>
      <w:r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εφόσον</w:t>
      </w:r>
      <w:r w:rsidRPr="00090B3A">
        <w:rPr>
          <w:rFonts w:ascii="Open Sans" w:hAnsi="Open Sans" w:cs="Open Sans"/>
          <w:b/>
          <w:i/>
          <w:sz w:val="20"/>
          <w:szCs w:val="20"/>
          <w:u w:val="single"/>
          <w:lang w:val="el-GR"/>
        </w:rPr>
        <w:t xml:space="preserve"> </w:t>
      </w:r>
      <w:r w:rsidR="006F6328" w:rsidRPr="00090B3A">
        <w:rPr>
          <w:rFonts w:ascii="Open Sans" w:hAnsi="Open Sans" w:cs="Open Sans"/>
          <w:b/>
          <w:i/>
          <w:sz w:val="20"/>
          <w:szCs w:val="20"/>
          <w:u w:val="single"/>
          <w:lang w:val="el-GR"/>
        </w:rPr>
        <w:t>«</w:t>
      </w:r>
      <w:r>
        <w:rPr>
          <w:rFonts w:ascii="Open Sans" w:hAnsi="Open Sans" w:cs="Open Sans"/>
          <w:b/>
          <w:i/>
          <w:sz w:val="20"/>
          <w:szCs w:val="20"/>
          <w:u w:val="single"/>
          <w:lang w:val="el-GR"/>
        </w:rPr>
        <w:t>το</w:t>
      </w:r>
      <w:r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πρόσωπο</w:t>
      </w:r>
      <w:r w:rsidR="006F6328"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είναι</w:t>
      </w:r>
      <w:r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φυσικό</w:t>
      </w:r>
      <w:r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πρόσωπο, κράτος μέλος ή τοπική αρχή. Σε</w:t>
      </w:r>
      <w:r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όλες</w:t>
      </w:r>
      <w:r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τις</w:t>
      </w:r>
      <w:r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άλλες</w:t>
      </w:r>
      <w:r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περιπτώσεις</w:t>
      </w:r>
      <w:r w:rsidRPr="00090B3A">
        <w:rPr>
          <w:rFonts w:ascii="Open Sans" w:hAnsi="Open Sans" w:cs="Open Sans"/>
          <w:b/>
          <w:i/>
          <w:sz w:val="20"/>
          <w:szCs w:val="20"/>
          <w:u w:val="single"/>
          <w:lang w:val="el-GR"/>
        </w:rPr>
        <w:t xml:space="preserve">, </w:t>
      </w:r>
      <w:r>
        <w:rPr>
          <w:rFonts w:ascii="Open Sans" w:hAnsi="Open Sans" w:cs="Open Sans"/>
          <w:b/>
          <w:i/>
          <w:sz w:val="20"/>
          <w:szCs w:val="20"/>
          <w:u w:val="single"/>
          <w:lang w:val="el-GR"/>
        </w:rPr>
        <w:t>πρέπει να συμπληρωθεί από όλες τις ενδιαφερόμενες οντότητες.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2"/>
        <w:gridCol w:w="643"/>
        <w:gridCol w:w="699"/>
        <w:gridCol w:w="1400"/>
      </w:tblGrid>
      <w:tr w:rsidR="001F135A" w:rsidRPr="005679E5" w14:paraId="31B8B3E6" w14:textId="77777777" w:rsidTr="00DC4511">
        <w:tc>
          <w:tcPr>
            <w:tcW w:w="6905" w:type="dxa"/>
            <w:shd w:val="clear" w:color="auto" w:fill="auto"/>
            <w:vAlign w:val="center"/>
          </w:tcPr>
          <w:p w14:paraId="489FF592" w14:textId="77777777" w:rsidR="001F135A" w:rsidRPr="009C6BAE" w:rsidRDefault="009C6BAE" w:rsidP="002F51D3">
            <w:pPr>
              <w:numPr>
                <w:ilvl w:val="0"/>
                <w:numId w:val="17"/>
              </w:numPr>
              <w:spacing w:before="40" w:after="40"/>
              <w:ind w:left="426" w:hanging="284"/>
              <w:jc w:val="both"/>
              <w:rPr>
                <w:rFonts w:ascii="Open Sans" w:hAnsi="Open Sans" w:cs="Open Sans"/>
                <w:noProof/>
                <w:sz w:val="20"/>
                <w:szCs w:val="20"/>
                <w:lang w:val="el-GR"/>
              </w:rPr>
            </w:pPr>
            <w:r w:rsidRPr="009C6BAE">
              <w:rPr>
                <w:rFonts w:ascii="Open Sans" w:hAnsi="Open Sans" w:cs="Open Sans"/>
                <w:sz w:val="20"/>
                <w:szCs w:val="20"/>
                <w:lang w:val="el-GR"/>
              </w:rPr>
              <w:t>δηλώνει ότι το φυσικό ή το νομικό πρόσωπο το οποίο είναι μέλος του διοικητικού, διευθυντικού ή εποπτικού οργάνου του προσώπου ή το οποίο έχει εξουσίες εκπροσώπησης, λήψης αποφάσεων ή ελέγχου σε σχέση με το πρόσωπο (όπως, π.χ., διευθυντές επιχειρήσεων, μέλη των διευθυντικών ή των εποπτικών οργάνων, καθώς και φυσικά ή νομικά πρόσωπα που κατέχουν ατομικώς την πλειοψηφία των μεριδίων), ή ο πραγματικός δικαιούχος του προσώπου [κατά την έννοια του άρθρου 3, σημείο 6, της οδηγίας (ΕΕ) 2015/849] εμπίπτει σε μία από τις ακόλουθες περιπτώσεις:</w:t>
            </w:r>
          </w:p>
        </w:tc>
        <w:tc>
          <w:tcPr>
            <w:tcW w:w="649" w:type="dxa"/>
            <w:shd w:val="clear" w:color="auto" w:fill="auto"/>
          </w:tcPr>
          <w:p w14:paraId="3B9CC984" w14:textId="77777777" w:rsidR="001F135A" w:rsidRPr="005679E5" w:rsidRDefault="00104511" w:rsidP="005679E5">
            <w:pPr>
              <w:spacing w:before="240" w:after="120"/>
              <w:ind w:left="-46"/>
              <w:jc w:val="center"/>
              <w:rPr>
                <w:rFonts w:ascii="Open Sans" w:hAnsi="Open Sans" w:cs="Open Sans"/>
                <w:noProof/>
                <w:sz w:val="20"/>
                <w:szCs w:val="20"/>
              </w:rPr>
            </w:pPr>
            <w:r w:rsidRPr="00104511">
              <w:rPr>
                <w:rFonts w:ascii="Open Sans" w:hAnsi="Open Sans" w:cs="Open Sans"/>
                <w:sz w:val="20"/>
                <w:szCs w:val="20"/>
                <w:lang w:val="el-GR"/>
              </w:rPr>
              <w:t>ΝΑΙ</w:t>
            </w:r>
          </w:p>
        </w:tc>
        <w:tc>
          <w:tcPr>
            <w:tcW w:w="707" w:type="dxa"/>
            <w:shd w:val="clear" w:color="auto" w:fill="auto"/>
          </w:tcPr>
          <w:p w14:paraId="08EBA0E0" w14:textId="77777777" w:rsidR="001F135A" w:rsidRPr="005679E5" w:rsidRDefault="00914142" w:rsidP="005679E5">
            <w:pPr>
              <w:spacing w:before="240" w:after="120"/>
              <w:ind w:left="-46"/>
              <w:jc w:val="center"/>
              <w:rPr>
                <w:rFonts w:ascii="Open Sans" w:hAnsi="Open Sans" w:cs="Open Sans"/>
                <w:noProof/>
                <w:sz w:val="20"/>
                <w:szCs w:val="20"/>
              </w:rPr>
            </w:pPr>
            <w:r w:rsidRPr="00914142">
              <w:rPr>
                <w:rFonts w:ascii="Open Sans" w:hAnsi="Open Sans" w:cs="Open Sans"/>
                <w:sz w:val="20"/>
                <w:szCs w:val="20"/>
              </w:rPr>
              <w:t>ΟΧΙ</w:t>
            </w:r>
          </w:p>
        </w:tc>
        <w:tc>
          <w:tcPr>
            <w:tcW w:w="1203" w:type="dxa"/>
          </w:tcPr>
          <w:p w14:paraId="528775A2" w14:textId="77777777" w:rsidR="001F135A" w:rsidRPr="005679E5" w:rsidRDefault="00914142" w:rsidP="005679E5">
            <w:pPr>
              <w:spacing w:before="240" w:after="120"/>
              <w:ind w:left="-46"/>
              <w:jc w:val="center"/>
              <w:rPr>
                <w:rFonts w:ascii="Open Sans" w:hAnsi="Open Sans" w:cs="Open Sans"/>
                <w:noProof/>
                <w:sz w:val="20"/>
                <w:szCs w:val="20"/>
              </w:rPr>
            </w:pPr>
            <w:r w:rsidRPr="00914142">
              <w:rPr>
                <w:rFonts w:ascii="Open Sans" w:hAnsi="Open Sans" w:cs="Open Sans"/>
                <w:sz w:val="20"/>
                <w:szCs w:val="20"/>
                <w:lang w:val="el-GR"/>
              </w:rPr>
              <w:t>Άνευ αντικειμένου</w:t>
            </w:r>
          </w:p>
        </w:tc>
      </w:tr>
      <w:tr w:rsidR="001F135A" w:rsidRPr="005679E5" w14:paraId="0C6A0402" w14:textId="77777777" w:rsidTr="00DC4511">
        <w:trPr>
          <w:trHeight w:val="636"/>
        </w:trPr>
        <w:tc>
          <w:tcPr>
            <w:tcW w:w="6905" w:type="dxa"/>
            <w:shd w:val="clear" w:color="auto" w:fill="auto"/>
            <w:vAlign w:val="center"/>
          </w:tcPr>
          <w:p w14:paraId="15DA558D" w14:textId="4EFC6929" w:rsidR="001F135A" w:rsidRPr="009C6BAE" w:rsidRDefault="009C6BAE" w:rsidP="002F51D3">
            <w:pPr>
              <w:pStyle w:val="Text1"/>
              <w:spacing w:before="40" w:after="40"/>
              <w:ind w:left="426"/>
              <w:rPr>
                <w:rFonts w:ascii="Open Sans" w:hAnsi="Open Sans" w:cs="Open Sans"/>
                <w:noProof/>
                <w:sz w:val="20"/>
                <w:szCs w:val="20"/>
                <w:lang w:val="el-GR"/>
              </w:rPr>
            </w:pPr>
            <w:r>
              <w:rPr>
                <w:rFonts w:ascii="Open Sans" w:hAnsi="Open Sans" w:cs="Open Sans"/>
                <w:sz w:val="20"/>
                <w:szCs w:val="20"/>
                <w:lang w:val="el-GR"/>
              </w:rPr>
              <w:t>π</w:t>
            </w:r>
            <w:r w:rsidRPr="009C6BAE">
              <w:rPr>
                <w:rFonts w:ascii="Open Sans" w:hAnsi="Open Sans" w:cs="Open Sans"/>
                <w:sz w:val="20"/>
                <w:szCs w:val="20"/>
                <w:lang w:val="el-GR"/>
              </w:rPr>
              <w:t>ερίπτωση του σημείου 1γ) ανωτέρω (σοβαρό επαγγελματικό παράπτωμα)</w:t>
            </w:r>
            <w:r w:rsidR="00BD3625">
              <w:rPr>
                <w:rFonts w:ascii="Calibri" w:hAnsi="Calibri" w:cs="Calibri"/>
                <w:sz w:val="20"/>
                <w:szCs w:val="20"/>
                <w:lang w:val="el-GR"/>
              </w:rPr>
              <w:t>·</w:t>
            </w:r>
          </w:p>
        </w:tc>
        <w:tc>
          <w:tcPr>
            <w:tcW w:w="649" w:type="dxa"/>
            <w:shd w:val="clear" w:color="auto" w:fill="auto"/>
            <w:vAlign w:val="center"/>
          </w:tcPr>
          <w:p w14:paraId="7410B146"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07" w:type="dxa"/>
            <w:shd w:val="clear" w:color="auto" w:fill="auto"/>
            <w:vAlign w:val="center"/>
          </w:tcPr>
          <w:p w14:paraId="3F6DCD54"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1203" w:type="dxa"/>
          </w:tcPr>
          <w:p w14:paraId="726AF5F1"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1F135A" w:rsidRPr="005679E5" w14:paraId="49048AD2" w14:textId="77777777" w:rsidTr="00DC4511">
        <w:trPr>
          <w:trHeight w:val="636"/>
        </w:trPr>
        <w:tc>
          <w:tcPr>
            <w:tcW w:w="6905" w:type="dxa"/>
            <w:shd w:val="clear" w:color="auto" w:fill="auto"/>
            <w:vAlign w:val="center"/>
          </w:tcPr>
          <w:p w14:paraId="5A28721A" w14:textId="445B21B6" w:rsidR="001F135A" w:rsidRPr="009C6BAE" w:rsidRDefault="009C6BAE" w:rsidP="002F51D3">
            <w:pPr>
              <w:pStyle w:val="Text1"/>
              <w:spacing w:before="40" w:after="40"/>
              <w:ind w:left="426"/>
              <w:rPr>
                <w:rFonts w:ascii="Open Sans" w:hAnsi="Open Sans" w:cs="Open Sans"/>
                <w:noProof/>
                <w:sz w:val="20"/>
                <w:szCs w:val="20"/>
                <w:lang w:val="el-GR"/>
              </w:rPr>
            </w:pPr>
            <w:r>
              <w:rPr>
                <w:rFonts w:ascii="Open Sans" w:hAnsi="Open Sans" w:cs="Open Sans"/>
                <w:sz w:val="20"/>
                <w:szCs w:val="20"/>
                <w:lang w:val="el-GR"/>
              </w:rPr>
              <w:t>π</w:t>
            </w:r>
            <w:r w:rsidRPr="009C6BAE">
              <w:rPr>
                <w:rFonts w:ascii="Open Sans" w:hAnsi="Open Sans" w:cs="Open Sans"/>
                <w:sz w:val="20"/>
                <w:szCs w:val="20"/>
                <w:lang w:val="el-GR"/>
              </w:rPr>
              <w:t>ερίπτωση του σημείου 1δ) ανωτέρω (απάτη, δωροδοκία ή άλλο ποινικό αδίκημα)</w:t>
            </w:r>
            <w:r w:rsidR="00BD3625">
              <w:rPr>
                <w:rFonts w:ascii="Calibri" w:hAnsi="Calibri" w:cs="Calibri"/>
                <w:sz w:val="20"/>
                <w:szCs w:val="20"/>
                <w:lang w:val="el-GR"/>
              </w:rPr>
              <w:t>·</w:t>
            </w:r>
          </w:p>
        </w:tc>
        <w:tc>
          <w:tcPr>
            <w:tcW w:w="649" w:type="dxa"/>
            <w:shd w:val="clear" w:color="auto" w:fill="auto"/>
            <w:vAlign w:val="center"/>
          </w:tcPr>
          <w:p w14:paraId="5CAE442F"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07" w:type="dxa"/>
            <w:shd w:val="clear" w:color="auto" w:fill="auto"/>
            <w:vAlign w:val="center"/>
          </w:tcPr>
          <w:p w14:paraId="247A98C4"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1203" w:type="dxa"/>
          </w:tcPr>
          <w:p w14:paraId="0E435AF1"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1F135A" w:rsidRPr="005679E5" w14:paraId="060F94D5" w14:textId="77777777" w:rsidTr="00DC4511">
        <w:trPr>
          <w:trHeight w:val="636"/>
        </w:trPr>
        <w:tc>
          <w:tcPr>
            <w:tcW w:w="6905" w:type="dxa"/>
            <w:shd w:val="clear" w:color="auto" w:fill="auto"/>
            <w:vAlign w:val="center"/>
          </w:tcPr>
          <w:p w14:paraId="4E4E67C4" w14:textId="77291875" w:rsidR="001F135A" w:rsidRPr="009C6BAE" w:rsidRDefault="009C6BAE" w:rsidP="002F51D3">
            <w:pPr>
              <w:pStyle w:val="Text1"/>
              <w:spacing w:before="40" w:after="40"/>
              <w:ind w:left="426"/>
              <w:rPr>
                <w:rFonts w:ascii="Open Sans" w:hAnsi="Open Sans" w:cs="Open Sans"/>
                <w:noProof/>
                <w:sz w:val="20"/>
                <w:szCs w:val="20"/>
                <w:lang w:val="el-GR"/>
              </w:rPr>
            </w:pPr>
            <w:r>
              <w:rPr>
                <w:rFonts w:ascii="Open Sans" w:hAnsi="Open Sans" w:cs="Open Sans"/>
                <w:sz w:val="20"/>
                <w:szCs w:val="20"/>
                <w:lang w:val="el-GR"/>
              </w:rPr>
              <w:t>π</w:t>
            </w:r>
            <w:r w:rsidRPr="009C6BAE">
              <w:rPr>
                <w:rFonts w:ascii="Open Sans" w:hAnsi="Open Sans" w:cs="Open Sans"/>
                <w:sz w:val="20"/>
                <w:szCs w:val="20"/>
                <w:lang w:val="el-GR"/>
              </w:rPr>
              <w:t>ερίπτωση του σημείου 1ε) ανωτέρω (σοβαρές παραβάσεις κατά την εκτέλεση σύμβασης)</w:t>
            </w:r>
            <w:r w:rsidR="00BD3625">
              <w:rPr>
                <w:rFonts w:ascii="Calibri" w:hAnsi="Calibri" w:cs="Calibri"/>
                <w:sz w:val="20"/>
                <w:szCs w:val="20"/>
                <w:lang w:val="el-GR"/>
              </w:rPr>
              <w:t>·</w:t>
            </w:r>
          </w:p>
        </w:tc>
        <w:tc>
          <w:tcPr>
            <w:tcW w:w="649" w:type="dxa"/>
            <w:shd w:val="clear" w:color="auto" w:fill="auto"/>
            <w:vAlign w:val="center"/>
          </w:tcPr>
          <w:p w14:paraId="30EF9D00"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07" w:type="dxa"/>
            <w:shd w:val="clear" w:color="auto" w:fill="auto"/>
            <w:vAlign w:val="center"/>
          </w:tcPr>
          <w:p w14:paraId="7366D7D2"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1203" w:type="dxa"/>
          </w:tcPr>
          <w:p w14:paraId="4B7296CA"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1F135A" w:rsidRPr="005679E5" w14:paraId="1A471955" w14:textId="77777777" w:rsidTr="00DC4511">
        <w:trPr>
          <w:trHeight w:val="636"/>
        </w:trPr>
        <w:tc>
          <w:tcPr>
            <w:tcW w:w="6905" w:type="dxa"/>
            <w:shd w:val="clear" w:color="auto" w:fill="auto"/>
            <w:vAlign w:val="center"/>
          </w:tcPr>
          <w:p w14:paraId="1ECD73DE" w14:textId="7E9C3C6F" w:rsidR="001F135A" w:rsidRPr="009C6BAE" w:rsidRDefault="009C6BAE" w:rsidP="002F51D3">
            <w:pPr>
              <w:pStyle w:val="Text1"/>
              <w:spacing w:before="40" w:after="40"/>
              <w:ind w:left="426"/>
              <w:rPr>
                <w:rFonts w:ascii="Open Sans" w:hAnsi="Open Sans" w:cs="Open Sans"/>
                <w:noProof/>
                <w:sz w:val="20"/>
                <w:szCs w:val="20"/>
                <w:lang w:val="el-GR"/>
              </w:rPr>
            </w:pPr>
            <w:r>
              <w:rPr>
                <w:rFonts w:ascii="Open Sans" w:hAnsi="Open Sans" w:cs="Open Sans"/>
                <w:sz w:val="20"/>
                <w:szCs w:val="20"/>
                <w:lang w:val="el-GR"/>
              </w:rPr>
              <w:t>π</w:t>
            </w:r>
            <w:r w:rsidRPr="009C6BAE">
              <w:rPr>
                <w:rFonts w:ascii="Open Sans" w:hAnsi="Open Sans" w:cs="Open Sans"/>
                <w:sz w:val="20"/>
                <w:szCs w:val="20"/>
                <w:lang w:val="el-GR"/>
              </w:rPr>
              <w:t>ερίπτωση του σημείου 1στ) ανωτέρω (παρατυπία)</w:t>
            </w:r>
            <w:r w:rsidR="00BD3625">
              <w:rPr>
                <w:rFonts w:ascii="Calibri" w:hAnsi="Calibri" w:cs="Calibri"/>
                <w:sz w:val="20"/>
                <w:szCs w:val="20"/>
                <w:lang w:val="el-GR"/>
              </w:rPr>
              <w:t>·</w:t>
            </w:r>
          </w:p>
        </w:tc>
        <w:tc>
          <w:tcPr>
            <w:tcW w:w="649" w:type="dxa"/>
            <w:shd w:val="clear" w:color="auto" w:fill="auto"/>
            <w:vAlign w:val="center"/>
          </w:tcPr>
          <w:p w14:paraId="4AE2BFE0"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07" w:type="dxa"/>
            <w:shd w:val="clear" w:color="auto" w:fill="auto"/>
            <w:vAlign w:val="center"/>
          </w:tcPr>
          <w:p w14:paraId="77E7BF00"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1203" w:type="dxa"/>
          </w:tcPr>
          <w:p w14:paraId="10975FE9"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3F754E" w:rsidRPr="005679E5" w14:paraId="660F346F" w14:textId="77777777" w:rsidTr="00DC4511">
        <w:trPr>
          <w:trHeight w:val="636"/>
        </w:trPr>
        <w:tc>
          <w:tcPr>
            <w:tcW w:w="6905" w:type="dxa"/>
            <w:shd w:val="clear" w:color="auto" w:fill="auto"/>
            <w:vAlign w:val="center"/>
          </w:tcPr>
          <w:p w14:paraId="34A38162" w14:textId="4AC758F2" w:rsidR="003F754E" w:rsidRPr="009C6BAE" w:rsidRDefault="009C6BAE" w:rsidP="002F51D3">
            <w:pPr>
              <w:pStyle w:val="Text1"/>
              <w:spacing w:before="40" w:after="40"/>
              <w:ind w:left="426"/>
              <w:rPr>
                <w:rFonts w:ascii="Open Sans" w:hAnsi="Open Sans" w:cs="Open Sans"/>
                <w:noProof/>
                <w:sz w:val="20"/>
                <w:szCs w:val="20"/>
                <w:lang w:val="el-GR"/>
              </w:rPr>
            </w:pPr>
            <w:r>
              <w:rPr>
                <w:rFonts w:ascii="Open Sans" w:hAnsi="Open Sans" w:cs="Open Sans"/>
                <w:sz w:val="20"/>
                <w:szCs w:val="20"/>
                <w:lang w:val="el-GR"/>
              </w:rPr>
              <w:t>π</w:t>
            </w:r>
            <w:r w:rsidRPr="009C6BAE">
              <w:rPr>
                <w:rFonts w:ascii="Open Sans" w:hAnsi="Open Sans" w:cs="Open Sans"/>
                <w:sz w:val="20"/>
                <w:szCs w:val="20"/>
                <w:lang w:val="el-GR"/>
              </w:rPr>
              <w:t>ερίπτωση του σημείου 1ζ) ανωτέρω (δημιουργία οντότητας με σκοπό την καταστρατήγηση νομικών υποχρεώσεων)</w:t>
            </w:r>
            <w:r w:rsidR="00BD3625">
              <w:rPr>
                <w:rFonts w:ascii="Calibri" w:hAnsi="Calibri" w:cs="Calibri"/>
                <w:sz w:val="20"/>
                <w:szCs w:val="20"/>
                <w:lang w:val="el-GR"/>
              </w:rPr>
              <w:t>·</w:t>
            </w:r>
          </w:p>
        </w:tc>
        <w:tc>
          <w:tcPr>
            <w:tcW w:w="649" w:type="dxa"/>
            <w:shd w:val="clear" w:color="auto" w:fill="auto"/>
            <w:vAlign w:val="center"/>
          </w:tcPr>
          <w:p w14:paraId="7FA76C95"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07" w:type="dxa"/>
            <w:shd w:val="clear" w:color="auto" w:fill="auto"/>
            <w:vAlign w:val="center"/>
          </w:tcPr>
          <w:p w14:paraId="54FD841E"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1203" w:type="dxa"/>
          </w:tcPr>
          <w:p w14:paraId="1CC253A2"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3F754E" w:rsidRPr="005679E5" w14:paraId="0ECF04C9" w14:textId="77777777" w:rsidTr="00DC4511">
        <w:trPr>
          <w:trHeight w:val="636"/>
        </w:trPr>
        <w:tc>
          <w:tcPr>
            <w:tcW w:w="6905" w:type="dxa"/>
            <w:shd w:val="clear" w:color="auto" w:fill="auto"/>
            <w:vAlign w:val="center"/>
          </w:tcPr>
          <w:p w14:paraId="705B6435" w14:textId="5CAC2809" w:rsidR="003F754E" w:rsidRPr="00EB6FD0" w:rsidRDefault="00EB6FD0" w:rsidP="002F51D3">
            <w:pPr>
              <w:pStyle w:val="Text1"/>
              <w:spacing w:before="40" w:after="40"/>
              <w:ind w:left="426"/>
              <w:rPr>
                <w:rFonts w:ascii="Open Sans" w:hAnsi="Open Sans" w:cs="Open Sans"/>
                <w:noProof/>
                <w:sz w:val="20"/>
                <w:szCs w:val="20"/>
                <w:lang w:val="el-GR"/>
              </w:rPr>
            </w:pPr>
            <w:r>
              <w:rPr>
                <w:rFonts w:ascii="Open Sans" w:hAnsi="Open Sans" w:cs="Open Sans"/>
                <w:sz w:val="20"/>
                <w:szCs w:val="20"/>
                <w:lang w:val="el-GR"/>
              </w:rPr>
              <w:t>π</w:t>
            </w:r>
            <w:r w:rsidRPr="00EB6FD0">
              <w:rPr>
                <w:rFonts w:ascii="Open Sans" w:hAnsi="Open Sans" w:cs="Open Sans"/>
                <w:sz w:val="20"/>
                <w:szCs w:val="20"/>
                <w:lang w:val="el-GR"/>
              </w:rPr>
              <w:t>ερίπτωση του σημείου 1η) ανωτέρω (πρόσωπο που έχει δημιουργηθεί με σκοπό την καταστρατήγηση νομικών υποχρεώσεων)</w:t>
            </w:r>
            <w:r w:rsidR="00BD3625">
              <w:rPr>
                <w:rFonts w:ascii="Calibri" w:hAnsi="Calibri" w:cs="Calibri"/>
                <w:sz w:val="20"/>
                <w:szCs w:val="20"/>
                <w:lang w:val="el-GR"/>
              </w:rPr>
              <w:t>·</w:t>
            </w:r>
          </w:p>
        </w:tc>
        <w:tc>
          <w:tcPr>
            <w:tcW w:w="649" w:type="dxa"/>
            <w:shd w:val="clear" w:color="auto" w:fill="auto"/>
            <w:vAlign w:val="center"/>
          </w:tcPr>
          <w:p w14:paraId="7D2035F1"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07" w:type="dxa"/>
            <w:shd w:val="clear" w:color="auto" w:fill="auto"/>
            <w:vAlign w:val="center"/>
          </w:tcPr>
          <w:p w14:paraId="57C265F2"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1203" w:type="dxa"/>
          </w:tcPr>
          <w:p w14:paraId="57CDD772"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6F6328" w:rsidRPr="005679E5" w14:paraId="72951B28" w14:textId="77777777" w:rsidTr="00DC4511">
        <w:trPr>
          <w:trHeight w:val="636"/>
        </w:trPr>
        <w:tc>
          <w:tcPr>
            <w:tcW w:w="6905" w:type="dxa"/>
            <w:shd w:val="clear" w:color="auto" w:fill="auto"/>
            <w:vAlign w:val="center"/>
          </w:tcPr>
          <w:p w14:paraId="36F75ABA" w14:textId="5388BF3B" w:rsidR="006F6328" w:rsidRPr="00EB6FD0" w:rsidRDefault="00EB6FD0" w:rsidP="00EB6FD0">
            <w:pPr>
              <w:pStyle w:val="Text1"/>
              <w:spacing w:before="40" w:after="40"/>
              <w:ind w:left="426"/>
              <w:rPr>
                <w:rFonts w:ascii="Open Sans" w:hAnsi="Open Sans" w:cs="Open Sans"/>
                <w:sz w:val="20"/>
                <w:szCs w:val="20"/>
                <w:lang w:val="el-GR"/>
              </w:rPr>
            </w:pPr>
            <w:r w:rsidRPr="00EB6FD0">
              <w:rPr>
                <w:rFonts w:ascii="Open Sans" w:hAnsi="Open Sans" w:cs="Open Sans"/>
                <w:sz w:val="20"/>
                <w:szCs w:val="20"/>
                <w:lang w:val="el-GR"/>
              </w:rPr>
              <w:t>περίπτωση του σημείου 1</w:t>
            </w:r>
            <w:r>
              <w:rPr>
                <w:rFonts w:ascii="Open Sans" w:hAnsi="Open Sans" w:cs="Open Sans"/>
                <w:sz w:val="20"/>
                <w:szCs w:val="20"/>
                <w:lang w:val="el-GR"/>
              </w:rPr>
              <w:t>θ</w:t>
            </w:r>
            <w:r w:rsidRPr="00EB6FD0">
              <w:rPr>
                <w:rFonts w:ascii="Open Sans" w:hAnsi="Open Sans" w:cs="Open Sans"/>
                <w:sz w:val="20"/>
                <w:szCs w:val="20"/>
                <w:lang w:val="el-GR"/>
              </w:rPr>
              <w:t xml:space="preserve">) ανωτέρω </w:t>
            </w:r>
            <w:r w:rsidR="006F6328" w:rsidRPr="00EB6FD0">
              <w:rPr>
                <w:rFonts w:ascii="Open Sans" w:hAnsi="Open Sans" w:cs="Open Sans"/>
                <w:sz w:val="20"/>
                <w:szCs w:val="20"/>
                <w:lang w:val="el-GR"/>
              </w:rPr>
              <w:t>(</w:t>
            </w:r>
            <w:r>
              <w:rPr>
                <w:rFonts w:ascii="Open Sans" w:hAnsi="Open Sans" w:cs="Open Sans"/>
                <w:sz w:val="20"/>
                <w:szCs w:val="20"/>
                <w:lang w:val="el-GR"/>
              </w:rPr>
              <w:t xml:space="preserve">αντιτάχθηκε </w:t>
            </w:r>
            <w:r w:rsidRPr="00EB6FD0">
              <w:rPr>
                <w:rFonts w:ascii="Open Sans" w:hAnsi="Open Sans" w:cs="Open Sans"/>
                <w:iCs/>
                <w:sz w:val="20"/>
                <w:szCs w:val="20"/>
                <w:lang w:val="el-GR"/>
              </w:rPr>
              <w:t>σκόπιμα και χωρίς επαρκή αιτιολόγηση σε έρευνα, εξακρίβωση ή λογιστικό έλεγχο</w:t>
            </w:r>
            <w:r w:rsidR="006F6328" w:rsidRPr="00EB6FD0">
              <w:rPr>
                <w:rFonts w:ascii="Open Sans" w:hAnsi="Open Sans" w:cs="Open Sans"/>
                <w:sz w:val="20"/>
                <w:szCs w:val="20"/>
                <w:lang w:val="el-GR"/>
              </w:rPr>
              <w:t>).</w:t>
            </w:r>
          </w:p>
        </w:tc>
        <w:tc>
          <w:tcPr>
            <w:tcW w:w="649" w:type="dxa"/>
            <w:shd w:val="clear" w:color="auto" w:fill="auto"/>
            <w:vAlign w:val="center"/>
          </w:tcPr>
          <w:p w14:paraId="4A6064E4"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6F59FD">
              <w:fldChar w:fldCharType="separate"/>
            </w:r>
            <w:r>
              <w:fldChar w:fldCharType="end"/>
            </w:r>
          </w:p>
        </w:tc>
        <w:tc>
          <w:tcPr>
            <w:tcW w:w="707" w:type="dxa"/>
            <w:shd w:val="clear" w:color="auto" w:fill="auto"/>
            <w:vAlign w:val="center"/>
          </w:tcPr>
          <w:p w14:paraId="6F0B5811"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6F59FD">
              <w:fldChar w:fldCharType="separate"/>
            </w:r>
            <w:r>
              <w:fldChar w:fldCharType="end"/>
            </w:r>
          </w:p>
        </w:tc>
        <w:tc>
          <w:tcPr>
            <w:tcW w:w="1203" w:type="dxa"/>
          </w:tcPr>
          <w:p w14:paraId="213E6AD4"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6F59FD">
              <w:fldChar w:fldCharType="separate"/>
            </w:r>
            <w:r>
              <w:fldChar w:fldCharType="end"/>
            </w:r>
          </w:p>
        </w:tc>
      </w:tr>
    </w:tbl>
    <w:p w14:paraId="5D3FCD0F" w14:textId="401D0BBB" w:rsidR="00CA27B0" w:rsidRPr="00092377" w:rsidRDefault="00740349" w:rsidP="00E72A7B">
      <w:pPr>
        <w:pStyle w:val="Title"/>
        <w:jc w:val="both"/>
        <w:rPr>
          <w:rFonts w:ascii="Open Sans" w:hAnsi="Open Sans" w:cs="Open Sans"/>
          <w:sz w:val="20"/>
          <w:szCs w:val="20"/>
          <w:lang w:val="el-GR"/>
        </w:rPr>
      </w:pPr>
      <w:r w:rsidRPr="005679E5">
        <w:rPr>
          <w:rFonts w:ascii="Open Sans" w:hAnsi="Open Sans" w:cs="Open Sans"/>
          <w:sz w:val="20"/>
          <w:szCs w:val="20"/>
        </w:rPr>
        <w:t>III</w:t>
      </w:r>
      <w:r w:rsidRPr="00092377">
        <w:rPr>
          <w:rFonts w:ascii="Open Sans" w:hAnsi="Open Sans" w:cs="Open Sans"/>
          <w:sz w:val="20"/>
          <w:szCs w:val="20"/>
          <w:lang w:val="el-GR"/>
        </w:rPr>
        <w:t xml:space="preserve"> – </w:t>
      </w:r>
      <w:r w:rsidR="00092377" w:rsidRPr="00092377">
        <w:rPr>
          <w:rFonts w:ascii="Open Sans" w:hAnsi="Open Sans" w:cs="Open Sans"/>
          <w:sz w:val="20"/>
          <w:szCs w:val="20"/>
          <w:lang w:val="el-GR"/>
        </w:rPr>
        <w:t xml:space="preserve">ΠΕΡΙΠΤΩΣΕΙΣ ΑΠΟΚΛΕΙΣΜΟΥ ΣΧΕΤΙΚΑ ΜΕ ΦΥΣΙΚΑ </w:t>
      </w:r>
      <w:r w:rsidR="00BD3625">
        <w:rPr>
          <w:rFonts w:ascii="Open Sans" w:hAnsi="Open Sans" w:cs="Open Sans"/>
          <w:sz w:val="20"/>
          <w:szCs w:val="20"/>
          <w:lang w:val="el-GR"/>
        </w:rPr>
        <w:t>Ή</w:t>
      </w:r>
      <w:r w:rsidR="00BD3625" w:rsidRPr="00092377">
        <w:rPr>
          <w:rFonts w:ascii="Open Sans" w:hAnsi="Open Sans" w:cs="Open Sans"/>
          <w:sz w:val="20"/>
          <w:szCs w:val="20"/>
          <w:lang w:val="el-GR"/>
        </w:rPr>
        <w:t xml:space="preserve"> </w:t>
      </w:r>
      <w:r w:rsidR="00092377" w:rsidRPr="00092377">
        <w:rPr>
          <w:rFonts w:ascii="Open Sans" w:hAnsi="Open Sans" w:cs="Open Sans"/>
          <w:sz w:val="20"/>
          <w:szCs w:val="20"/>
          <w:lang w:val="el-GR"/>
        </w:rPr>
        <w:t>ΝΟΜΙΚΑ ΠΡΟΣΩΠΑ ΤΑ ΟΠΟΙΑ ΕΥΘΥΝΟΝΤΑΙ ΑΠΕΡΙΟΡΙΣΤΑ ΓΙΑ ΤΑ ΧΡΕΗ ΤΟΥ ΝΟΜΙΚΟΥ ΠΡΟΣΩΠΟΥ</w:t>
      </w:r>
    </w:p>
    <w:p w14:paraId="73AA9848" w14:textId="77777777" w:rsidR="00092377" w:rsidRPr="00092377" w:rsidRDefault="00092377" w:rsidP="00092377">
      <w:pPr>
        <w:autoSpaceDE w:val="0"/>
        <w:autoSpaceDN w:val="0"/>
        <w:adjustRightInd w:val="0"/>
        <w:spacing w:before="120" w:after="240"/>
        <w:jc w:val="both"/>
        <w:rPr>
          <w:rFonts w:ascii="Open Sans" w:hAnsi="Open Sans" w:cs="Open Sans"/>
          <w:b/>
          <w:i/>
          <w:sz w:val="20"/>
          <w:szCs w:val="20"/>
          <w:u w:val="single"/>
          <w:lang w:val="el-GR"/>
        </w:rPr>
      </w:pPr>
      <w:r w:rsidRPr="00092377">
        <w:rPr>
          <w:rFonts w:ascii="Open Sans" w:hAnsi="Open Sans" w:cs="Open Sans"/>
          <w:b/>
          <w:i/>
          <w:sz w:val="20"/>
          <w:szCs w:val="20"/>
          <w:u w:val="single"/>
          <w:lang w:val="el-GR"/>
        </w:rPr>
        <w:t>Δεν ισχύει εφόσον «το πρόσωπο» είναι φυσικό πρόσωπο, κράτος μέλος,</w:t>
      </w:r>
      <w:r>
        <w:rPr>
          <w:rFonts w:ascii="Open Sans" w:hAnsi="Open Sans" w:cs="Open Sans"/>
          <w:b/>
          <w:i/>
          <w:sz w:val="20"/>
          <w:szCs w:val="20"/>
          <w:u w:val="single"/>
          <w:lang w:val="el-GR"/>
        </w:rPr>
        <w:t xml:space="preserve"> </w:t>
      </w:r>
      <w:r w:rsidRPr="00092377">
        <w:rPr>
          <w:rFonts w:ascii="Open Sans" w:hAnsi="Open Sans" w:cs="Open Sans"/>
          <w:b/>
          <w:i/>
          <w:sz w:val="20"/>
          <w:szCs w:val="20"/>
          <w:u w:val="single"/>
          <w:lang w:val="el-GR"/>
        </w:rPr>
        <w:t xml:space="preserve">τοπική αρχή </w:t>
      </w:r>
      <w:r>
        <w:rPr>
          <w:rFonts w:ascii="Open Sans" w:hAnsi="Open Sans" w:cs="Open Sans"/>
          <w:b/>
          <w:i/>
          <w:sz w:val="20"/>
          <w:szCs w:val="20"/>
          <w:u w:val="single"/>
          <w:lang w:val="el-GR"/>
        </w:rPr>
        <w:t>ή νομικό πρόσωπο περιορισμένης ευθύνης</w:t>
      </w:r>
      <w:r w:rsidRPr="00092377">
        <w:rPr>
          <w:rFonts w:ascii="Open Sans" w:hAnsi="Open Sans" w:cs="Open Sans"/>
          <w:b/>
          <w:i/>
          <w:sz w:val="20"/>
          <w:szCs w:val="20"/>
          <w:u w:val="single"/>
          <w:lang w:val="el-GR"/>
        </w:rPr>
        <w:t>. Σε όλες τις άλλες περιπτώσεις, πρέπει να συμπληρωθεί από όλες τις ενδιαφερόμενες οντότητες.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6"/>
        <w:gridCol w:w="650"/>
        <w:gridCol w:w="602"/>
        <w:gridCol w:w="1446"/>
      </w:tblGrid>
      <w:tr w:rsidR="003E5E5C" w:rsidRPr="005679E5" w14:paraId="02D3AE7A" w14:textId="77777777" w:rsidTr="00DC4511">
        <w:tc>
          <w:tcPr>
            <w:tcW w:w="6957" w:type="dxa"/>
            <w:shd w:val="clear" w:color="auto" w:fill="auto"/>
          </w:tcPr>
          <w:p w14:paraId="72A0E835" w14:textId="77777777" w:rsidR="003E5E5C" w:rsidRPr="00BF3C10" w:rsidRDefault="00BF3C10" w:rsidP="001A67CD">
            <w:pPr>
              <w:numPr>
                <w:ilvl w:val="0"/>
                <w:numId w:val="17"/>
              </w:numPr>
              <w:spacing w:before="120" w:after="120"/>
              <w:ind w:left="426" w:hanging="284"/>
              <w:jc w:val="both"/>
              <w:rPr>
                <w:rFonts w:ascii="Open Sans" w:hAnsi="Open Sans" w:cs="Open Sans"/>
                <w:noProof/>
                <w:sz w:val="20"/>
                <w:szCs w:val="20"/>
                <w:lang w:val="el-GR"/>
              </w:rPr>
            </w:pPr>
            <w:r w:rsidRPr="00BF3C10">
              <w:rPr>
                <w:rFonts w:ascii="Open Sans" w:hAnsi="Open Sans" w:cs="Open Sans"/>
                <w:sz w:val="20"/>
                <w:szCs w:val="20"/>
                <w:lang w:val="el-GR"/>
              </w:rPr>
              <w:t>δηλώνει ότι το φυσικό ή νομικό πρόσωπο το οποίο ευθύνεται απεριόριστα για τα χρέη του προσώπου εμπίπτει σε μία από τις ακόλουθες περιπτώσεις:</w:t>
            </w:r>
          </w:p>
        </w:tc>
        <w:tc>
          <w:tcPr>
            <w:tcW w:w="654" w:type="dxa"/>
            <w:shd w:val="clear" w:color="auto" w:fill="auto"/>
          </w:tcPr>
          <w:p w14:paraId="21F92261" w14:textId="77777777" w:rsidR="003E5E5C" w:rsidRPr="005679E5" w:rsidRDefault="00104511" w:rsidP="001A67CD">
            <w:pPr>
              <w:spacing w:before="120" w:after="120"/>
              <w:jc w:val="center"/>
              <w:rPr>
                <w:rFonts w:ascii="Open Sans" w:hAnsi="Open Sans" w:cs="Open Sans"/>
                <w:noProof/>
                <w:sz w:val="20"/>
                <w:szCs w:val="20"/>
              </w:rPr>
            </w:pPr>
            <w:r w:rsidRPr="00104511">
              <w:rPr>
                <w:rFonts w:ascii="Open Sans" w:hAnsi="Open Sans" w:cs="Open Sans"/>
                <w:sz w:val="20"/>
                <w:szCs w:val="20"/>
                <w:lang w:val="el-GR"/>
              </w:rPr>
              <w:t>ΝΑΙ</w:t>
            </w:r>
          </w:p>
        </w:tc>
        <w:tc>
          <w:tcPr>
            <w:tcW w:w="604" w:type="dxa"/>
          </w:tcPr>
          <w:p w14:paraId="6DA8B715" w14:textId="77777777" w:rsidR="003E5E5C" w:rsidRPr="005679E5" w:rsidRDefault="00914142" w:rsidP="001A67CD">
            <w:pPr>
              <w:spacing w:before="120" w:after="120"/>
              <w:jc w:val="center"/>
              <w:rPr>
                <w:rFonts w:ascii="Open Sans" w:hAnsi="Open Sans" w:cs="Open Sans"/>
                <w:noProof/>
                <w:sz w:val="20"/>
                <w:szCs w:val="20"/>
              </w:rPr>
            </w:pPr>
            <w:r w:rsidRPr="00914142">
              <w:rPr>
                <w:rFonts w:ascii="Open Sans" w:hAnsi="Open Sans" w:cs="Open Sans"/>
                <w:sz w:val="20"/>
                <w:szCs w:val="20"/>
              </w:rPr>
              <w:t>ΟΧΙ</w:t>
            </w:r>
          </w:p>
        </w:tc>
        <w:tc>
          <w:tcPr>
            <w:tcW w:w="1249" w:type="dxa"/>
            <w:shd w:val="clear" w:color="auto" w:fill="auto"/>
          </w:tcPr>
          <w:p w14:paraId="7C848448" w14:textId="77777777" w:rsidR="003E5E5C" w:rsidRPr="005679E5" w:rsidRDefault="00914142" w:rsidP="001A67CD">
            <w:pPr>
              <w:spacing w:before="120" w:after="120"/>
              <w:jc w:val="center"/>
              <w:rPr>
                <w:rFonts w:ascii="Open Sans" w:hAnsi="Open Sans" w:cs="Open Sans"/>
                <w:noProof/>
                <w:sz w:val="20"/>
                <w:szCs w:val="20"/>
              </w:rPr>
            </w:pPr>
            <w:r w:rsidRPr="00914142">
              <w:rPr>
                <w:rFonts w:ascii="Open Sans" w:hAnsi="Open Sans" w:cs="Open Sans"/>
                <w:sz w:val="20"/>
                <w:szCs w:val="20"/>
                <w:lang w:val="el-GR"/>
              </w:rPr>
              <w:t>Άνευ αντικειμένου</w:t>
            </w:r>
          </w:p>
        </w:tc>
      </w:tr>
      <w:tr w:rsidR="003E5E5C" w:rsidRPr="005679E5" w14:paraId="0A192BD1" w14:textId="77777777" w:rsidTr="00DC4511">
        <w:tc>
          <w:tcPr>
            <w:tcW w:w="6957" w:type="dxa"/>
            <w:shd w:val="clear" w:color="auto" w:fill="auto"/>
            <w:vAlign w:val="center"/>
          </w:tcPr>
          <w:p w14:paraId="0DD93C97" w14:textId="077FFE4E" w:rsidR="003E5E5C" w:rsidRPr="00BF3C10" w:rsidRDefault="00BD3625" w:rsidP="009531DC">
            <w:pPr>
              <w:pStyle w:val="Text1"/>
              <w:spacing w:before="40" w:after="40"/>
              <w:ind w:left="426"/>
              <w:rPr>
                <w:rFonts w:ascii="Open Sans" w:hAnsi="Open Sans" w:cs="Open Sans"/>
                <w:noProof/>
                <w:sz w:val="20"/>
                <w:szCs w:val="20"/>
                <w:lang w:val="el-GR"/>
              </w:rPr>
            </w:pPr>
            <w:r>
              <w:rPr>
                <w:rFonts w:ascii="Open Sans" w:hAnsi="Open Sans" w:cs="Open Sans"/>
                <w:sz w:val="20"/>
                <w:szCs w:val="20"/>
                <w:lang w:val="el-GR"/>
              </w:rPr>
              <w:t>π</w:t>
            </w:r>
            <w:r w:rsidR="00BF3C10" w:rsidRPr="00BF3C10">
              <w:rPr>
                <w:rFonts w:ascii="Open Sans" w:hAnsi="Open Sans" w:cs="Open Sans"/>
                <w:sz w:val="20"/>
                <w:szCs w:val="20"/>
                <w:lang w:val="el-GR"/>
              </w:rPr>
              <w:t>ερίπτωση του σημείου 1α) ανωτέρω (πτώχευση)</w:t>
            </w:r>
            <w:r>
              <w:rPr>
                <w:rFonts w:ascii="Calibri" w:hAnsi="Calibri" w:cs="Calibri"/>
                <w:sz w:val="20"/>
                <w:szCs w:val="20"/>
                <w:lang w:val="el-GR"/>
              </w:rPr>
              <w:t>·</w:t>
            </w:r>
          </w:p>
        </w:tc>
        <w:tc>
          <w:tcPr>
            <w:tcW w:w="654" w:type="dxa"/>
            <w:shd w:val="clear" w:color="auto" w:fill="auto"/>
            <w:vAlign w:val="center"/>
          </w:tcPr>
          <w:p w14:paraId="61F61E29"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04" w:type="dxa"/>
          </w:tcPr>
          <w:p w14:paraId="39EFE94E"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1249" w:type="dxa"/>
            <w:shd w:val="clear" w:color="auto" w:fill="auto"/>
            <w:vAlign w:val="center"/>
          </w:tcPr>
          <w:p w14:paraId="43D62A14"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3E5E5C" w:rsidRPr="005679E5" w14:paraId="0262A170" w14:textId="77777777" w:rsidTr="00DC4511">
        <w:tc>
          <w:tcPr>
            <w:tcW w:w="6957" w:type="dxa"/>
            <w:shd w:val="clear" w:color="auto" w:fill="auto"/>
            <w:vAlign w:val="center"/>
          </w:tcPr>
          <w:p w14:paraId="02B2AFA5" w14:textId="735A1DC7" w:rsidR="003E5E5C" w:rsidRPr="00BF3C10" w:rsidRDefault="00BD3625" w:rsidP="002F51D3">
            <w:pPr>
              <w:pStyle w:val="Text1"/>
              <w:spacing w:before="40" w:after="0"/>
              <w:ind w:left="426"/>
              <w:rPr>
                <w:rFonts w:ascii="Open Sans" w:hAnsi="Open Sans" w:cs="Open Sans"/>
                <w:noProof/>
                <w:sz w:val="20"/>
                <w:szCs w:val="20"/>
                <w:lang w:val="el-GR"/>
              </w:rPr>
            </w:pPr>
            <w:r>
              <w:rPr>
                <w:rFonts w:ascii="Open Sans" w:hAnsi="Open Sans" w:cs="Open Sans"/>
                <w:sz w:val="20"/>
                <w:szCs w:val="20"/>
                <w:lang w:val="el-GR"/>
              </w:rPr>
              <w:t>π</w:t>
            </w:r>
            <w:r w:rsidR="00BF3C10" w:rsidRPr="00BF3C10">
              <w:rPr>
                <w:rFonts w:ascii="Open Sans" w:hAnsi="Open Sans" w:cs="Open Sans"/>
                <w:sz w:val="20"/>
                <w:szCs w:val="20"/>
                <w:lang w:val="el-GR"/>
              </w:rPr>
              <w:t>ερίπτωση του σημείου 1β) ανωτέρω (αθέτηση υποχρεώσεων όσον αφορά την καταβολή φόρων ή εισφορών κοινωνικής ασφάλισης)</w:t>
            </w:r>
            <w:r w:rsidR="00EF7BBC" w:rsidRPr="00BF3C10">
              <w:rPr>
                <w:rFonts w:ascii="Open Sans" w:hAnsi="Open Sans" w:cs="Open Sans"/>
                <w:sz w:val="20"/>
                <w:szCs w:val="20"/>
                <w:lang w:val="el-GR"/>
              </w:rPr>
              <w:t>.</w:t>
            </w:r>
          </w:p>
        </w:tc>
        <w:tc>
          <w:tcPr>
            <w:tcW w:w="654" w:type="dxa"/>
            <w:shd w:val="clear" w:color="auto" w:fill="auto"/>
            <w:vAlign w:val="center"/>
          </w:tcPr>
          <w:p w14:paraId="1C0901B2" w14:textId="77777777" w:rsidR="003E5E5C" w:rsidRPr="005679E5" w:rsidRDefault="003E5E5C" w:rsidP="00DC4511">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04" w:type="dxa"/>
            <w:vAlign w:val="center"/>
          </w:tcPr>
          <w:p w14:paraId="2092B859" w14:textId="7ACE9A17" w:rsidR="003E5E5C" w:rsidRPr="005679E5" w:rsidRDefault="003E5E5C" w:rsidP="00DC4511">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1249" w:type="dxa"/>
            <w:shd w:val="clear" w:color="auto" w:fill="auto"/>
            <w:vAlign w:val="center"/>
          </w:tcPr>
          <w:p w14:paraId="37B6FF08" w14:textId="77777777" w:rsidR="003E5E5C" w:rsidRPr="005679E5" w:rsidRDefault="003E5E5C" w:rsidP="00DC4511">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bl>
    <w:p w14:paraId="1CD7FCC3" w14:textId="77777777" w:rsidR="00CA27B0" w:rsidRPr="00BF3C10" w:rsidRDefault="00740349" w:rsidP="0024225B">
      <w:pPr>
        <w:pStyle w:val="Title"/>
        <w:rPr>
          <w:rFonts w:ascii="Open Sans" w:hAnsi="Open Sans" w:cs="Open Sans"/>
          <w:sz w:val="20"/>
          <w:szCs w:val="20"/>
          <w:lang w:val="el-GR"/>
        </w:rPr>
      </w:pPr>
      <w:r w:rsidRPr="005679E5">
        <w:rPr>
          <w:rFonts w:ascii="Open Sans" w:hAnsi="Open Sans" w:cs="Open Sans"/>
          <w:sz w:val="20"/>
          <w:szCs w:val="20"/>
        </w:rPr>
        <w:lastRenderedPageBreak/>
        <w:t>IV</w:t>
      </w:r>
      <w:r w:rsidRPr="00BF3C10">
        <w:rPr>
          <w:rFonts w:ascii="Open Sans" w:hAnsi="Open Sans" w:cs="Open Sans"/>
          <w:sz w:val="20"/>
          <w:szCs w:val="20"/>
          <w:lang w:val="el-GR"/>
        </w:rPr>
        <w:t xml:space="preserve"> – </w:t>
      </w:r>
      <w:r w:rsidR="00BF3C10" w:rsidRPr="00BF3C10">
        <w:rPr>
          <w:rFonts w:ascii="Open Sans" w:hAnsi="Open Sans" w:cs="Open Sans"/>
          <w:sz w:val="20"/>
          <w:szCs w:val="20"/>
          <w:lang w:val="el-GR"/>
        </w:rPr>
        <w:t>ΑΛΛΟΙ ΛΟΓΟΙ ΑΠΟΡΡΙΨΗΣ ΑΠΟ ΤΗΝ ΠΑΡΟΥΣΑ ΔΙΑΔΙΚΑΣΙΑ</w:t>
      </w:r>
    </w:p>
    <w:p w14:paraId="25088BBA" w14:textId="77777777" w:rsidR="00983BAB" w:rsidRPr="009E535F" w:rsidRDefault="00983BAB" w:rsidP="002F51D3">
      <w:pPr>
        <w:jc w:val="both"/>
        <w:rPr>
          <w:rFonts w:ascii="Open Sans" w:hAnsi="Open Sans" w:cs="Open Sans"/>
          <w:b/>
          <w:i/>
          <w:sz w:val="20"/>
          <w:szCs w:val="20"/>
          <w:u w:val="single"/>
          <w:lang w:val="el-GR"/>
        </w:rPr>
      </w:pPr>
      <w:r w:rsidRPr="009E535F">
        <w:rPr>
          <w:rFonts w:ascii="Open Sans" w:hAnsi="Open Sans" w:cs="Open Sans"/>
          <w:b/>
          <w:i/>
          <w:sz w:val="20"/>
          <w:szCs w:val="20"/>
          <w:u w:val="single"/>
          <w:lang w:val="el-GR"/>
        </w:rPr>
        <w:t>(</w:t>
      </w:r>
      <w:r w:rsidR="00BF3C10">
        <w:rPr>
          <w:rFonts w:ascii="Open Sans" w:hAnsi="Open Sans" w:cs="Open Sans"/>
          <w:b/>
          <w:i/>
          <w:sz w:val="20"/>
          <w:szCs w:val="20"/>
          <w:u w:val="single"/>
          <w:lang w:val="el-GR"/>
        </w:rPr>
        <w:t>να</w:t>
      </w:r>
      <w:r w:rsidR="00BF3C10" w:rsidRPr="009E535F">
        <w:rPr>
          <w:rFonts w:ascii="Open Sans" w:hAnsi="Open Sans" w:cs="Open Sans"/>
          <w:b/>
          <w:i/>
          <w:sz w:val="20"/>
          <w:szCs w:val="20"/>
          <w:u w:val="single"/>
          <w:lang w:val="el-GR"/>
        </w:rPr>
        <w:t xml:space="preserve"> </w:t>
      </w:r>
      <w:r w:rsidR="00BF3C10">
        <w:rPr>
          <w:rFonts w:ascii="Open Sans" w:hAnsi="Open Sans" w:cs="Open Sans"/>
          <w:b/>
          <w:i/>
          <w:sz w:val="20"/>
          <w:szCs w:val="20"/>
          <w:u w:val="single"/>
          <w:lang w:val="el-GR"/>
        </w:rPr>
        <w:t>συμπληρωθεί</w:t>
      </w:r>
      <w:r w:rsidR="00BF3C10" w:rsidRPr="009E535F">
        <w:rPr>
          <w:rFonts w:ascii="Open Sans" w:hAnsi="Open Sans" w:cs="Open Sans"/>
          <w:b/>
          <w:i/>
          <w:sz w:val="20"/>
          <w:szCs w:val="20"/>
          <w:u w:val="single"/>
          <w:lang w:val="el-GR"/>
        </w:rPr>
        <w:t xml:space="preserve"> </w:t>
      </w:r>
      <w:r w:rsidR="00BF3C10">
        <w:rPr>
          <w:rFonts w:ascii="Open Sans" w:hAnsi="Open Sans" w:cs="Open Sans"/>
          <w:b/>
          <w:i/>
          <w:sz w:val="20"/>
          <w:szCs w:val="20"/>
          <w:u w:val="single"/>
          <w:lang w:val="el-GR"/>
        </w:rPr>
        <w:t>χωριστά</w:t>
      </w:r>
      <w:r w:rsidR="00BF3C10" w:rsidRPr="009E535F">
        <w:rPr>
          <w:rFonts w:ascii="Open Sans" w:hAnsi="Open Sans" w:cs="Open Sans"/>
          <w:b/>
          <w:i/>
          <w:sz w:val="20"/>
          <w:szCs w:val="20"/>
          <w:u w:val="single"/>
          <w:lang w:val="el-GR"/>
        </w:rPr>
        <w:t xml:space="preserve"> </w:t>
      </w:r>
      <w:r w:rsidR="00BF3C10">
        <w:rPr>
          <w:rFonts w:ascii="Open Sans" w:hAnsi="Open Sans" w:cs="Open Sans"/>
          <w:b/>
          <w:i/>
          <w:sz w:val="20"/>
          <w:szCs w:val="20"/>
          <w:u w:val="single"/>
          <w:lang w:val="el-GR"/>
        </w:rPr>
        <w:t>από</w:t>
      </w:r>
      <w:r w:rsidR="00BF3C10" w:rsidRPr="009E535F">
        <w:rPr>
          <w:rFonts w:ascii="Open Sans" w:hAnsi="Open Sans" w:cs="Open Sans"/>
          <w:b/>
          <w:i/>
          <w:sz w:val="20"/>
          <w:szCs w:val="20"/>
          <w:u w:val="single"/>
          <w:lang w:val="el-GR"/>
        </w:rPr>
        <w:t xml:space="preserve"> </w:t>
      </w:r>
      <w:r w:rsidR="00BF3C10">
        <w:rPr>
          <w:rFonts w:ascii="Open Sans" w:hAnsi="Open Sans" w:cs="Open Sans"/>
          <w:b/>
          <w:i/>
          <w:sz w:val="20"/>
          <w:szCs w:val="20"/>
          <w:u w:val="single"/>
          <w:lang w:val="el-GR"/>
        </w:rPr>
        <w:t>τον</w:t>
      </w:r>
      <w:r w:rsidR="00BF3C10" w:rsidRPr="009E535F">
        <w:rPr>
          <w:rFonts w:ascii="Open Sans" w:hAnsi="Open Sans" w:cs="Open Sans"/>
          <w:b/>
          <w:i/>
          <w:sz w:val="20"/>
          <w:szCs w:val="20"/>
          <w:u w:val="single"/>
          <w:lang w:val="el-GR"/>
        </w:rPr>
        <w:t xml:space="preserve"> </w:t>
      </w:r>
      <w:r w:rsidR="009E535F" w:rsidRPr="009E535F">
        <w:rPr>
          <w:rFonts w:ascii="Open Sans" w:hAnsi="Open Sans" w:cs="Open Sans"/>
          <w:b/>
          <w:i/>
          <w:sz w:val="20"/>
          <w:szCs w:val="20"/>
          <w:u w:val="single"/>
          <w:lang w:val="el-GR"/>
        </w:rPr>
        <w:t xml:space="preserve">μεμονωμένο υποψήφιο </w:t>
      </w:r>
      <w:r w:rsidR="009E535F">
        <w:rPr>
          <w:rFonts w:ascii="Open Sans" w:hAnsi="Open Sans" w:cs="Open Sans"/>
          <w:b/>
          <w:i/>
          <w:sz w:val="20"/>
          <w:szCs w:val="20"/>
          <w:u w:val="single"/>
          <w:lang w:val="el-GR"/>
        </w:rPr>
        <w:t>ή</w:t>
      </w:r>
      <w:r w:rsidR="009E535F" w:rsidRPr="009E535F">
        <w:rPr>
          <w:rFonts w:ascii="Open Sans" w:hAnsi="Open Sans" w:cs="Open Sans"/>
          <w:b/>
          <w:i/>
          <w:sz w:val="20"/>
          <w:szCs w:val="20"/>
          <w:u w:val="single"/>
          <w:lang w:val="el-GR"/>
        </w:rPr>
        <w:t xml:space="preserve"> </w:t>
      </w:r>
      <w:r w:rsidR="009E535F">
        <w:rPr>
          <w:rFonts w:ascii="Open Sans" w:hAnsi="Open Sans" w:cs="Open Sans"/>
          <w:b/>
          <w:i/>
          <w:sz w:val="20"/>
          <w:szCs w:val="20"/>
          <w:u w:val="single"/>
          <w:lang w:val="el-GR"/>
        </w:rPr>
        <w:t>από</w:t>
      </w:r>
      <w:r w:rsidR="009E535F" w:rsidRPr="009E535F">
        <w:rPr>
          <w:rFonts w:ascii="Open Sans" w:hAnsi="Open Sans" w:cs="Open Sans"/>
          <w:b/>
          <w:i/>
          <w:sz w:val="20"/>
          <w:szCs w:val="20"/>
          <w:u w:val="single"/>
          <w:lang w:val="el-GR"/>
        </w:rPr>
        <w:t xml:space="preserve"> </w:t>
      </w:r>
      <w:r w:rsidR="009E535F">
        <w:rPr>
          <w:rFonts w:ascii="Open Sans" w:hAnsi="Open Sans" w:cs="Open Sans"/>
          <w:b/>
          <w:i/>
          <w:sz w:val="20"/>
          <w:szCs w:val="20"/>
          <w:u w:val="single"/>
          <w:lang w:val="el-GR"/>
        </w:rPr>
        <w:t>όλα</w:t>
      </w:r>
      <w:r w:rsidR="009E535F" w:rsidRPr="009E535F">
        <w:rPr>
          <w:rFonts w:ascii="Open Sans" w:hAnsi="Open Sans" w:cs="Open Sans"/>
          <w:b/>
          <w:i/>
          <w:sz w:val="20"/>
          <w:szCs w:val="20"/>
          <w:u w:val="single"/>
          <w:lang w:val="el-GR"/>
        </w:rPr>
        <w:t xml:space="preserve"> </w:t>
      </w:r>
      <w:r w:rsidR="009E535F">
        <w:rPr>
          <w:rFonts w:ascii="Open Sans" w:hAnsi="Open Sans" w:cs="Open Sans"/>
          <w:b/>
          <w:i/>
          <w:sz w:val="20"/>
          <w:szCs w:val="20"/>
          <w:u w:val="single"/>
          <w:lang w:val="el-GR"/>
        </w:rPr>
        <w:t>τα</w:t>
      </w:r>
      <w:r w:rsidR="009E535F" w:rsidRPr="009E535F">
        <w:rPr>
          <w:rFonts w:ascii="Open Sans" w:hAnsi="Open Sans" w:cs="Open Sans"/>
          <w:b/>
          <w:i/>
          <w:sz w:val="20"/>
          <w:szCs w:val="20"/>
          <w:u w:val="single"/>
          <w:lang w:val="el-GR"/>
        </w:rPr>
        <w:t xml:space="preserve"> </w:t>
      </w:r>
      <w:r w:rsidR="009E535F">
        <w:rPr>
          <w:rFonts w:ascii="Open Sans" w:hAnsi="Open Sans" w:cs="Open Sans"/>
          <w:b/>
          <w:i/>
          <w:sz w:val="20"/>
          <w:szCs w:val="20"/>
          <w:u w:val="single"/>
          <w:lang w:val="el-GR"/>
        </w:rPr>
        <w:t>μέλη της σύμπραξης σε περίπτωση κοινής αίτησης συμμετοχής</w:t>
      </w:r>
      <w:r w:rsidRPr="009E535F">
        <w:rPr>
          <w:rFonts w:ascii="Open Sans" w:hAnsi="Open Sans" w:cs="Open Sans"/>
          <w:b/>
          <w:i/>
          <w:sz w:val="20"/>
          <w:szCs w:val="20"/>
          <w:u w:val="single"/>
          <w:lang w:val="el-GR"/>
        </w:rPr>
        <w:t>)</w:t>
      </w:r>
    </w:p>
    <w:p w14:paraId="53E5229B" w14:textId="77777777" w:rsidR="00983BAB" w:rsidRPr="009E535F" w:rsidRDefault="00983BAB" w:rsidP="00983BAB">
      <w:pPr>
        <w:rPr>
          <w:lang w:val="el-GR"/>
        </w:rPr>
      </w:pPr>
    </w:p>
    <w:p w14:paraId="186D6B74" w14:textId="77777777" w:rsidR="00777CA0" w:rsidRPr="009E535F" w:rsidRDefault="00777CA0" w:rsidP="00983BAB">
      <w:pPr>
        <w:rPr>
          <w:lang w:val="el-G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14:paraId="121E3C71" w14:textId="77777777" w:rsidTr="001A67CD">
        <w:trPr>
          <w:trHeight w:val="411"/>
        </w:trPr>
        <w:tc>
          <w:tcPr>
            <w:tcW w:w="7763" w:type="dxa"/>
            <w:shd w:val="clear" w:color="auto" w:fill="auto"/>
          </w:tcPr>
          <w:p w14:paraId="38BFFE22" w14:textId="77777777" w:rsidR="003E5E5C" w:rsidRPr="009E535F" w:rsidRDefault="009E535F" w:rsidP="009E535F">
            <w:pPr>
              <w:numPr>
                <w:ilvl w:val="0"/>
                <w:numId w:val="17"/>
              </w:numPr>
              <w:spacing w:before="120" w:after="120"/>
              <w:ind w:left="426" w:hanging="284"/>
              <w:jc w:val="both"/>
              <w:rPr>
                <w:rFonts w:ascii="Open Sans" w:hAnsi="Open Sans" w:cs="Open Sans"/>
                <w:noProof/>
                <w:sz w:val="20"/>
                <w:szCs w:val="20"/>
                <w:lang w:val="el-GR"/>
              </w:rPr>
            </w:pPr>
            <w:r w:rsidRPr="009E535F">
              <w:rPr>
                <w:rFonts w:ascii="Open Sans" w:hAnsi="Open Sans" w:cs="Open Sans"/>
                <w:sz w:val="20"/>
                <w:szCs w:val="20"/>
                <w:lang w:val="el-GR"/>
              </w:rPr>
              <w:t>δηλώνει ότι το πρόσωπο:</w:t>
            </w:r>
          </w:p>
        </w:tc>
        <w:tc>
          <w:tcPr>
            <w:tcW w:w="850" w:type="dxa"/>
            <w:shd w:val="clear" w:color="auto" w:fill="auto"/>
          </w:tcPr>
          <w:p w14:paraId="388532A6" w14:textId="77777777" w:rsidR="003E5E5C" w:rsidRPr="005679E5" w:rsidRDefault="00104511" w:rsidP="001A67CD">
            <w:pPr>
              <w:spacing w:before="120" w:after="120"/>
              <w:jc w:val="center"/>
              <w:rPr>
                <w:rFonts w:ascii="Open Sans" w:hAnsi="Open Sans" w:cs="Open Sans"/>
                <w:noProof/>
                <w:sz w:val="20"/>
                <w:szCs w:val="20"/>
              </w:rPr>
            </w:pPr>
            <w:r w:rsidRPr="00104511">
              <w:rPr>
                <w:rFonts w:ascii="Open Sans" w:hAnsi="Open Sans" w:cs="Open Sans"/>
                <w:sz w:val="20"/>
                <w:szCs w:val="20"/>
                <w:lang w:val="el-GR"/>
              </w:rPr>
              <w:t>ΝΑΙ</w:t>
            </w:r>
          </w:p>
        </w:tc>
        <w:tc>
          <w:tcPr>
            <w:tcW w:w="851" w:type="dxa"/>
            <w:shd w:val="clear" w:color="auto" w:fill="auto"/>
          </w:tcPr>
          <w:p w14:paraId="68F4CB0A" w14:textId="77777777" w:rsidR="003E5E5C" w:rsidRPr="005679E5" w:rsidRDefault="00914142" w:rsidP="001A67CD">
            <w:pPr>
              <w:spacing w:before="120" w:after="120"/>
              <w:jc w:val="center"/>
              <w:rPr>
                <w:rFonts w:ascii="Open Sans" w:hAnsi="Open Sans" w:cs="Open Sans"/>
                <w:noProof/>
                <w:sz w:val="20"/>
                <w:szCs w:val="20"/>
              </w:rPr>
            </w:pPr>
            <w:r w:rsidRPr="00914142">
              <w:rPr>
                <w:rFonts w:ascii="Open Sans" w:hAnsi="Open Sans" w:cs="Open Sans"/>
                <w:sz w:val="20"/>
                <w:szCs w:val="20"/>
              </w:rPr>
              <w:t>ΟΧΙ</w:t>
            </w:r>
          </w:p>
        </w:tc>
      </w:tr>
      <w:tr w:rsidR="003E5E5C" w:rsidRPr="005679E5" w14:paraId="17F2C99B" w14:textId="77777777" w:rsidTr="001A67CD">
        <w:tc>
          <w:tcPr>
            <w:tcW w:w="7763" w:type="dxa"/>
            <w:shd w:val="clear" w:color="auto" w:fill="auto"/>
          </w:tcPr>
          <w:p w14:paraId="2D016D8E" w14:textId="77777777" w:rsidR="003E5E5C" w:rsidRPr="009E535F" w:rsidRDefault="009E535F" w:rsidP="004B1381">
            <w:pPr>
              <w:pStyle w:val="Text1"/>
              <w:spacing w:before="40" w:after="40"/>
              <w:ind w:left="426"/>
              <w:rPr>
                <w:rFonts w:ascii="Open Sans" w:hAnsi="Open Sans" w:cs="Open Sans"/>
                <w:noProof/>
                <w:sz w:val="20"/>
                <w:szCs w:val="20"/>
                <w:lang w:val="el-GR"/>
              </w:rPr>
            </w:pPr>
            <w:r w:rsidRPr="009E535F">
              <w:rPr>
                <w:rFonts w:ascii="Open Sans" w:hAnsi="Open Sans" w:cs="Open Sans"/>
                <w:sz w:val="20"/>
                <w:szCs w:val="20"/>
                <w:lang w:val="el-GR"/>
              </w:rPr>
              <w:t xml:space="preserve">έχει προηγουμένως συμμετάσχει στη σύνταξη των εγγράφων της </w:t>
            </w:r>
            <w:r w:rsidR="004B1381">
              <w:rPr>
                <w:rFonts w:ascii="Open Sans" w:hAnsi="Open Sans" w:cs="Open Sans"/>
                <w:sz w:val="20"/>
                <w:szCs w:val="20"/>
                <w:lang w:val="el-GR"/>
              </w:rPr>
              <w:t>σύμβασης</w:t>
            </w:r>
            <w:r w:rsidRPr="009E535F">
              <w:rPr>
                <w:rFonts w:ascii="Open Sans" w:hAnsi="Open Sans" w:cs="Open Sans"/>
                <w:sz w:val="20"/>
                <w:szCs w:val="20"/>
                <w:lang w:val="el-GR"/>
              </w:rPr>
              <w:t xml:space="preserve"> που χρησιμοποιήθηκαν </w:t>
            </w:r>
            <w:r w:rsidR="004B1381">
              <w:rPr>
                <w:rFonts w:ascii="Open Sans" w:hAnsi="Open Sans" w:cs="Open Sans"/>
                <w:sz w:val="20"/>
                <w:szCs w:val="20"/>
                <w:lang w:val="el-GR"/>
              </w:rPr>
              <w:t>σ</w:t>
            </w:r>
            <w:r w:rsidRPr="009E535F">
              <w:rPr>
                <w:rFonts w:ascii="Open Sans" w:hAnsi="Open Sans" w:cs="Open Sans"/>
                <w:sz w:val="20"/>
                <w:szCs w:val="20"/>
                <w:lang w:val="el-GR"/>
              </w:rPr>
              <w:t xml:space="preserve">την παρούσα διαδικασία ανάθεσης, εφόσον τούτο </w:t>
            </w:r>
            <w:r w:rsidR="004B1381">
              <w:rPr>
                <w:rFonts w:ascii="Open Sans" w:hAnsi="Open Sans" w:cs="Open Sans"/>
                <w:sz w:val="20"/>
                <w:szCs w:val="20"/>
                <w:lang w:val="el-GR"/>
              </w:rPr>
              <w:t>είχε ως αποτέλεσμα</w:t>
            </w:r>
            <w:r w:rsidRPr="009E535F">
              <w:rPr>
                <w:rFonts w:ascii="Open Sans" w:hAnsi="Open Sans" w:cs="Open Sans"/>
                <w:sz w:val="20"/>
                <w:szCs w:val="20"/>
                <w:lang w:val="el-GR"/>
              </w:rPr>
              <w:t xml:space="preserve"> παραβίαση της αρχής της ίσης μεταχείρισης, συμπεριλαμβανομένης της ανεπανόρθωτης στρέβλωσης του ανταγωνισμού.</w:t>
            </w:r>
          </w:p>
        </w:tc>
        <w:tc>
          <w:tcPr>
            <w:tcW w:w="850" w:type="dxa"/>
            <w:shd w:val="clear" w:color="auto" w:fill="auto"/>
          </w:tcPr>
          <w:p w14:paraId="2AD4A466"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14:paraId="3AB39F4B"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bl>
    <w:bookmarkEnd w:id="19"/>
    <w:p w14:paraId="4E6B0633" w14:textId="77777777" w:rsidR="00F96EAB" w:rsidRPr="0008310B" w:rsidRDefault="00740349" w:rsidP="0024225B">
      <w:pPr>
        <w:pStyle w:val="Title"/>
        <w:rPr>
          <w:rFonts w:ascii="Open Sans" w:hAnsi="Open Sans" w:cs="Open Sans"/>
          <w:noProof/>
          <w:sz w:val="20"/>
          <w:szCs w:val="20"/>
          <w:lang w:val="el-GR"/>
        </w:rPr>
      </w:pPr>
      <w:r w:rsidRPr="005679E5">
        <w:rPr>
          <w:rFonts w:ascii="Open Sans" w:hAnsi="Open Sans" w:cs="Open Sans"/>
          <w:sz w:val="20"/>
          <w:szCs w:val="20"/>
        </w:rPr>
        <w:t>V</w:t>
      </w:r>
      <w:r w:rsidRPr="0008310B">
        <w:rPr>
          <w:rFonts w:ascii="Open Sans" w:hAnsi="Open Sans" w:cs="Open Sans"/>
          <w:sz w:val="20"/>
          <w:szCs w:val="20"/>
          <w:lang w:val="el-GR"/>
        </w:rPr>
        <w:t xml:space="preserve"> – </w:t>
      </w:r>
      <w:r w:rsidR="00C91728" w:rsidRPr="0008310B">
        <w:rPr>
          <w:rFonts w:ascii="Open Sans" w:hAnsi="Open Sans" w:cs="Open Sans"/>
          <w:sz w:val="20"/>
          <w:szCs w:val="20"/>
          <w:lang w:val="el-GR"/>
        </w:rPr>
        <w:t>ΔΙΟΡΘΩΤΙΚΑ ΜΕΤΡΑ</w:t>
      </w:r>
    </w:p>
    <w:p w14:paraId="7AD9C16B" w14:textId="77777777" w:rsidR="00983BAB" w:rsidRPr="0008310B" w:rsidRDefault="0008310B" w:rsidP="009F0470">
      <w:pPr>
        <w:spacing w:before="100" w:beforeAutospacing="1" w:after="120"/>
        <w:jc w:val="both"/>
        <w:rPr>
          <w:rFonts w:ascii="Open Sans" w:hAnsi="Open Sans" w:cs="Open Sans"/>
          <w:bCs/>
          <w:iCs/>
          <w:color w:val="000000"/>
          <w:sz w:val="20"/>
          <w:szCs w:val="20"/>
          <w:lang w:val="el-GR"/>
        </w:rPr>
      </w:pPr>
      <w:r w:rsidRPr="0008310B">
        <w:rPr>
          <w:rFonts w:ascii="Open Sans" w:hAnsi="Open Sans" w:cs="Open Sans"/>
          <w:sz w:val="20"/>
          <w:szCs w:val="20"/>
          <w:lang w:val="el-GR"/>
        </w:rPr>
        <w:t xml:space="preserve">Εάν το πρόσωπο δηλώσει μια από τις περιπτώσεις αποκλεισμού που απαριθμούνται ανωτέρω, </w:t>
      </w:r>
      <w:r w:rsidR="00AC345D">
        <w:rPr>
          <w:rFonts w:ascii="Open Sans" w:hAnsi="Open Sans" w:cs="Open Sans"/>
          <w:sz w:val="20"/>
          <w:szCs w:val="20"/>
          <w:lang w:val="el-GR"/>
        </w:rPr>
        <w:t>μπορεί</w:t>
      </w:r>
      <w:r w:rsidRPr="0008310B">
        <w:rPr>
          <w:rFonts w:ascii="Open Sans" w:hAnsi="Open Sans" w:cs="Open Sans"/>
          <w:sz w:val="20"/>
          <w:szCs w:val="20"/>
          <w:lang w:val="el-GR"/>
        </w:rPr>
        <w:t xml:space="preserve"> να αναφέρει τα </w:t>
      </w:r>
      <w:r w:rsidR="00CA3FC6">
        <w:rPr>
          <w:rFonts w:ascii="Open Sans" w:hAnsi="Open Sans" w:cs="Open Sans"/>
          <w:sz w:val="20"/>
          <w:szCs w:val="20"/>
          <w:lang w:val="el-GR"/>
        </w:rPr>
        <w:t xml:space="preserve">διορθωτικά μέτρα που </w:t>
      </w:r>
      <w:r w:rsidRPr="0008310B">
        <w:rPr>
          <w:rFonts w:ascii="Open Sans" w:hAnsi="Open Sans" w:cs="Open Sans"/>
          <w:sz w:val="20"/>
          <w:szCs w:val="20"/>
          <w:lang w:val="el-GR"/>
        </w:rPr>
        <w:t xml:space="preserve">έχει λάβει προκειμένου να διορθώσει την περίπτωση αποκλεισμού, ώστε να παράσχει στον διατάκτη τη δυνατότητα να κρίνει αν τα εν λόγω μέτρα επαρκούν για να αποδείξουν την αξιοπιστία του. Τα μέτρα αυτά μπορούν να περιλαμβάνουν, </w:t>
      </w:r>
      <w:r w:rsidR="00AC345D">
        <w:rPr>
          <w:rFonts w:ascii="Open Sans" w:hAnsi="Open Sans" w:cs="Open Sans"/>
          <w:sz w:val="20"/>
          <w:szCs w:val="20"/>
          <w:lang w:val="el-GR"/>
        </w:rPr>
        <w:t>για παράδειγμα</w:t>
      </w:r>
      <w:r w:rsidRPr="0008310B">
        <w:rPr>
          <w:rFonts w:ascii="Open Sans" w:hAnsi="Open Sans" w:cs="Open Sans"/>
          <w:sz w:val="20"/>
          <w:szCs w:val="20"/>
          <w:lang w:val="el-GR"/>
        </w:rPr>
        <w:t xml:space="preserve">, μέτρα σε τεχνικό ή οργανωτικό επίπεδο, καθώς και σε επίπεδο προσωπικού, προς αποφυγή κάθε επανάληψης της περίπτωσης αποκλεισμού, </w:t>
      </w:r>
      <w:r w:rsidR="00AC345D">
        <w:rPr>
          <w:rFonts w:ascii="Open Sans" w:hAnsi="Open Sans" w:cs="Open Sans"/>
          <w:sz w:val="20"/>
          <w:szCs w:val="20"/>
          <w:lang w:val="el-GR"/>
        </w:rPr>
        <w:t>προς</w:t>
      </w:r>
      <w:r w:rsidRPr="0008310B">
        <w:rPr>
          <w:rFonts w:ascii="Open Sans" w:hAnsi="Open Sans" w:cs="Open Sans"/>
          <w:sz w:val="20"/>
          <w:szCs w:val="20"/>
          <w:lang w:val="el-GR"/>
        </w:rPr>
        <w:t xml:space="preserve"> αποκατάσταση της ζημίας ή </w:t>
      </w:r>
      <w:r w:rsidR="00AC345D">
        <w:rPr>
          <w:rFonts w:ascii="Open Sans" w:hAnsi="Open Sans" w:cs="Open Sans"/>
          <w:sz w:val="20"/>
          <w:szCs w:val="20"/>
          <w:lang w:val="el-GR"/>
        </w:rPr>
        <w:t>προς</w:t>
      </w:r>
      <w:r w:rsidRPr="0008310B">
        <w:rPr>
          <w:rFonts w:ascii="Open Sans" w:hAnsi="Open Sans" w:cs="Open Sans"/>
          <w:sz w:val="20"/>
          <w:szCs w:val="20"/>
          <w:lang w:val="el-GR"/>
        </w:rPr>
        <w:t xml:space="preserve"> πληρωμή των προστίμων ή κάθε φόρου ή κάθε ασφαλιστικής εισφοράς.</w:t>
      </w:r>
    </w:p>
    <w:p w14:paraId="0EDE1F7C" w14:textId="5154E659" w:rsidR="005C6293" w:rsidRPr="00C91728" w:rsidRDefault="00CA3FC6" w:rsidP="007C6650">
      <w:pPr>
        <w:spacing w:before="120" w:after="120"/>
        <w:jc w:val="both"/>
        <w:rPr>
          <w:rFonts w:ascii="Open Sans" w:hAnsi="Open Sans" w:cs="Open Sans"/>
          <w:color w:val="000000"/>
          <w:sz w:val="20"/>
          <w:szCs w:val="20"/>
          <w:lang w:val="el-GR"/>
        </w:rPr>
      </w:pPr>
      <w:r>
        <w:rPr>
          <w:rFonts w:ascii="Open Sans" w:hAnsi="Open Sans" w:cs="Open Sans"/>
          <w:color w:val="000000"/>
          <w:sz w:val="20"/>
          <w:szCs w:val="20"/>
          <w:lang w:val="el-GR"/>
        </w:rPr>
        <w:t>Με</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την</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επιφύλαξη</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της</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αξιολόγησης</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του</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αρμόδιου</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διατάκτη</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το</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πρόσωπο</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ή</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η</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οντότητα</w:t>
      </w:r>
      <w:r w:rsidR="00983BAB" w:rsidRPr="00CA3FC6">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υποβάλλ</w:t>
      </w:r>
      <w:r>
        <w:rPr>
          <w:rFonts w:ascii="Open Sans" w:hAnsi="Open Sans" w:cs="Open Sans"/>
          <w:color w:val="000000"/>
          <w:sz w:val="20"/>
          <w:szCs w:val="20"/>
          <w:lang w:val="el-GR"/>
        </w:rPr>
        <w:t>ει</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διορθωτικά</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μέτρα</w:t>
      </w:r>
      <w:r w:rsidRPr="00CA3FC6">
        <w:rPr>
          <w:rFonts w:ascii="Open Sans" w:hAnsi="Open Sans" w:cs="Open Sans"/>
          <w:color w:val="000000"/>
          <w:sz w:val="20"/>
          <w:szCs w:val="20"/>
          <w:lang w:val="el-GR"/>
        </w:rPr>
        <w:t xml:space="preserve"> </w:t>
      </w:r>
      <w:r>
        <w:rPr>
          <w:rFonts w:ascii="Open Sans" w:hAnsi="Open Sans" w:cs="Open Sans"/>
          <w:color w:val="000000"/>
          <w:sz w:val="20"/>
          <w:szCs w:val="20"/>
          <w:lang w:val="el-GR"/>
        </w:rPr>
        <w:t xml:space="preserve">που έχουν αξιολογηθεί από </w:t>
      </w:r>
      <w:r w:rsidR="00C91728">
        <w:rPr>
          <w:rFonts w:ascii="Open Sans" w:hAnsi="Open Sans" w:cs="Open Sans"/>
          <w:color w:val="000000"/>
          <w:sz w:val="20"/>
          <w:szCs w:val="20"/>
          <w:lang w:val="el-GR"/>
        </w:rPr>
        <w:t xml:space="preserve">εξωτερικό </w:t>
      </w:r>
      <w:r>
        <w:rPr>
          <w:rFonts w:ascii="Open Sans" w:hAnsi="Open Sans" w:cs="Open Sans"/>
          <w:color w:val="000000"/>
          <w:sz w:val="20"/>
          <w:szCs w:val="20"/>
          <w:lang w:val="el-GR"/>
        </w:rPr>
        <w:t xml:space="preserve">ανεξάρτητο </w:t>
      </w:r>
      <w:r w:rsidR="00C91728" w:rsidRPr="00C91728">
        <w:rPr>
          <w:rFonts w:ascii="Open Sans" w:hAnsi="Open Sans" w:cs="Open Sans"/>
          <w:color w:val="000000"/>
          <w:sz w:val="20"/>
          <w:szCs w:val="20"/>
          <w:lang w:val="el-GR"/>
        </w:rPr>
        <w:t>ελεγκτή ή θεωρούνται επαρκή με απόφαση εθνικής ή ενωσιακής αρχή</w:t>
      </w:r>
      <w:r w:rsidR="0057064E">
        <w:rPr>
          <w:rFonts w:ascii="Open Sans" w:hAnsi="Open Sans" w:cs="Open Sans"/>
          <w:color w:val="000000"/>
          <w:sz w:val="20"/>
          <w:szCs w:val="20"/>
          <w:lang w:val="el-GR"/>
        </w:rPr>
        <w:t>ς</w:t>
      </w:r>
      <w:r w:rsidR="00983BAB" w:rsidRPr="00CA3FC6">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Τα</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σχετικά</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αποδεικτικά</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έγγραφα</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που</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καταδεικνύουν</w:t>
      </w:r>
      <w:r w:rsidR="005C6293" w:rsidRPr="00C91728">
        <w:rPr>
          <w:rFonts w:ascii="Open Sans" w:hAnsi="Open Sans" w:cs="Open Sans"/>
          <w:color w:val="000000"/>
          <w:sz w:val="20"/>
          <w:szCs w:val="20"/>
          <w:lang w:val="el-GR"/>
        </w:rPr>
        <w:t xml:space="preserve"> </w:t>
      </w:r>
      <w:r w:rsidR="00C91728" w:rsidRPr="00C91728">
        <w:rPr>
          <w:rFonts w:ascii="Open Sans" w:hAnsi="Open Sans" w:cs="Open Sans"/>
          <w:color w:val="000000"/>
          <w:sz w:val="20"/>
          <w:szCs w:val="20"/>
          <w:lang w:val="el-GR"/>
        </w:rPr>
        <w:t>τη λήψη των διορθωτικών μέτρων πρέπει να επισυνάπτονται στην παρούσα δήλωση</w:t>
      </w:r>
      <w:r w:rsidR="005C6293"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Τα</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διορθωτικά</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μέτρα</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δεν</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εφαρμόζονται</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στις</w:t>
      </w:r>
      <w:r w:rsidR="00C91728"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περιπτώσεις του σημείου</w:t>
      </w:r>
      <w:r w:rsidR="005C6293" w:rsidRPr="005679E5">
        <w:rPr>
          <w:rFonts w:ascii="Open Sans" w:hAnsi="Open Sans" w:cs="Open Sans"/>
          <w:color w:val="000000"/>
          <w:sz w:val="20"/>
          <w:szCs w:val="20"/>
        </w:rPr>
        <w:t> </w:t>
      </w:r>
      <w:r w:rsidR="006E691D" w:rsidRPr="00C91728">
        <w:rPr>
          <w:rFonts w:ascii="Open Sans" w:hAnsi="Open Sans" w:cs="Open Sans"/>
          <w:color w:val="000000"/>
          <w:sz w:val="20"/>
          <w:szCs w:val="20"/>
          <w:lang w:val="el-GR"/>
        </w:rPr>
        <w:t>1</w:t>
      </w:r>
      <w:r w:rsidR="00C91728">
        <w:rPr>
          <w:rFonts w:ascii="Open Sans" w:hAnsi="Open Sans" w:cs="Open Sans"/>
          <w:color w:val="000000"/>
          <w:sz w:val="20"/>
          <w:szCs w:val="20"/>
          <w:lang w:val="el-GR"/>
        </w:rPr>
        <w:t>δ</w:t>
      </w:r>
      <w:r w:rsidR="005C6293" w:rsidRPr="00C91728">
        <w:rPr>
          <w:rFonts w:ascii="Open Sans" w:hAnsi="Open Sans" w:cs="Open Sans"/>
          <w:color w:val="000000"/>
          <w:sz w:val="20"/>
          <w:szCs w:val="20"/>
          <w:lang w:val="el-GR"/>
        </w:rPr>
        <w:t xml:space="preserve">) </w:t>
      </w:r>
      <w:r w:rsidR="00C91728">
        <w:rPr>
          <w:rFonts w:ascii="Open Sans" w:hAnsi="Open Sans" w:cs="Open Sans"/>
          <w:color w:val="000000"/>
          <w:sz w:val="20"/>
          <w:szCs w:val="20"/>
          <w:lang w:val="el-GR"/>
        </w:rPr>
        <w:t>της παρούσας δήλωσης</w:t>
      </w:r>
      <w:r w:rsidR="005C6293" w:rsidRPr="00C91728">
        <w:rPr>
          <w:rFonts w:ascii="Open Sans" w:hAnsi="Open Sans" w:cs="Open Sans"/>
          <w:color w:val="000000"/>
          <w:sz w:val="20"/>
          <w:szCs w:val="20"/>
          <w:lang w:val="el-GR"/>
        </w:rPr>
        <w:t>.</w:t>
      </w:r>
    </w:p>
    <w:p w14:paraId="7A6A8407" w14:textId="77777777" w:rsidR="00F96EAB" w:rsidRPr="00C91728" w:rsidRDefault="00F816D2" w:rsidP="0024225B">
      <w:pPr>
        <w:pStyle w:val="Title"/>
        <w:rPr>
          <w:rFonts w:ascii="Open Sans" w:hAnsi="Open Sans" w:cs="Open Sans"/>
          <w:noProof/>
          <w:sz w:val="20"/>
          <w:szCs w:val="20"/>
          <w:lang w:val="el-GR"/>
        </w:rPr>
      </w:pPr>
      <w:r w:rsidRPr="005679E5">
        <w:rPr>
          <w:rFonts w:ascii="Open Sans" w:hAnsi="Open Sans" w:cs="Open Sans"/>
          <w:sz w:val="20"/>
          <w:szCs w:val="20"/>
        </w:rPr>
        <w:t>VI</w:t>
      </w:r>
      <w:r w:rsidRPr="00C91728">
        <w:rPr>
          <w:rFonts w:ascii="Open Sans" w:hAnsi="Open Sans" w:cs="Open Sans"/>
          <w:sz w:val="20"/>
          <w:szCs w:val="20"/>
          <w:lang w:val="el-GR"/>
        </w:rPr>
        <w:t xml:space="preserve"> – </w:t>
      </w:r>
      <w:r w:rsidR="00C91728" w:rsidRPr="00C91728">
        <w:rPr>
          <w:rFonts w:ascii="Open Sans" w:hAnsi="Open Sans" w:cs="Open Sans"/>
          <w:sz w:val="20"/>
          <w:szCs w:val="20"/>
          <w:lang w:val="el-GR"/>
        </w:rPr>
        <w:t xml:space="preserve">ΔΙΚΑΙΟΛΟΓΗΤΙΚΑ </w:t>
      </w:r>
      <w:r w:rsidR="00C91728">
        <w:rPr>
          <w:rFonts w:ascii="Open Sans" w:hAnsi="Open Sans" w:cs="Open Sans"/>
          <w:sz w:val="20"/>
          <w:szCs w:val="20"/>
          <w:lang w:val="el-GR"/>
        </w:rPr>
        <w:t>ΣΧΕΤΙΚΑ ΜΕ ΤΑ ΚΡΙΤΗΡΙΑ ΑΠΟΚΛΕΙΣΜΟΥ</w:t>
      </w:r>
    </w:p>
    <w:p w14:paraId="6357F248" w14:textId="77777777" w:rsidR="0011512C" w:rsidRPr="006531C6" w:rsidRDefault="006531C6" w:rsidP="007C6650">
      <w:pPr>
        <w:spacing w:before="120" w:after="120"/>
        <w:ind w:firstLine="11"/>
        <w:jc w:val="both"/>
        <w:rPr>
          <w:rFonts w:ascii="Open Sans" w:hAnsi="Open Sans" w:cs="Open Sans"/>
          <w:noProof/>
          <w:sz w:val="20"/>
          <w:szCs w:val="20"/>
          <w:lang w:val="el-GR"/>
        </w:rPr>
      </w:pPr>
      <w:r>
        <w:rPr>
          <w:rFonts w:ascii="Open Sans" w:hAnsi="Open Sans" w:cs="Open Sans"/>
          <w:sz w:val="20"/>
          <w:szCs w:val="20"/>
          <w:lang w:val="el-GR"/>
        </w:rPr>
        <w:t>Στη</w:t>
      </w:r>
      <w:r w:rsidRPr="006531C6">
        <w:rPr>
          <w:rFonts w:ascii="Open Sans" w:hAnsi="Open Sans" w:cs="Open Sans"/>
          <w:sz w:val="20"/>
          <w:szCs w:val="20"/>
          <w:lang w:val="el-GR"/>
        </w:rPr>
        <w:t xml:space="preserve"> </w:t>
      </w:r>
      <w:r>
        <w:rPr>
          <w:rFonts w:ascii="Open Sans" w:hAnsi="Open Sans" w:cs="Open Sans"/>
          <w:sz w:val="20"/>
          <w:szCs w:val="20"/>
          <w:lang w:val="el-GR"/>
        </w:rPr>
        <w:t>συγγραφή</w:t>
      </w:r>
      <w:r w:rsidRPr="006531C6">
        <w:rPr>
          <w:rFonts w:ascii="Open Sans" w:hAnsi="Open Sans" w:cs="Open Sans"/>
          <w:sz w:val="20"/>
          <w:szCs w:val="20"/>
          <w:lang w:val="el-GR"/>
        </w:rPr>
        <w:t xml:space="preserve"> </w:t>
      </w:r>
      <w:r>
        <w:rPr>
          <w:rFonts w:ascii="Open Sans" w:hAnsi="Open Sans" w:cs="Open Sans"/>
          <w:sz w:val="20"/>
          <w:szCs w:val="20"/>
          <w:lang w:val="el-GR"/>
        </w:rPr>
        <w:t>υποχρεώσεων</w:t>
      </w:r>
      <w:r w:rsidRPr="006531C6">
        <w:rPr>
          <w:rFonts w:ascii="Open Sans" w:hAnsi="Open Sans" w:cs="Open Sans"/>
          <w:sz w:val="20"/>
          <w:szCs w:val="20"/>
          <w:lang w:val="el-GR"/>
        </w:rPr>
        <w:t xml:space="preserve"> </w:t>
      </w:r>
      <w:r>
        <w:rPr>
          <w:rFonts w:ascii="Open Sans" w:hAnsi="Open Sans" w:cs="Open Sans"/>
          <w:sz w:val="20"/>
          <w:szCs w:val="20"/>
          <w:lang w:val="el-GR"/>
        </w:rPr>
        <w:t>αναγράφεται</w:t>
      </w:r>
      <w:r w:rsidRPr="006531C6">
        <w:rPr>
          <w:rFonts w:ascii="Open Sans" w:hAnsi="Open Sans" w:cs="Open Sans"/>
          <w:sz w:val="20"/>
          <w:szCs w:val="20"/>
          <w:lang w:val="el-GR"/>
        </w:rPr>
        <w:t xml:space="preserve"> </w:t>
      </w:r>
      <w:r>
        <w:rPr>
          <w:rFonts w:ascii="Open Sans" w:hAnsi="Open Sans" w:cs="Open Sans"/>
          <w:sz w:val="20"/>
          <w:szCs w:val="20"/>
          <w:lang w:val="el-GR"/>
        </w:rPr>
        <w:t>με</w:t>
      </w:r>
      <w:r w:rsidRPr="006531C6">
        <w:rPr>
          <w:rFonts w:ascii="Open Sans" w:hAnsi="Open Sans" w:cs="Open Sans"/>
          <w:sz w:val="20"/>
          <w:szCs w:val="20"/>
          <w:lang w:val="el-GR"/>
        </w:rPr>
        <w:t xml:space="preserve"> </w:t>
      </w:r>
      <w:r>
        <w:rPr>
          <w:rFonts w:ascii="Open Sans" w:hAnsi="Open Sans" w:cs="Open Sans"/>
          <w:sz w:val="20"/>
          <w:szCs w:val="20"/>
          <w:lang w:val="el-GR"/>
        </w:rPr>
        <w:t>ακρίβεια</w:t>
      </w:r>
      <w:r w:rsidRPr="006531C6">
        <w:rPr>
          <w:rFonts w:ascii="Open Sans" w:hAnsi="Open Sans" w:cs="Open Sans"/>
          <w:sz w:val="20"/>
          <w:szCs w:val="20"/>
          <w:lang w:val="el-GR"/>
        </w:rPr>
        <w:t xml:space="preserve"> </w:t>
      </w:r>
      <w:r>
        <w:rPr>
          <w:rFonts w:ascii="Open Sans" w:hAnsi="Open Sans" w:cs="Open Sans"/>
          <w:sz w:val="20"/>
          <w:szCs w:val="20"/>
          <w:lang w:val="el-GR"/>
        </w:rPr>
        <w:t>ποιες</w:t>
      </w:r>
      <w:r w:rsidRPr="006531C6">
        <w:rPr>
          <w:rFonts w:ascii="Open Sans" w:hAnsi="Open Sans" w:cs="Open Sans"/>
          <w:sz w:val="20"/>
          <w:szCs w:val="20"/>
          <w:lang w:val="el-GR"/>
        </w:rPr>
        <w:t xml:space="preserve"> </w:t>
      </w:r>
      <w:r>
        <w:rPr>
          <w:rFonts w:ascii="Open Sans" w:hAnsi="Open Sans" w:cs="Open Sans"/>
          <w:sz w:val="20"/>
          <w:szCs w:val="20"/>
          <w:lang w:val="el-GR"/>
        </w:rPr>
        <w:t>είναι</w:t>
      </w:r>
      <w:r w:rsidRPr="006531C6">
        <w:rPr>
          <w:rFonts w:ascii="Open Sans" w:hAnsi="Open Sans" w:cs="Open Sans"/>
          <w:sz w:val="20"/>
          <w:szCs w:val="20"/>
          <w:lang w:val="el-GR"/>
        </w:rPr>
        <w:t xml:space="preserve"> </w:t>
      </w:r>
      <w:r>
        <w:rPr>
          <w:rFonts w:ascii="Open Sans" w:hAnsi="Open Sans" w:cs="Open Sans"/>
          <w:sz w:val="20"/>
          <w:szCs w:val="20"/>
          <w:lang w:val="el-GR"/>
        </w:rPr>
        <w:t>οι</w:t>
      </w:r>
      <w:r w:rsidRPr="006531C6">
        <w:rPr>
          <w:rFonts w:ascii="Open Sans" w:hAnsi="Open Sans" w:cs="Open Sans"/>
          <w:sz w:val="20"/>
          <w:szCs w:val="20"/>
          <w:lang w:val="el-GR"/>
        </w:rPr>
        <w:t xml:space="preserve"> </w:t>
      </w:r>
      <w:r>
        <w:rPr>
          <w:rFonts w:ascii="Open Sans" w:hAnsi="Open Sans" w:cs="Open Sans"/>
          <w:sz w:val="20"/>
          <w:szCs w:val="20"/>
          <w:lang w:val="el-GR"/>
        </w:rPr>
        <w:t>ενδιαφερόμενες</w:t>
      </w:r>
      <w:r w:rsidRPr="006531C6">
        <w:rPr>
          <w:rFonts w:ascii="Open Sans" w:hAnsi="Open Sans" w:cs="Open Sans"/>
          <w:sz w:val="20"/>
          <w:szCs w:val="20"/>
          <w:lang w:val="el-GR"/>
        </w:rPr>
        <w:t xml:space="preserve"> </w:t>
      </w:r>
      <w:r>
        <w:rPr>
          <w:rFonts w:ascii="Open Sans" w:hAnsi="Open Sans" w:cs="Open Sans"/>
          <w:sz w:val="20"/>
          <w:szCs w:val="20"/>
          <w:lang w:val="el-GR"/>
        </w:rPr>
        <w:t>οντότητες</w:t>
      </w:r>
      <w:r w:rsidRPr="006531C6">
        <w:rPr>
          <w:rFonts w:ascii="Open Sans" w:hAnsi="Open Sans" w:cs="Open Sans"/>
          <w:sz w:val="20"/>
          <w:szCs w:val="20"/>
          <w:lang w:val="el-GR"/>
        </w:rPr>
        <w:t xml:space="preserve"> </w:t>
      </w:r>
      <w:r>
        <w:rPr>
          <w:rFonts w:ascii="Open Sans" w:hAnsi="Open Sans" w:cs="Open Sans"/>
          <w:sz w:val="20"/>
          <w:szCs w:val="20"/>
          <w:lang w:val="el-GR"/>
        </w:rPr>
        <w:t>που</w:t>
      </w:r>
      <w:r w:rsidRPr="006531C6">
        <w:rPr>
          <w:rFonts w:ascii="Open Sans" w:hAnsi="Open Sans" w:cs="Open Sans"/>
          <w:sz w:val="20"/>
          <w:szCs w:val="20"/>
          <w:lang w:val="el-GR"/>
        </w:rPr>
        <w:t xml:space="preserve"> </w:t>
      </w:r>
      <w:r>
        <w:rPr>
          <w:rFonts w:ascii="Open Sans" w:hAnsi="Open Sans" w:cs="Open Sans"/>
          <w:sz w:val="20"/>
          <w:szCs w:val="20"/>
          <w:lang w:val="el-GR"/>
        </w:rPr>
        <w:t>πρέπει</w:t>
      </w:r>
      <w:r w:rsidRPr="006531C6">
        <w:rPr>
          <w:rFonts w:ascii="Open Sans" w:hAnsi="Open Sans" w:cs="Open Sans"/>
          <w:sz w:val="20"/>
          <w:szCs w:val="20"/>
          <w:lang w:val="el-GR"/>
        </w:rPr>
        <w:t xml:space="preserve"> </w:t>
      </w:r>
      <w:r>
        <w:rPr>
          <w:rFonts w:ascii="Open Sans" w:hAnsi="Open Sans" w:cs="Open Sans"/>
          <w:sz w:val="20"/>
          <w:szCs w:val="20"/>
          <w:lang w:val="el-GR"/>
        </w:rPr>
        <w:t>να</w:t>
      </w:r>
      <w:r w:rsidRPr="006531C6">
        <w:rPr>
          <w:rFonts w:ascii="Open Sans" w:hAnsi="Open Sans" w:cs="Open Sans"/>
          <w:sz w:val="20"/>
          <w:szCs w:val="20"/>
          <w:lang w:val="el-GR"/>
        </w:rPr>
        <w:t xml:space="preserve"> </w:t>
      </w:r>
      <w:r>
        <w:rPr>
          <w:rFonts w:ascii="Open Sans" w:hAnsi="Open Sans" w:cs="Open Sans"/>
          <w:sz w:val="20"/>
          <w:szCs w:val="20"/>
          <w:lang w:val="el-GR"/>
        </w:rPr>
        <w:t>παράσχουν</w:t>
      </w:r>
      <w:r w:rsidRPr="006531C6">
        <w:rPr>
          <w:rFonts w:ascii="Open Sans" w:hAnsi="Open Sans" w:cs="Open Sans"/>
          <w:sz w:val="20"/>
          <w:szCs w:val="20"/>
          <w:lang w:val="el-GR"/>
        </w:rPr>
        <w:t xml:space="preserve"> </w:t>
      </w:r>
      <w:r>
        <w:rPr>
          <w:rFonts w:ascii="Open Sans" w:hAnsi="Open Sans" w:cs="Open Sans"/>
          <w:sz w:val="20"/>
          <w:szCs w:val="20"/>
          <w:lang w:val="el-GR"/>
        </w:rPr>
        <w:t xml:space="preserve">κατάλληλα δικαιολογητικά για να καταδείξουν ότι δεν </w:t>
      </w:r>
      <w:r w:rsidR="00C05773">
        <w:rPr>
          <w:rFonts w:ascii="Open Sans" w:hAnsi="Open Sans" w:cs="Open Sans"/>
          <w:sz w:val="20"/>
          <w:szCs w:val="20"/>
          <w:lang w:val="el-GR"/>
        </w:rPr>
        <w:t>εμπίπτουν</w:t>
      </w:r>
      <w:r>
        <w:rPr>
          <w:rFonts w:ascii="Open Sans" w:hAnsi="Open Sans" w:cs="Open Sans"/>
          <w:sz w:val="20"/>
          <w:szCs w:val="20"/>
          <w:lang w:val="el-GR"/>
        </w:rPr>
        <w:t xml:space="preserve"> σε </w:t>
      </w:r>
      <w:r w:rsidR="00C05773">
        <w:rPr>
          <w:rFonts w:ascii="Open Sans" w:hAnsi="Open Sans" w:cs="Open Sans"/>
          <w:sz w:val="20"/>
          <w:szCs w:val="20"/>
          <w:lang w:val="el-GR"/>
        </w:rPr>
        <w:t>περίπτω</w:t>
      </w:r>
      <w:r>
        <w:rPr>
          <w:rFonts w:ascii="Open Sans" w:hAnsi="Open Sans" w:cs="Open Sans"/>
          <w:sz w:val="20"/>
          <w:szCs w:val="20"/>
          <w:lang w:val="el-GR"/>
        </w:rPr>
        <w:t xml:space="preserve">ση αποκλεισμού </w:t>
      </w:r>
      <w:r w:rsidR="00C05773">
        <w:rPr>
          <w:rFonts w:ascii="Open Sans" w:hAnsi="Open Sans" w:cs="Open Sans"/>
          <w:sz w:val="20"/>
          <w:szCs w:val="20"/>
          <w:lang w:val="el-GR"/>
        </w:rPr>
        <w:t>που περιλαμβάνεται σ</w:t>
      </w:r>
      <w:r>
        <w:rPr>
          <w:rFonts w:ascii="Open Sans" w:hAnsi="Open Sans" w:cs="Open Sans"/>
          <w:sz w:val="20"/>
          <w:szCs w:val="20"/>
          <w:lang w:val="el-GR"/>
        </w:rPr>
        <w:t xml:space="preserve">το σημείο </w:t>
      </w:r>
      <w:r w:rsidR="00983BAB" w:rsidRPr="006531C6">
        <w:rPr>
          <w:rFonts w:ascii="Open Sans" w:hAnsi="Open Sans" w:cs="Open Sans"/>
          <w:sz w:val="20"/>
          <w:szCs w:val="20"/>
          <w:lang w:val="el-GR"/>
        </w:rPr>
        <w:t>1)</w:t>
      </w:r>
      <w:r w:rsidR="00C05773">
        <w:rPr>
          <w:rFonts w:ascii="Open Sans" w:hAnsi="Open Sans" w:cs="Open Sans"/>
          <w:sz w:val="20"/>
          <w:szCs w:val="20"/>
          <w:lang w:val="el-GR"/>
        </w:rPr>
        <w:t>, καθώς</w:t>
      </w:r>
      <w:r w:rsidR="00983BAB" w:rsidRPr="006531C6">
        <w:rPr>
          <w:rFonts w:ascii="Open Sans" w:hAnsi="Open Sans" w:cs="Open Sans"/>
          <w:sz w:val="20"/>
          <w:szCs w:val="20"/>
          <w:lang w:val="el-GR"/>
        </w:rPr>
        <w:t xml:space="preserve"> </w:t>
      </w:r>
      <w:r>
        <w:rPr>
          <w:rFonts w:ascii="Open Sans" w:hAnsi="Open Sans" w:cs="Open Sans"/>
          <w:sz w:val="20"/>
          <w:szCs w:val="20"/>
          <w:lang w:val="el-GR"/>
        </w:rPr>
        <w:t>και</w:t>
      </w:r>
      <w:r w:rsidR="00C05773">
        <w:rPr>
          <w:rFonts w:ascii="Open Sans" w:hAnsi="Open Sans" w:cs="Open Sans"/>
          <w:sz w:val="20"/>
          <w:szCs w:val="20"/>
          <w:lang w:val="el-GR"/>
        </w:rPr>
        <w:t xml:space="preserve"> ποιο είναι</w:t>
      </w:r>
      <w:r>
        <w:rPr>
          <w:rFonts w:ascii="Open Sans" w:hAnsi="Open Sans" w:cs="Open Sans"/>
          <w:sz w:val="20"/>
          <w:szCs w:val="20"/>
          <w:lang w:val="el-GR"/>
        </w:rPr>
        <w:t xml:space="preserve"> το χρονικό σημείο κατά το οποίο πρέπει να παρασχεθούν τα εν λόγω δικαιολογητικά.</w:t>
      </w:r>
    </w:p>
    <w:p w14:paraId="3FF6AA2B" w14:textId="77777777" w:rsidR="00DA410F" w:rsidRPr="00D30785" w:rsidRDefault="00D30785" w:rsidP="007C6650">
      <w:pPr>
        <w:spacing w:before="120" w:after="120"/>
        <w:ind w:firstLine="11"/>
        <w:jc w:val="both"/>
        <w:rPr>
          <w:rFonts w:ascii="Open Sans" w:hAnsi="Open Sans" w:cs="Open Sans"/>
          <w:noProof/>
          <w:sz w:val="20"/>
          <w:szCs w:val="20"/>
          <w:lang w:val="el-GR"/>
        </w:rPr>
      </w:pPr>
      <w:r>
        <w:rPr>
          <w:rFonts w:ascii="Open Sans" w:hAnsi="Open Sans" w:cs="Open Sans"/>
          <w:sz w:val="20"/>
          <w:szCs w:val="20"/>
          <w:lang w:val="el-GR"/>
        </w:rPr>
        <w:t>Τα</w:t>
      </w:r>
      <w:r w:rsidRPr="00D30785">
        <w:rPr>
          <w:rFonts w:ascii="Open Sans" w:hAnsi="Open Sans" w:cs="Open Sans"/>
          <w:sz w:val="20"/>
          <w:szCs w:val="20"/>
          <w:lang w:val="el-GR"/>
        </w:rPr>
        <w:t xml:space="preserve"> </w:t>
      </w:r>
      <w:r>
        <w:rPr>
          <w:rFonts w:ascii="Open Sans" w:hAnsi="Open Sans" w:cs="Open Sans"/>
          <w:sz w:val="20"/>
          <w:szCs w:val="20"/>
          <w:lang w:val="el-GR"/>
        </w:rPr>
        <w:t>ακόλουθα</w:t>
      </w:r>
      <w:r w:rsidRPr="00D30785">
        <w:rPr>
          <w:rFonts w:ascii="Open Sans" w:hAnsi="Open Sans" w:cs="Open Sans"/>
          <w:sz w:val="20"/>
          <w:szCs w:val="20"/>
          <w:lang w:val="el-GR"/>
        </w:rPr>
        <w:t xml:space="preserve"> </w:t>
      </w:r>
      <w:r>
        <w:rPr>
          <w:rFonts w:ascii="Open Sans" w:hAnsi="Open Sans" w:cs="Open Sans"/>
          <w:sz w:val="20"/>
          <w:szCs w:val="20"/>
          <w:lang w:val="el-GR"/>
        </w:rPr>
        <w:t>στοιχεία</w:t>
      </w:r>
      <w:r w:rsidRPr="00D30785">
        <w:rPr>
          <w:rFonts w:ascii="Open Sans" w:hAnsi="Open Sans" w:cs="Open Sans"/>
          <w:sz w:val="20"/>
          <w:szCs w:val="20"/>
          <w:lang w:val="el-GR"/>
        </w:rPr>
        <w:t xml:space="preserve"> </w:t>
      </w:r>
      <w:r>
        <w:rPr>
          <w:rFonts w:ascii="Open Sans" w:hAnsi="Open Sans" w:cs="Open Sans"/>
          <w:sz w:val="20"/>
          <w:szCs w:val="20"/>
          <w:lang w:val="el-GR"/>
        </w:rPr>
        <w:t>μπορούν</w:t>
      </w:r>
      <w:r w:rsidRPr="00D30785">
        <w:rPr>
          <w:rFonts w:ascii="Open Sans" w:hAnsi="Open Sans" w:cs="Open Sans"/>
          <w:sz w:val="20"/>
          <w:szCs w:val="20"/>
          <w:lang w:val="el-GR"/>
        </w:rPr>
        <w:t xml:space="preserve"> </w:t>
      </w:r>
      <w:r>
        <w:rPr>
          <w:rFonts w:ascii="Open Sans" w:hAnsi="Open Sans" w:cs="Open Sans"/>
          <w:sz w:val="20"/>
          <w:szCs w:val="20"/>
          <w:lang w:val="el-GR"/>
        </w:rPr>
        <w:t>να</w:t>
      </w:r>
      <w:r w:rsidRPr="00D30785">
        <w:rPr>
          <w:rFonts w:ascii="Open Sans" w:hAnsi="Open Sans" w:cs="Open Sans"/>
          <w:sz w:val="20"/>
          <w:szCs w:val="20"/>
          <w:lang w:val="el-GR"/>
        </w:rPr>
        <w:t xml:space="preserve"> </w:t>
      </w:r>
      <w:r>
        <w:rPr>
          <w:rFonts w:ascii="Open Sans" w:hAnsi="Open Sans" w:cs="Open Sans"/>
          <w:sz w:val="20"/>
          <w:szCs w:val="20"/>
          <w:lang w:val="el-GR"/>
        </w:rPr>
        <w:t>αποτελούν δικαιολογητικά</w:t>
      </w:r>
      <w:r w:rsidR="00983BAB" w:rsidRPr="00D30785">
        <w:rPr>
          <w:rFonts w:ascii="Open Sans" w:hAnsi="Open Sans" w:cs="Open Sans"/>
          <w:sz w:val="20"/>
          <w:szCs w:val="20"/>
          <w:lang w:val="el-GR"/>
        </w:rPr>
        <w:t>:</w:t>
      </w:r>
    </w:p>
    <w:p w14:paraId="74EB10AE" w14:textId="24D87D8A" w:rsidR="00357CC2" w:rsidRPr="00D30785" w:rsidRDefault="00D30785" w:rsidP="002F51D3">
      <w:pPr>
        <w:pStyle w:val="Text1"/>
        <w:numPr>
          <w:ilvl w:val="0"/>
          <w:numId w:val="32"/>
        </w:numPr>
        <w:spacing w:before="100" w:beforeAutospacing="1" w:after="100" w:afterAutospacing="1"/>
        <w:ind w:left="851" w:hanging="284"/>
        <w:rPr>
          <w:rFonts w:ascii="Open Sans" w:hAnsi="Open Sans" w:cs="Open Sans"/>
          <w:sz w:val="20"/>
          <w:szCs w:val="20"/>
          <w:lang w:val="el-GR" w:eastAsia="en-GB"/>
        </w:rPr>
      </w:pPr>
      <w:r w:rsidRPr="00D30785">
        <w:rPr>
          <w:rFonts w:ascii="Open Sans" w:hAnsi="Open Sans" w:cs="Open Sans"/>
          <w:sz w:val="20"/>
          <w:szCs w:val="20"/>
          <w:lang w:val="el-GR" w:eastAsia="en-GB"/>
        </w:rPr>
        <w:t>Για τις περιπτώσεις των σημείων 1α), 1γ), 1δ), 1στ), 1ζ) και 1η)</w:t>
      </w:r>
      <w:r w:rsidR="00C05773">
        <w:rPr>
          <w:rFonts w:ascii="Open Sans" w:hAnsi="Open Sans" w:cs="Open Sans"/>
          <w:sz w:val="20"/>
          <w:szCs w:val="20"/>
          <w:lang w:val="el-GR" w:eastAsia="en-GB"/>
        </w:rPr>
        <w:t xml:space="preserve"> ανωτέρω</w:t>
      </w:r>
      <w:r w:rsidRPr="00D30785">
        <w:rPr>
          <w:rFonts w:ascii="Open Sans" w:hAnsi="Open Sans" w:cs="Open Sans"/>
          <w:sz w:val="20"/>
          <w:szCs w:val="20"/>
          <w:lang w:val="el-GR" w:eastAsia="en-GB"/>
        </w:rPr>
        <w:t>, πρόσφατο απόσπασμα ποινικού μητρώου ή, ελλείψει αυτού, ισοδύναμο έγγραφο που έχει εκδοθεί πρόσφατα από δικαστική ή διοικητική αρχή της χώρας εγκατάστασης του προσώπου, από το οποίο να προκύπτει ότι ικανοποιούνται οι ως άνω απαιτήσεις</w:t>
      </w:r>
      <w:r w:rsidR="00DA410F" w:rsidRPr="00D30785">
        <w:rPr>
          <w:rFonts w:ascii="Open Sans" w:hAnsi="Open Sans" w:cs="Open Sans"/>
          <w:sz w:val="20"/>
          <w:szCs w:val="20"/>
          <w:lang w:val="el-GR" w:eastAsia="en-GB"/>
        </w:rPr>
        <w:t xml:space="preserve">. </w:t>
      </w:r>
    </w:p>
    <w:p w14:paraId="78EBD3FA" w14:textId="71240660" w:rsidR="00D30785" w:rsidRPr="00D30785" w:rsidRDefault="00D30785" w:rsidP="00D30785">
      <w:pPr>
        <w:pStyle w:val="Text1"/>
        <w:numPr>
          <w:ilvl w:val="0"/>
          <w:numId w:val="32"/>
        </w:numPr>
        <w:spacing w:before="100" w:beforeAutospacing="1" w:after="100" w:afterAutospacing="1"/>
        <w:ind w:left="851" w:hanging="284"/>
        <w:rPr>
          <w:rFonts w:ascii="Open Sans" w:hAnsi="Open Sans" w:cs="Open Sans"/>
          <w:sz w:val="20"/>
          <w:szCs w:val="20"/>
          <w:lang w:val="el-GR"/>
        </w:rPr>
      </w:pPr>
      <w:r w:rsidRPr="00D30785">
        <w:rPr>
          <w:rFonts w:ascii="Open Sans" w:hAnsi="Open Sans" w:cs="Open Sans"/>
          <w:sz w:val="20"/>
          <w:szCs w:val="20"/>
          <w:lang w:val="el-GR" w:eastAsia="en-GB"/>
        </w:rPr>
        <w:t xml:space="preserve">Για τις περιπτώσεις των σημείων 1α) και 1β), πρόσφατες βεβαιώσεις που έχουν εκδοθεί από τις αρμόδιες αρχές της χώρας εγκατάστασης. Τα έγγραφα αυτά πρέπει να περιέχουν απόδειξη καταβολής όλων των φόρων και των εισφορών κοινωνικής ασφάλισης που υποχρεούται να καταβάλλει το πρόσωπο, μεταξύ των οποίων ο ΦΠΑ, ο φόρος εισοδήματος (μόνο για τα φυσικά πρόσωπα), ο φόρος εταιριών (μόνο για τα νομικά πρόσωπα) και οι κοινωνικές εισφορές. Όταν κάποιο από τα έγγραφα που παρατίθενται ανωτέρω δεν εκδίδεται στη χώρα εγκατάστασης, μπορεί να αντικατασταθεί με ένορκη δήλωση ενώπιον δικαστικής αρχής ή συμβολαιογράφου ή, </w:t>
      </w:r>
      <w:r w:rsidRPr="00D30785">
        <w:rPr>
          <w:rFonts w:ascii="Open Sans" w:hAnsi="Open Sans" w:cs="Open Sans"/>
          <w:sz w:val="20"/>
          <w:szCs w:val="20"/>
          <w:lang w:val="el-GR" w:eastAsia="en-GB"/>
        </w:rPr>
        <w:lastRenderedPageBreak/>
        <w:t>ελλείψει αυτής, με υπεύθυνη δήλωση ενώπιον διοικητικής αρχής ή αρμόδιου επαγγελματικού φορέα της χώρας εγκατάστασης.</w:t>
      </w:r>
    </w:p>
    <w:p w14:paraId="0A3005E6" w14:textId="365206DB" w:rsidR="008C4A00" w:rsidRPr="00E10A2C" w:rsidRDefault="00E10A2C" w:rsidP="00E10A2C">
      <w:pPr>
        <w:spacing w:before="120" w:after="120"/>
        <w:ind w:firstLine="11"/>
        <w:jc w:val="both"/>
        <w:rPr>
          <w:rFonts w:ascii="Open Sans" w:hAnsi="Open Sans" w:cs="Open Sans"/>
          <w:sz w:val="20"/>
          <w:szCs w:val="20"/>
          <w:lang w:val="el-GR"/>
        </w:rPr>
      </w:pPr>
      <w:r w:rsidRPr="00E10A2C">
        <w:rPr>
          <w:rFonts w:ascii="Open Sans" w:hAnsi="Open Sans" w:cs="Open Sans"/>
          <w:sz w:val="20"/>
          <w:szCs w:val="20"/>
          <w:lang w:val="el-GR"/>
        </w:rPr>
        <w:t>Το πρόσωπο δεν υποχρεούται να παράσχει τα δικαιολογητικά, εάν τα έχει ήδη υποβάλει στο πλαίσιο άλλης διαδικασίας ανάθεσης της ίδιας αναθέτουσας αρχής </w:t>
      </w:r>
      <w:r w:rsidRPr="00A27CC9">
        <w:rPr>
          <w:rFonts w:ascii="Open Sans" w:hAnsi="Open Sans" w:cs="Open Sans"/>
          <w:sz w:val="20"/>
          <w:szCs w:val="20"/>
          <w:vertAlign w:val="superscript"/>
          <w:lang w:val="el-GR"/>
        </w:rPr>
        <w:footnoteReference w:id="5"/>
      </w:r>
      <w:r w:rsidRPr="00E10A2C">
        <w:rPr>
          <w:rFonts w:ascii="Open Sans" w:hAnsi="Open Sans" w:cs="Open Sans"/>
          <w:sz w:val="20"/>
          <w:szCs w:val="20"/>
          <w:lang w:val="el-GR"/>
        </w:rPr>
        <w:t xml:space="preserve">. Τα έγγραφα πρέπει να έχουν εκδοθεί </w:t>
      </w:r>
      <w:r w:rsidR="00A27CC9">
        <w:rPr>
          <w:rFonts w:ascii="Open Sans" w:hAnsi="Open Sans" w:cs="Open Sans"/>
          <w:sz w:val="20"/>
          <w:szCs w:val="20"/>
          <w:lang w:val="el-GR"/>
        </w:rPr>
        <w:t>το πολύ</w:t>
      </w:r>
      <w:r w:rsidRPr="00E10A2C">
        <w:rPr>
          <w:rFonts w:ascii="Open Sans" w:hAnsi="Open Sans" w:cs="Open Sans"/>
          <w:sz w:val="20"/>
          <w:szCs w:val="20"/>
          <w:lang w:val="el-GR"/>
        </w:rPr>
        <w:t xml:space="preserve"> ένα έτος πριν από την ημερομηνία </w:t>
      </w:r>
      <w:r w:rsidR="00A27CC9">
        <w:rPr>
          <w:rFonts w:ascii="Open Sans" w:hAnsi="Open Sans" w:cs="Open Sans"/>
          <w:sz w:val="20"/>
          <w:szCs w:val="20"/>
          <w:lang w:val="el-GR"/>
        </w:rPr>
        <w:t>κατά την οποία</w:t>
      </w:r>
      <w:r w:rsidRPr="00E10A2C">
        <w:rPr>
          <w:rFonts w:ascii="Open Sans" w:hAnsi="Open Sans" w:cs="Open Sans"/>
          <w:sz w:val="20"/>
          <w:szCs w:val="20"/>
          <w:lang w:val="el-GR"/>
        </w:rPr>
        <w:t xml:space="preserve"> ζητήθηκαν από την αναθέτουσα αρχή και να ισχύουν ακόμη κατά την ημερομηνία αυτή.</w:t>
      </w:r>
      <w:r w:rsidR="00C55150" w:rsidRPr="00E10A2C">
        <w:rPr>
          <w:rFonts w:ascii="Open Sans" w:hAnsi="Open Sans" w:cs="Open Sans"/>
          <w:sz w:val="20"/>
          <w:szCs w:val="20"/>
          <w:lang w:val="el-GR"/>
        </w:rPr>
        <w:t xml:space="preserve"> </w:t>
      </w:r>
    </w:p>
    <w:p w14:paraId="6F5F0791" w14:textId="77777777" w:rsidR="008C4A00" w:rsidRPr="00E10A2C" w:rsidRDefault="00E10A2C" w:rsidP="0024225B">
      <w:pPr>
        <w:spacing w:before="100" w:beforeAutospacing="1" w:after="100" w:afterAutospacing="1"/>
        <w:jc w:val="both"/>
        <w:rPr>
          <w:rFonts w:ascii="Open Sans" w:hAnsi="Open Sans" w:cs="Open Sans"/>
          <w:sz w:val="20"/>
          <w:szCs w:val="20"/>
          <w:lang w:val="el-GR"/>
        </w:rPr>
      </w:pPr>
      <w:r w:rsidRPr="00E10A2C">
        <w:rPr>
          <w:rFonts w:ascii="Open Sans" w:hAnsi="Open Sans" w:cs="Open Sans"/>
          <w:sz w:val="20"/>
          <w:szCs w:val="20"/>
          <w:lang w:val="el-GR"/>
        </w:rPr>
        <w:t xml:space="preserve">Ο υπογράφων δηλώνει ότι το πρόσωπο έχει ήδη προσκομίσει τα </w:t>
      </w:r>
      <w:r w:rsidR="00A27CC9">
        <w:rPr>
          <w:rFonts w:ascii="Open Sans" w:hAnsi="Open Sans" w:cs="Open Sans"/>
          <w:sz w:val="20"/>
          <w:szCs w:val="20"/>
          <w:lang w:val="el-GR"/>
        </w:rPr>
        <w:t xml:space="preserve">έγγραφα </w:t>
      </w:r>
      <w:r w:rsidRPr="00E10A2C">
        <w:rPr>
          <w:rFonts w:ascii="Open Sans" w:hAnsi="Open Sans" w:cs="Open Sans"/>
          <w:sz w:val="20"/>
          <w:szCs w:val="20"/>
          <w:lang w:val="el-GR"/>
        </w:rPr>
        <w:t>αποδεικτικά στοιχεία στο πλαίσιο προηγούμενης διαδικασίας και επιβεβαιώνει ότι δεν έχει μεταβληθεί η κατάστασή του:</w:t>
      </w:r>
      <w:r w:rsidR="00A40405" w:rsidRPr="00E10A2C">
        <w:rPr>
          <w:rFonts w:ascii="Open Sans" w:hAnsi="Open Sans" w:cs="Open Sans"/>
          <w:sz w:val="20"/>
          <w:szCs w:val="20"/>
          <w:lang w:val="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4E211E" w14:paraId="4E6EA6FB" w14:textId="77777777" w:rsidTr="00BF7F29">
        <w:tc>
          <w:tcPr>
            <w:tcW w:w="4786" w:type="dxa"/>
            <w:shd w:val="clear" w:color="auto" w:fill="auto"/>
          </w:tcPr>
          <w:p w14:paraId="2BB23CAA" w14:textId="77777777" w:rsidR="000C2EE8" w:rsidRPr="005679E5" w:rsidRDefault="00234622" w:rsidP="00BF7F29">
            <w:pPr>
              <w:spacing w:before="100" w:beforeAutospacing="1" w:after="100" w:afterAutospacing="1"/>
              <w:jc w:val="center"/>
              <w:rPr>
                <w:rFonts w:ascii="Open Sans" w:hAnsi="Open Sans" w:cs="Open Sans"/>
                <w:b/>
                <w:sz w:val="20"/>
                <w:szCs w:val="20"/>
              </w:rPr>
            </w:pPr>
            <w:r w:rsidRPr="00234622">
              <w:rPr>
                <w:rFonts w:ascii="Open Sans" w:hAnsi="Open Sans" w:cs="Open Sans"/>
                <w:b/>
                <w:sz w:val="20"/>
                <w:szCs w:val="20"/>
                <w:lang w:val="el-GR"/>
              </w:rPr>
              <w:t>Έγγραφο</w:t>
            </w:r>
          </w:p>
        </w:tc>
        <w:tc>
          <w:tcPr>
            <w:tcW w:w="4678" w:type="dxa"/>
            <w:shd w:val="clear" w:color="auto" w:fill="auto"/>
          </w:tcPr>
          <w:p w14:paraId="6FCE0A51" w14:textId="77777777" w:rsidR="000C2EE8" w:rsidRPr="00234622" w:rsidRDefault="00234622" w:rsidP="00BF7F29">
            <w:pPr>
              <w:spacing w:before="100" w:beforeAutospacing="1" w:after="100" w:afterAutospacing="1"/>
              <w:jc w:val="center"/>
              <w:rPr>
                <w:rFonts w:ascii="Open Sans" w:hAnsi="Open Sans" w:cs="Open Sans"/>
                <w:b/>
                <w:sz w:val="20"/>
                <w:szCs w:val="20"/>
                <w:lang w:val="el-GR"/>
              </w:rPr>
            </w:pPr>
            <w:r w:rsidRPr="00234622">
              <w:rPr>
                <w:rFonts w:ascii="Open Sans" w:hAnsi="Open Sans" w:cs="Open Sans"/>
                <w:b/>
                <w:sz w:val="20"/>
                <w:szCs w:val="20"/>
                <w:lang w:val="el-GR"/>
              </w:rPr>
              <w:t>Πλήρη στοιχεία της προηγούμενης διαδικασίας</w:t>
            </w:r>
          </w:p>
        </w:tc>
      </w:tr>
      <w:tr w:rsidR="00FF0711" w:rsidRPr="004E211E" w14:paraId="70109098" w14:textId="77777777" w:rsidTr="00BF7F29">
        <w:tc>
          <w:tcPr>
            <w:tcW w:w="4786" w:type="dxa"/>
            <w:shd w:val="clear" w:color="auto" w:fill="auto"/>
          </w:tcPr>
          <w:p w14:paraId="0608D835" w14:textId="77777777" w:rsidR="00FF0711" w:rsidRPr="00234622" w:rsidRDefault="00234622" w:rsidP="00BF7F29">
            <w:pPr>
              <w:spacing w:before="100" w:beforeAutospacing="1" w:after="100" w:afterAutospacing="1"/>
              <w:rPr>
                <w:rFonts w:ascii="Open Sans" w:hAnsi="Open Sans" w:cs="Open Sans"/>
                <w:sz w:val="20"/>
                <w:szCs w:val="20"/>
                <w:lang w:val="el-GR"/>
              </w:rPr>
            </w:pPr>
            <w:r w:rsidRPr="00234622">
              <w:rPr>
                <w:rFonts w:ascii="Open Sans" w:hAnsi="Open Sans" w:cs="Open Sans"/>
                <w:i/>
                <w:sz w:val="20"/>
                <w:szCs w:val="20"/>
                <w:highlight w:val="lightGray"/>
                <w:lang w:val="el-GR"/>
              </w:rPr>
              <w:t>Να προστεθούν όσες γραμμές χρειάζονται.</w:t>
            </w:r>
          </w:p>
        </w:tc>
        <w:tc>
          <w:tcPr>
            <w:tcW w:w="4678" w:type="dxa"/>
            <w:shd w:val="clear" w:color="auto" w:fill="auto"/>
          </w:tcPr>
          <w:p w14:paraId="1C5B27BF" w14:textId="77777777" w:rsidR="00FF0711" w:rsidRPr="00234622" w:rsidRDefault="00FF0711" w:rsidP="00BF7F29">
            <w:pPr>
              <w:spacing w:before="100" w:beforeAutospacing="1" w:after="100" w:afterAutospacing="1"/>
              <w:rPr>
                <w:rFonts w:ascii="Open Sans" w:hAnsi="Open Sans" w:cs="Open Sans"/>
                <w:sz w:val="20"/>
                <w:szCs w:val="20"/>
                <w:lang w:val="el-GR"/>
              </w:rPr>
            </w:pPr>
          </w:p>
        </w:tc>
      </w:tr>
    </w:tbl>
    <w:p w14:paraId="4687F8A0" w14:textId="77777777" w:rsidR="006E691D" w:rsidRPr="00234622" w:rsidRDefault="00234622" w:rsidP="006E691D">
      <w:pPr>
        <w:spacing w:before="100" w:beforeAutospacing="1" w:after="100" w:afterAutospacing="1"/>
        <w:jc w:val="both"/>
        <w:rPr>
          <w:rFonts w:ascii="Open Sans" w:hAnsi="Open Sans" w:cs="Open Sans"/>
          <w:sz w:val="20"/>
          <w:szCs w:val="20"/>
          <w:lang w:val="el-GR"/>
        </w:rPr>
      </w:pPr>
      <w:r w:rsidRPr="00234622">
        <w:rPr>
          <w:rFonts w:ascii="Open Sans" w:hAnsi="Open Sans" w:cs="Open Sans"/>
          <w:sz w:val="20"/>
          <w:szCs w:val="20"/>
          <w:lang w:val="el-GR"/>
        </w:rPr>
        <w:t>Το πρόσωπο δεν υποχρεούται να παράσχει τα δικαιολογητικά αν αυτά είναι διαθέσιμα χωρίς οικονομική επιβάρυνση σε εθνική βάση δεδομένων</w:t>
      </w:r>
      <w:r w:rsidR="006E691D" w:rsidRPr="00234622">
        <w:rPr>
          <w:rFonts w:ascii="Open Sans" w:hAnsi="Open Sans" w:cs="Open Sans"/>
          <w:sz w:val="20"/>
          <w:szCs w:val="20"/>
          <w:lang w:val="el-GR"/>
        </w:rPr>
        <w:t xml:space="preserve">. </w:t>
      </w:r>
    </w:p>
    <w:p w14:paraId="6959F10F" w14:textId="77777777" w:rsidR="00777CA0" w:rsidRPr="00234622" w:rsidRDefault="00234622" w:rsidP="006E691D">
      <w:pPr>
        <w:spacing w:before="100" w:beforeAutospacing="1" w:after="100" w:afterAutospacing="1"/>
        <w:jc w:val="both"/>
        <w:rPr>
          <w:rFonts w:ascii="Open Sans" w:hAnsi="Open Sans" w:cs="Open Sans"/>
          <w:sz w:val="20"/>
          <w:szCs w:val="20"/>
          <w:lang w:val="el-GR"/>
        </w:rPr>
      </w:pPr>
      <w:r w:rsidRPr="00234622">
        <w:rPr>
          <w:rFonts w:ascii="Open Sans" w:hAnsi="Open Sans" w:cs="Open Sans"/>
          <w:sz w:val="20"/>
          <w:szCs w:val="20"/>
          <w:lang w:val="el-GR"/>
        </w:rPr>
        <w:t>Ο υπογράφων δηλώνει ότι η διαδικτυακή διεύθυνση της βάσης δεδομένων/τα στοιχεία ταυτοποίησης που παρατίθενται κατωτέρω παρέχουν πρόσβαση στα ζητηθέντα δικαιολογητικά.</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394"/>
      </w:tblGrid>
      <w:tr w:rsidR="006E691D" w:rsidRPr="005679E5" w14:paraId="16221D37" w14:textId="77777777" w:rsidTr="00DC4511">
        <w:tc>
          <w:tcPr>
            <w:tcW w:w="5070" w:type="dxa"/>
            <w:shd w:val="clear" w:color="auto" w:fill="auto"/>
          </w:tcPr>
          <w:p w14:paraId="3A81AB9C" w14:textId="77777777" w:rsidR="006E691D" w:rsidRPr="00DC4511" w:rsidRDefault="00234622" w:rsidP="0005703B">
            <w:pPr>
              <w:spacing w:before="100" w:beforeAutospacing="1" w:after="100" w:afterAutospacing="1"/>
              <w:jc w:val="center"/>
              <w:rPr>
                <w:rFonts w:ascii="Open Sans" w:hAnsi="Open Sans" w:cs="Open Sans"/>
                <w:b/>
                <w:bCs/>
                <w:sz w:val="20"/>
                <w:szCs w:val="20"/>
                <w:lang w:val="el-GR"/>
              </w:rPr>
            </w:pPr>
            <w:r w:rsidRPr="00DC4511">
              <w:rPr>
                <w:rFonts w:ascii="Open Sans" w:hAnsi="Open Sans" w:cs="Open Sans"/>
                <w:b/>
                <w:bCs/>
                <w:sz w:val="20"/>
                <w:szCs w:val="20"/>
                <w:lang w:val="el-GR"/>
              </w:rPr>
              <w:t>Διαδικτυακή διεύθυνση της βάσης δεδομένων</w:t>
            </w:r>
          </w:p>
        </w:tc>
        <w:tc>
          <w:tcPr>
            <w:tcW w:w="4394" w:type="dxa"/>
            <w:shd w:val="clear" w:color="auto" w:fill="auto"/>
          </w:tcPr>
          <w:p w14:paraId="1BA14D60" w14:textId="77777777" w:rsidR="006E691D" w:rsidRPr="00DC4511" w:rsidRDefault="00234622" w:rsidP="0005703B">
            <w:pPr>
              <w:spacing w:before="100" w:beforeAutospacing="1" w:after="100" w:afterAutospacing="1"/>
              <w:jc w:val="center"/>
              <w:rPr>
                <w:rFonts w:ascii="Open Sans" w:hAnsi="Open Sans" w:cs="Open Sans"/>
                <w:b/>
                <w:bCs/>
                <w:sz w:val="20"/>
                <w:szCs w:val="20"/>
              </w:rPr>
            </w:pPr>
            <w:r w:rsidRPr="00DC4511">
              <w:rPr>
                <w:rFonts w:ascii="Open Sans" w:hAnsi="Open Sans" w:cs="Open Sans"/>
                <w:b/>
                <w:bCs/>
                <w:sz w:val="20"/>
                <w:szCs w:val="20"/>
                <w:lang w:val="el-GR"/>
              </w:rPr>
              <w:t>Στοιχεία ταυτοποίησης του εγγράφου</w:t>
            </w:r>
            <w:r w:rsidR="006E691D" w:rsidRPr="00DC4511">
              <w:rPr>
                <w:rFonts w:ascii="Open Sans" w:hAnsi="Open Sans" w:cs="Open Sans"/>
                <w:b/>
                <w:bCs/>
                <w:sz w:val="20"/>
                <w:szCs w:val="20"/>
              </w:rPr>
              <w:t xml:space="preserve"> </w:t>
            </w:r>
          </w:p>
        </w:tc>
      </w:tr>
      <w:tr w:rsidR="006E691D" w:rsidRPr="004E211E" w14:paraId="2229CDDF" w14:textId="77777777" w:rsidTr="00DC4511">
        <w:tc>
          <w:tcPr>
            <w:tcW w:w="5070" w:type="dxa"/>
            <w:shd w:val="clear" w:color="auto" w:fill="auto"/>
          </w:tcPr>
          <w:p w14:paraId="35C78971" w14:textId="77777777" w:rsidR="006E691D" w:rsidRPr="00D12858" w:rsidRDefault="00234622" w:rsidP="0005703B">
            <w:pPr>
              <w:spacing w:before="100" w:beforeAutospacing="1" w:after="100" w:afterAutospacing="1"/>
              <w:rPr>
                <w:rFonts w:ascii="Open Sans" w:hAnsi="Open Sans" w:cs="Open Sans"/>
                <w:sz w:val="20"/>
                <w:szCs w:val="20"/>
                <w:lang w:val="el-GR"/>
              </w:rPr>
            </w:pPr>
            <w:r w:rsidRPr="00234622">
              <w:rPr>
                <w:rFonts w:ascii="Open Sans" w:hAnsi="Open Sans" w:cs="Open Sans"/>
                <w:i/>
                <w:sz w:val="20"/>
                <w:szCs w:val="20"/>
                <w:highlight w:val="lightGray"/>
                <w:lang w:val="el-GR"/>
              </w:rPr>
              <w:t>Να προστεθούν όσες γραμμές χρειάζονται.</w:t>
            </w:r>
          </w:p>
        </w:tc>
        <w:tc>
          <w:tcPr>
            <w:tcW w:w="4394" w:type="dxa"/>
            <w:shd w:val="clear" w:color="auto" w:fill="auto"/>
          </w:tcPr>
          <w:p w14:paraId="42F09250" w14:textId="77777777" w:rsidR="006E691D" w:rsidRPr="00234622" w:rsidRDefault="006E691D" w:rsidP="0005703B">
            <w:pPr>
              <w:spacing w:before="100" w:beforeAutospacing="1" w:after="100" w:afterAutospacing="1"/>
              <w:rPr>
                <w:rFonts w:ascii="Open Sans" w:hAnsi="Open Sans" w:cs="Open Sans"/>
                <w:sz w:val="20"/>
                <w:szCs w:val="20"/>
                <w:lang w:val="el-GR"/>
              </w:rPr>
            </w:pPr>
          </w:p>
        </w:tc>
      </w:tr>
    </w:tbl>
    <w:p w14:paraId="38CBB070" w14:textId="77777777" w:rsidR="008B3A3A" w:rsidRPr="00234622" w:rsidRDefault="008B3A3A" w:rsidP="008B3A3A">
      <w:pPr>
        <w:pStyle w:val="Title"/>
        <w:spacing w:before="0"/>
        <w:jc w:val="both"/>
        <w:rPr>
          <w:rFonts w:ascii="Open Sans" w:hAnsi="Open Sans" w:cs="Open Sans"/>
          <w:sz w:val="20"/>
          <w:szCs w:val="20"/>
          <w:lang w:val="el-GR"/>
        </w:rPr>
      </w:pPr>
    </w:p>
    <w:p w14:paraId="793C9D03" w14:textId="77777777" w:rsidR="00BF0F19" w:rsidRPr="00234622" w:rsidRDefault="00234622" w:rsidP="00BF0F19">
      <w:pPr>
        <w:pStyle w:val="Title"/>
        <w:numPr>
          <w:ilvl w:val="0"/>
          <w:numId w:val="30"/>
        </w:numPr>
        <w:ind w:left="284" w:hanging="283"/>
        <w:jc w:val="both"/>
        <w:rPr>
          <w:rFonts w:ascii="Open Sans" w:hAnsi="Open Sans" w:cs="Open Sans"/>
          <w:sz w:val="20"/>
          <w:szCs w:val="20"/>
          <w:lang w:val="el-GR"/>
        </w:rPr>
      </w:pPr>
      <w:r w:rsidRPr="00234622">
        <w:rPr>
          <w:rFonts w:ascii="Open Sans" w:hAnsi="Open Sans" w:cs="Open Sans"/>
          <w:sz w:val="22"/>
          <w:szCs w:val="20"/>
          <w:lang w:val="el-GR"/>
        </w:rPr>
        <w:t>ΥΠΕΥΘΥΝΗ ΔΗΛΩΣΗ ΣΧΕΤΙΚΑ ΜΕ ΤΑ ΚΡΙΤΗΡΙΑ ΕΠΙΛΟΓΗΣ</w:t>
      </w:r>
      <w:r w:rsidR="00BC740E" w:rsidRPr="00234622">
        <w:rPr>
          <w:rFonts w:ascii="Open Sans" w:hAnsi="Open Sans" w:cs="Open Sans"/>
          <w:sz w:val="20"/>
          <w:szCs w:val="20"/>
          <w:lang w:val="el-GR"/>
        </w:rPr>
        <w:t xml:space="preserve"> </w:t>
      </w:r>
    </w:p>
    <w:p w14:paraId="2560849C" w14:textId="77777777" w:rsidR="00BF0F19" w:rsidRPr="003914C7" w:rsidRDefault="003914C7" w:rsidP="00BF0F19">
      <w:pPr>
        <w:spacing w:before="100" w:beforeAutospacing="1" w:after="100" w:afterAutospacing="1"/>
        <w:jc w:val="both"/>
        <w:rPr>
          <w:rFonts w:ascii="Open Sans" w:hAnsi="Open Sans" w:cs="Open Sans"/>
          <w:sz w:val="20"/>
          <w:szCs w:val="20"/>
          <w:lang w:val="el-GR"/>
        </w:rPr>
      </w:pPr>
      <w:r>
        <w:rPr>
          <w:rFonts w:ascii="Open Sans" w:hAnsi="Open Sans" w:cs="Open Sans"/>
          <w:sz w:val="20"/>
          <w:szCs w:val="20"/>
          <w:lang w:val="el-GR"/>
        </w:rPr>
        <w:t>Αν</w:t>
      </w:r>
      <w:r w:rsidRPr="003914C7">
        <w:rPr>
          <w:rFonts w:ascii="Open Sans" w:hAnsi="Open Sans" w:cs="Open Sans"/>
          <w:sz w:val="20"/>
          <w:szCs w:val="20"/>
          <w:lang w:val="el-GR"/>
        </w:rPr>
        <w:t xml:space="preserve"> </w:t>
      </w:r>
      <w:r>
        <w:rPr>
          <w:rFonts w:ascii="Open Sans" w:hAnsi="Open Sans" w:cs="Open Sans"/>
          <w:sz w:val="20"/>
          <w:szCs w:val="20"/>
          <w:lang w:val="el-GR"/>
        </w:rPr>
        <w:t>η</w:t>
      </w:r>
      <w:r w:rsidRPr="003914C7">
        <w:rPr>
          <w:rFonts w:ascii="Open Sans" w:hAnsi="Open Sans" w:cs="Open Sans"/>
          <w:sz w:val="20"/>
          <w:szCs w:val="20"/>
          <w:lang w:val="el-GR"/>
        </w:rPr>
        <w:t xml:space="preserve"> </w:t>
      </w:r>
      <w:r>
        <w:rPr>
          <w:rFonts w:ascii="Open Sans" w:hAnsi="Open Sans" w:cs="Open Sans"/>
          <w:sz w:val="20"/>
          <w:szCs w:val="20"/>
          <w:lang w:val="el-GR"/>
        </w:rPr>
        <w:t>διαδικασία</w:t>
      </w:r>
      <w:r w:rsidRPr="003914C7">
        <w:rPr>
          <w:rFonts w:ascii="Open Sans" w:hAnsi="Open Sans" w:cs="Open Sans"/>
          <w:sz w:val="20"/>
          <w:szCs w:val="20"/>
          <w:lang w:val="el-GR"/>
        </w:rPr>
        <w:t xml:space="preserve"> </w:t>
      </w:r>
      <w:r>
        <w:rPr>
          <w:rFonts w:ascii="Open Sans" w:hAnsi="Open Sans" w:cs="Open Sans"/>
          <w:sz w:val="20"/>
          <w:szCs w:val="20"/>
          <w:lang w:val="el-GR"/>
        </w:rPr>
        <w:t>περιλαμβάνει</w:t>
      </w:r>
      <w:r w:rsidRPr="003914C7">
        <w:rPr>
          <w:rFonts w:ascii="Open Sans" w:hAnsi="Open Sans" w:cs="Open Sans"/>
          <w:sz w:val="20"/>
          <w:szCs w:val="20"/>
          <w:lang w:val="el-GR"/>
        </w:rPr>
        <w:t xml:space="preserve"> </w:t>
      </w:r>
      <w:r>
        <w:rPr>
          <w:rFonts w:ascii="Open Sans" w:hAnsi="Open Sans" w:cs="Open Sans"/>
          <w:sz w:val="20"/>
          <w:szCs w:val="20"/>
          <w:lang w:val="el-GR"/>
        </w:rPr>
        <w:t>τμήματα</w:t>
      </w:r>
      <w:r w:rsidRPr="003914C7">
        <w:rPr>
          <w:rFonts w:ascii="Open Sans" w:hAnsi="Open Sans" w:cs="Open Sans"/>
          <w:sz w:val="20"/>
          <w:szCs w:val="20"/>
          <w:lang w:val="el-GR"/>
        </w:rPr>
        <w:t xml:space="preserve">, </w:t>
      </w:r>
      <w:r>
        <w:rPr>
          <w:rFonts w:ascii="Open Sans" w:hAnsi="Open Sans" w:cs="Open Sans"/>
          <w:sz w:val="20"/>
          <w:szCs w:val="20"/>
          <w:lang w:val="el-GR"/>
        </w:rPr>
        <w:t>οι</w:t>
      </w:r>
      <w:r w:rsidRPr="003914C7">
        <w:rPr>
          <w:rFonts w:ascii="Open Sans" w:hAnsi="Open Sans" w:cs="Open Sans"/>
          <w:sz w:val="20"/>
          <w:szCs w:val="20"/>
          <w:lang w:val="el-GR"/>
        </w:rPr>
        <w:t xml:space="preserve"> </w:t>
      </w:r>
      <w:r>
        <w:rPr>
          <w:rFonts w:ascii="Open Sans" w:hAnsi="Open Sans" w:cs="Open Sans"/>
          <w:sz w:val="20"/>
          <w:szCs w:val="20"/>
          <w:lang w:val="el-GR"/>
        </w:rPr>
        <w:t>δηλώσεις</w:t>
      </w:r>
      <w:r w:rsidRPr="003914C7">
        <w:rPr>
          <w:rFonts w:ascii="Open Sans" w:hAnsi="Open Sans" w:cs="Open Sans"/>
          <w:sz w:val="20"/>
          <w:szCs w:val="20"/>
          <w:lang w:val="el-GR"/>
        </w:rPr>
        <w:t xml:space="preserve"> </w:t>
      </w:r>
      <w:r>
        <w:rPr>
          <w:rFonts w:ascii="Open Sans" w:hAnsi="Open Sans" w:cs="Open Sans"/>
          <w:sz w:val="20"/>
          <w:szCs w:val="20"/>
          <w:lang w:val="el-GR"/>
        </w:rPr>
        <w:t>στο</w:t>
      </w:r>
      <w:r w:rsidRPr="003914C7">
        <w:rPr>
          <w:rFonts w:ascii="Open Sans" w:hAnsi="Open Sans" w:cs="Open Sans"/>
          <w:sz w:val="20"/>
          <w:szCs w:val="20"/>
          <w:lang w:val="el-GR"/>
        </w:rPr>
        <w:t xml:space="preserve"> </w:t>
      </w:r>
      <w:r>
        <w:rPr>
          <w:rFonts w:ascii="Open Sans" w:hAnsi="Open Sans" w:cs="Open Sans"/>
          <w:sz w:val="20"/>
          <w:szCs w:val="20"/>
          <w:lang w:val="el-GR"/>
        </w:rPr>
        <w:t>παρόν</w:t>
      </w:r>
      <w:r w:rsidRPr="003914C7">
        <w:rPr>
          <w:rFonts w:ascii="Open Sans" w:hAnsi="Open Sans" w:cs="Open Sans"/>
          <w:sz w:val="20"/>
          <w:szCs w:val="20"/>
          <w:lang w:val="el-GR"/>
        </w:rPr>
        <w:t xml:space="preserve"> </w:t>
      </w:r>
      <w:r>
        <w:rPr>
          <w:rFonts w:ascii="Open Sans" w:hAnsi="Open Sans" w:cs="Open Sans"/>
          <w:sz w:val="20"/>
          <w:szCs w:val="20"/>
          <w:lang w:val="el-GR"/>
        </w:rPr>
        <w:t>μέρος</w:t>
      </w:r>
      <w:r w:rsidR="00BF0F19" w:rsidRPr="003914C7">
        <w:rPr>
          <w:rFonts w:ascii="Open Sans" w:hAnsi="Open Sans" w:cs="Open Sans"/>
          <w:sz w:val="20"/>
          <w:szCs w:val="20"/>
          <w:lang w:val="el-GR"/>
        </w:rPr>
        <w:t xml:space="preserve"> </w:t>
      </w:r>
      <w:r w:rsidR="00BF0F19" w:rsidRPr="00BF0F19">
        <w:rPr>
          <w:rFonts w:ascii="Open Sans" w:hAnsi="Open Sans" w:cs="Open Sans"/>
          <w:sz w:val="20"/>
          <w:szCs w:val="20"/>
        </w:rPr>
        <w:t>B</w:t>
      </w:r>
      <w:r w:rsidR="00BF0F19" w:rsidRPr="003914C7">
        <w:rPr>
          <w:rFonts w:ascii="Open Sans" w:hAnsi="Open Sans" w:cs="Open Sans"/>
          <w:sz w:val="20"/>
          <w:szCs w:val="20"/>
          <w:lang w:val="el-GR"/>
        </w:rPr>
        <w:t xml:space="preserve"> </w:t>
      </w:r>
      <w:r w:rsidR="00B658F4">
        <w:rPr>
          <w:rFonts w:ascii="Open Sans" w:hAnsi="Open Sans" w:cs="Open Sans"/>
          <w:sz w:val="20"/>
          <w:szCs w:val="20"/>
          <w:lang w:val="el-GR"/>
        </w:rPr>
        <w:t>ισχύουν ως προς το</w:t>
      </w:r>
      <w:r w:rsidR="00BF0F19" w:rsidRPr="003914C7">
        <w:rPr>
          <w:rFonts w:ascii="Open Sans" w:hAnsi="Open Sans" w:cs="Open Sans"/>
          <w:sz w:val="20"/>
          <w:szCs w:val="20"/>
          <w:lang w:val="el-GR"/>
        </w:rPr>
        <w:t>(</w:t>
      </w:r>
      <w:r w:rsidR="00B658F4" w:rsidRPr="00B658F4">
        <w:rPr>
          <w:rFonts w:ascii="Open Sans" w:hAnsi="Open Sans" w:cs="Open Sans"/>
          <w:sz w:val="20"/>
          <w:szCs w:val="20"/>
          <w:lang w:val="el-GR"/>
        </w:rPr>
        <w:t>τα</w:t>
      </w:r>
      <w:r w:rsidR="00BF0F19" w:rsidRPr="003914C7">
        <w:rPr>
          <w:rFonts w:ascii="Open Sans" w:hAnsi="Open Sans" w:cs="Open Sans"/>
          <w:sz w:val="20"/>
          <w:szCs w:val="20"/>
          <w:lang w:val="el-GR"/>
        </w:rPr>
        <w:t xml:space="preserve">) </w:t>
      </w:r>
      <w:r w:rsidR="00B658F4">
        <w:rPr>
          <w:rFonts w:ascii="Open Sans" w:hAnsi="Open Sans" w:cs="Open Sans"/>
          <w:sz w:val="20"/>
          <w:szCs w:val="20"/>
          <w:lang w:val="el-GR"/>
        </w:rPr>
        <w:t>τμήμα</w:t>
      </w:r>
      <w:r w:rsidR="00BF0F19" w:rsidRPr="003914C7">
        <w:rPr>
          <w:rFonts w:ascii="Open Sans" w:hAnsi="Open Sans" w:cs="Open Sans"/>
          <w:sz w:val="20"/>
          <w:szCs w:val="20"/>
          <w:lang w:val="el-GR"/>
        </w:rPr>
        <w:t>(</w:t>
      </w:r>
      <w:r w:rsidR="00B658F4">
        <w:rPr>
          <w:rFonts w:ascii="Open Sans" w:hAnsi="Open Sans" w:cs="Open Sans"/>
          <w:sz w:val="20"/>
          <w:szCs w:val="20"/>
          <w:lang w:val="el-GR"/>
        </w:rPr>
        <w:t>-τα</w:t>
      </w:r>
      <w:r w:rsidR="00BF0F19" w:rsidRPr="003914C7">
        <w:rPr>
          <w:rFonts w:ascii="Open Sans" w:hAnsi="Open Sans" w:cs="Open Sans"/>
          <w:sz w:val="20"/>
          <w:szCs w:val="20"/>
          <w:lang w:val="el-GR"/>
        </w:rPr>
        <w:t xml:space="preserve">) </w:t>
      </w:r>
      <w:r w:rsidR="00B658F4">
        <w:rPr>
          <w:rFonts w:ascii="Open Sans" w:hAnsi="Open Sans" w:cs="Open Sans"/>
          <w:sz w:val="20"/>
          <w:szCs w:val="20"/>
          <w:lang w:val="el-GR"/>
        </w:rPr>
        <w:t>για το(τα) οποίο</w:t>
      </w:r>
      <w:r w:rsidR="00BF0F19" w:rsidRPr="003914C7">
        <w:rPr>
          <w:rFonts w:ascii="Open Sans" w:hAnsi="Open Sans" w:cs="Open Sans"/>
          <w:sz w:val="20"/>
          <w:szCs w:val="20"/>
          <w:lang w:val="el-GR"/>
        </w:rPr>
        <w:t>(</w:t>
      </w:r>
      <w:r w:rsidR="00B658F4">
        <w:rPr>
          <w:rFonts w:ascii="Open Sans" w:hAnsi="Open Sans" w:cs="Open Sans"/>
          <w:sz w:val="20"/>
          <w:szCs w:val="20"/>
          <w:lang w:val="el-GR"/>
        </w:rPr>
        <w:t>-α</w:t>
      </w:r>
      <w:r w:rsidR="00BF0F19" w:rsidRPr="003914C7">
        <w:rPr>
          <w:rFonts w:ascii="Open Sans" w:hAnsi="Open Sans" w:cs="Open Sans"/>
          <w:sz w:val="20"/>
          <w:szCs w:val="20"/>
          <w:lang w:val="el-GR"/>
        </w:rPr>
        <w:t xml:space="preserve">) </w:t>
      </w:r>
      <w:r w:rsidR="00B658F4">
        <w:rPr>
          <w:rFonts w:ascii="Open Sans" w:hAnsi="Open Sans" w:cs="Open Sans"/>
          <w:sz w:val="20"/>
          <w:szCs w:val="20"/>
          <w:lang w:val="el-GR"/>
        </w:rPr>
        <w:t>υποβάλλεται η αίτηση συμμετοχής</w:t>
      </w:r>
      <w:r w:rsidR="00BF0F19" w:rsidRPr="003914C7">
        <w:rPr>
          <w:rFonts w:ascii="Open Sans" w:hAnsi="Open Sans" w:cs="Open Sans"/>
          <w:sz w:val="20"/>
          <w:szCs w:val="20"/>
          <w:lang w:val="el-GR"/>
        </w:rPr>
        <w:t>.</w:t>
      </w:r>
    </w:p>
    <w:p w14:paraId="02CC2CB7" w14:textId="77777777" w:rsidR="006E691D" w:rsidRPr="00D12858" w:rsidRDefault="00740349" w:rsidP="006E691D">
      <w:pPr>
        <w:pStyle w:val="Title"/>
        <w:rPr>
          <w:rFonts w:ascii="Open Sans" w:hAnsi="Open Sans" w:cs="Open Sans"/>
          <w:i/>
          <w:sz w:val="20"/>
          <w:szCs w:val="20"/>
          <w:lang w:val="el-GR"/>
        </w:rPr>
      </w:pPr>
      <w:r>
        <w:rPr>
          <w:rFonts w:ascii="Open Sans" w:hAnsi="Open Sans" w:cs="Open Sans"/>
          <w:sz w:val="20"/>
          <w:szCs w:val="20"/>
        </w:rPr>
        <w:t>I</w:t>
      </w:r>
      <w:r w:rsidRPr="00D12858">
        <w:rPr>
          <w:rFonts w:ascii="Open Sans" w:hAnsi="Open Sans" w:cs="Open Sans"/>
          <w:sz w:val="20"/>
          <w:szCs w:val="20"/>
          <w:lang w:val="el-GR"/>
        </w:rPr>
        <w:t xml:space="preserve"> – </w:t>
      </w:r>
      <w:r w:rsidR="0052612C" w:rsidRPr="0052612C">
        <w:rPr>
          <w:rFonts w:ascii="Open Sans" w:hAnsi="Open Sans" w:cs="Open Sans"/>
          <w:sz w:val="20"/>
          <w:szCs w:val="20"/>
          <w:lang w:val="el-GR"/>
        </w:rPr>
        <w:t>ΚΡΙΤΗΡΙΑ ΕΠΙΛΟΓΗΣ</w:t>
      </w:r>
      <w:r w:rsidR="00F816D2" w:rsidRPr="00D12858">
        <w:rPr>
          <w:rFonts w:ascii="Open Sans" w:hAnsi="Open Sans" w:cs="Open Sans"/>
          <w:i/>
          <w:sz w:val="20"/>
          <w:szCs w:val="20"/>
          <w:lang w:val="el-GR"/>
        </w:rPr>
        <w:t xml:space="preserve"> </w:t>
      </w:r>
    </w:p>
    <w:p w14:paraId="6DDC2C5D" w14:textId="77777777" w:rsidR="009E2D82" w:rsidRPr="00D12858" w:rsidRDefault="0052612C" w:rsidP="009E2D82">
      <w:pPr>
        <w:rPr>
          <w:rFonts w:ascii="Open Sans" w:hAnsi="Open Sans" w:cs="Open Sans"/>
          <w:b/>
          <w:sz w:val="20"/>
          <w:szCs w:val="20"/>
          <w:u w:val="single"/>
          <w:lang w:val="el-GR"/>
        </w:rPr>
      </w:pPr>
      <w:r w:rsidRPr="0052612C">
        <w:rPr>
          <w:rFonts w:ascii="Open Sans" w:hAnsi="Open Sans" w:cs="Open Sans"/>
          <w:b/>
          <w:sz w:val="20"/>
          <w:szCs w:val="20"/>
          <w:u w:val="single"/>
          <w:lang w:val="el-GR"/>
        </w:rPr>
        <w:t xml:space="preserve">Κριτήρια επιλογής που ισχύουν γενικά – Συνολική </w:t>
      </w:r>
      <w:r w:rsidR="00A27CC9">
        <w:rPr>
          <w:rFonts w:ascii="Open Sans" w:hAnsi="Open Sans" w:cs="Open Sans"/>
          <w:b/>
          <w:sz w:val="20"/>
          <w:szCs w:val="20"/>
          <w:u w:val="single"/>
          <w:lang w:val="el-GR"/>
        </w:rPr>
        <w:t>αξιολόγηση</w:t>
      </w:r>
    </w:p>
    <w:p w14:paraId="329EDB5B" w14:textId="77777777" w:rsidR="009E2D82" w:rsidRPr="00D12858" w:rsidRDefault="009E2D82" w:rsidP="009E2D82">
      <w:pPr>
        <w:rPr>
          <w:rFonts w:ascii="Open Sans" w:hAnsi="Open Sans" w:cs="Open Sans"/>
          <w:b/>
          <w:bCs/>
          <w:sz w:val="20"/>
          <w:szCs w:val="20"/>
          <w:u w:val="single"/>
          <w:lang w:val="el-GR"/>
        </w:rPr>
      </w:pPr>
    </w:p>
    <w:p w14:paraId="13520E4C" w14:textId="77777777" w:rsidR="009E2D82" w:rsidRPr="00D12858" w:rsidRDefault="0052612C" w:rsidP="002F51D3">
      <w:pPr>
        <w:jc w:val="both"/>
        <w:rPr>
          <w:rFonts w:ascii="Open Sans" w:hAnsi="Open Sans" w:cs="Open Sans"/>
          <w:b/>
          <w:i/>
          <w:sz w:val="20"/>
          <w:szCs w:val="20"/>
          <w:lang w:val="el-GR"/>
        </w:rPr>
      </w:pPr>
      <w:r w:rsidRPr="0052612C">
        <w:rPr>
          <w:rFonts w:ascii="Open Sans" w:hAnsi="Open Sans" w:cs="Open Sans"/>
          <w:b/>
          <w:i/>
          <w:sz w:val="20"/>
          <w:szCs w:val="20"/>
          <w:lang w:val="el-GR"/>
        </w:rPr>
        <w:t>(να συμπληρωθεί ΑΠΟΚΛΕΙΣΤΙΚΑ από τον μεμονωμένο υποψήφιο ή από τον επικεφαλής της σύμπραξης σε περίπτωση κοινής αίτησης συμμετοχής)</w:t>
      </w:r>
    </w:p>
    <w:p w14:paraId="4DFB4416" w14:textId="77777777" w:rsidR="009E2D82" w:rsidRPr="00D12858" w:rsidRDefault="009E2D82" w:rsidP="009E2D82">
      <w:pPr>
        <w:rPr>
          <w:rFonts w:ascii="Open Sans" w:hAnsi="Open Sans" w:cs="Open Sans"/>
          <w:b/>
          <w:bCs/>
          <w:i/>
          <w:iCs/>
          <w:sz w:val="20"/>
          <w:szCs w:val="20"/>
          <w:lang w:val="el-GR"/>
        </w:rPr>
      </w:pPr>
    </w:p>
    <w:p w14:paraId="3B6FEEF6" w14:textId="77777777" w:rsidR="009E2D82" w:rsidRPr="00D12858" w:rsidRDefault="00D12858" w:rsidP="00C32495">
      <w:pPr>
        <w:jc w:val="both"/>
        <w:rPr>
          <w:rFonts w:ascii="Open Sans" w:hAnsi="Open Sans" w:cs="Open Sans"/>
          <w:sz w:val="20"/>
          <w:szCs w:val="20"/>
          <w:lang w:val="el-GR"/>
        </w:rPr>
      </w:pPr>
      <w:r w:rsidRPr="00D12858">
        <w:rPr>
          <w:rFonts w:ascii="Open Sans" w:hAnsi="Open Sans" w:cs="Open Sans"/>
          <w:sz w:val="20"/>
          <w:szCs w:val="20"/>
          <w:lang w:val="el-GR"/>
        </w:rPr>
        <w:t>Το πρόσωπο το οποίο, ως μεμονωμένος υποψήφιος ή ως επικεφαλής της σύμπραξης σε περίπτωση κοινής αίτησης συμμετοχής, υποβάλλει αίτηση συμμετοχής στο πλαίσιο της προαναφερθείσας διαδικασίας δηλώνει ότι:</w:t>
      </w:r>
    </w:p>
    <w:p w14:paraId="502F2D95" w14:textId="77777777" w:rsidR="009E2D82" w:rsidRPr="00D12858" w:rsidRDefault="009E2D82" w:rsidP="009E2D82">
      <w:pPr>
        <w:rPr>
          <w:rFonts w:ascii="Open Sans" w:hAnsi="Open Sans" w:cs="Open Sans"/>
          <w:sz w:val="20"/>
          <w:szCs w:val="20"/>
          <w:lang w:val="el-G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14:paraId="6C4CBECF" w14:textId="77777777" w:rsidTr="00444AA7">
        <w:tc>
          <w:tcPr>
            <w:tcW w:w="7763" w:type="dxa"/>
            <w:shd w:val="clear" w:color="auto" w:fill="auto"/>
          </w:tcPr>
          <w:p w14:paraId="3CF47B48" w14:textId="77777777" w:rsidR="00444AA7" w:rsidRPr="00B4407C" w:rsidRDefault="00D12858" w:rsidP="005A6C2A">
            <w:pPr>
              <w:numPr>
                <w:ilvl w:val="0"/>
                <w:numId w:val="17"/>
              </w:numPr>
              <w:spacing w:before="120" w:after="120"/>
              <w:ind w:left="426" w:hanging="284"/>
              <w:jc w:val="both"/>
              <w:rPr>
                <w:rFonts w:ascii="Open Sans" w:hAnsi="Open Sans" w:cs="Open Sans"/>
                <w:noProof/>
                <w:sz w:val="20"/>
                <w:szCs w:val="20"/>
                <w:lang w:val="el-GR"/>
              </w:rPr>
            </w:pPr>
            <w:r w:rsidRPr="00B4407C">
              <w:rPr>
                <w:rFonts w:ascii="Open Sans" w:hAnsi="Open Sans" w:cs="Open Sans"/>
                <w:sz w:val="20"/>
                <w:szCs w:val="20"/>
                <w:lang w:val="el-GR"/>
              </w:rPr>
              <w:t>ο υποψήφιος, συμπεριλαμβανομένων όλων των μελών της σύμπραξης σε περίπτωση κοινής αίτησης συμμετοχής</w:t>
            </w:r>
            <w:r w:rsidR="00B4407C" w:rsidRPr="00B4407C">
              <w:rPr>
                <w:rFonts w:ascii="Open Sans" w:hAnsi="Open Sans" w:cs="Open Sans"/>
                <w:sz w:val="20"/>
                <w:szCs w:val="20"/>
                <w:lang w:val="el-GR"/>
              </w:rPr>
              <w:t>,</w:t>
            </w:r>
            <w:r w:rsidRPr="00B4407C">
              <w:rPr>
                <w:rFonts w:ascii="Open Sans" w:hAnsi="Open Sans" w:cs="Open Sans"/>
                <w:sz w:val="20"/>
                <w:szCs w:val="20"/>
                <w:lang w:val="el-GR"/>
              </w:rPr>
              <w:t xml:space="preserve"> </w:t>
            </w:r>
            <w:r w:rsidR="009531DC">
              <w:rPr>
                <w:rFonts w:ascii="Open Sans" w:hAnsi="Open Sans" w:cs="Open Sans"/>
                <w:sz w:val="20"/>
                <w:szCs w:val="20"/>
                <w:lang w:val="el-GR"/>
              </w:rPr>
              <w:t xml:space="preserve">και </w:t>
            </w:r>
            <w:r w:rsidR="00B4407C">
              <w:rPr>
                <w:rFonts w:ascii="Open Sans" w:hAnsi="Open Sans" w:cs="Open Sans"/>
                <w:sz w:val="20"/>
                <w:szCs w:val="20"/>
                <w:lang w:val="el-GR"/>
              </w:rPr>
              <w:t xml:space="preserve">το </w:t>
            </w:r>
            <w:r w:rsidR="00B4407C" w:rsidRPr="00B4407C">
              <w:rPr>
                <w:rFonts w:ascii="Open Sans" w:hAnsi="Open Sans" w:cs="Open Sans"/>
                <w:sz w:val="20"/>
                <w:szCs w:val="20"/>
                <w:lang w:val="el-GR"/>
              </w:rPr>
              <w:t>φυσικό πρόσωπο διά του</w:t>
            </w:r>
            <w:r w:rsidR="00B4407C">
              <w:rPr>
                <w:rFonts w:ascii="Open Sans" w:hAnsi="Open Sans" w:cs="Open Sans"/>
                <w:sz w:val="20"/>
                <w:szCs w:val="20"/>
                <w:lang w:val="el-GR"/>
              </w:rPr>
              <w:t xml:space="preserve"> οποίου παρέχονται οι υπηρεσίες</w:t>
            </w:r>
            <w:r w:rsidRPr="00B4407C">
              <w:rPr>
                <w:rFonts w:ascii="Open Sans" w:hAnsi="Open Sans" w:cs="Open Sans"/>
                <w:sz w:val="20"/>
                <w:szCs w:val="20"/>
                <w:lang w:val="el-GR"/>
              </w:rPr>
              <w:t xml:space="preserve">, </w:t>
            </w:r>
            <w:r w:rsidRPr="00D12858">
              <w:rPr>
                <w:rFonts w:ascii="Open Sans" w:hAnsi="Open Sans" w:cs="Open Sans"/>
                <w:sz w:val="20"/>
                <w:szCs w:val="20"/>
                <w:lang w:val="el-GR"/>
              </w:rPr>
              <w:t>κατά</w:t>
            </w:r>
            <w:r w:rsidRPr="00B4407C">
              <w:rPr>
                <w:rFonts w:ascii="Open Sans" w:hAnsi="Open Sans" w:cs="Open Sans"/>
                <w:sz w:val="20"/>
                <w:szCs w:val="20"/>
                <w:lang w:val="el-GR"/>
              </w:rPr>
              <w:t xml:space="preserve"> </w:t>
            </w:r>
            <w:r w:rsidRPr="00D12858">
              <w:rPr>
                <w:rFonts w:ascii="Open Sans" w:hAnsi="Open Sans" w:cs="Open Sans"/>
                <w:sz w:val="20"/>
                <w:szCs w:val="20"/>
                <w:lang w:val="el-GR"/>
              </w:rPr>
              <w:t>περίπτωση</w:t>
            </w:r>
            <w:r w:rsidR="00444AA7" w:rsidRPr="00B4407C">
              <w:rPr>
                <w:rFonts w:ascii="Open Sans" w:hAnsi="Open Sans" w:cs="Open Sans"/>
                <w:sz w:val="20"/>
                <w:szCs w:val="20"/>
                <w:lang w:val="el-GR"/>
              </w:rPr>
              <w:t>:</w:t>
            </w:r>
          </w:p>
        </w:tc>
        <w:tc>
          <w:tcPr>
            <w:tcW w:w="850" w:type="dxa"/>
            <w:shd w:val="clear" w:color="auto" w:fill="auto"/>
          </w:tcPr>
          <w:p w14:paraId="0A2A3DF2" w14:textId="77777777" w:rsidR="00444AA7" w:rsidRPr="005679E5" w:rsidRDefault="00104511" w:rsidP="001A67CD">
            <w:pPr>
              <w:spacing w:before="120" w:after="120"/>
              <w:jc w:val="center"/>
              <w:rPr>
                <w:rFonts w:ascii="Open Sans" w:hAnsi="Open Sans" w:cs="Open Sans"/>
                <w:noProof/>
                <w:sz w:val="20"/>
                <w:szCs w:val="20"/>
              </w:rPr>
            </w:pPr>
            <w:r w:rsidRPr="00104511">
              <w:rPr>
                <w:rFonts w:ascii="Open Sans" w:hAnsi="Open Sans" w:cs="Open Sans"/>
                <w:sz w:val="20"/>
                <w:szCs w:val="20"/>
                <w:lang w:val="el-GR"/>
              </w:rPr>
              <w:t>ΝΑΙ</w:t>
            </w:r>
          </w:p>
        </w:tc>
        <w:tc>
          <w:tcPr>
            <w:tcW w:w="851" w:type="dxa"/>
            <w:shd w:val="clear" w:color="auto" w:fill="auto"/>
          </w:tcPr>
          <w:p w14:paraId="119716A7" w14:textId="77777777" w:rsidR="00444AA7" w:rsidRPr="005679E5" w:rsidRDefault="00914142" w:rsidP="001A67CD">
            <w:pPr>
              <w:spacing w:before="120" w:after="120"/>
              <w:jc w:val="center"/>
              <w:rPr>
                <w:rFonts w:ascii="Open Sans" w:hAnsi="Open Sans" w:cs="Open Sans"/>
                <w:noProof/>
                <w:sz w:val="20"/>
                <w:szCs w:val="20"/>
              </w:rPr>
            </w:pPr>
            <w:r w:rsidRPr="00914142">
              <w:rPr>
                <w:rFonts w:ascii="Open Sans" w:hAnsi="Open Sans" w:cs="Open Sans"/>
                <w:sz w:val="20"/>
                <w:szCs w:val="20"/>
              </w:rPr>
              <w:t>ΟΧΙ</w:t>
            </w:r>
          </w:p>
        </w:tc>
      </w:tr>
      <w:tr w:rsidR="00444AA7" w:rsidRPr="005679E5" w14:paraId="345ED1C9" w14:textId="77777777" w:rsidTr="00444AA7">
        <w:tc>
          <w:tcPr>
            <w:tcW w:w="7763" w:type="dxa"/>
            <w:shd w:val="clear" w:color="auto" w:fill="auto"/>
          </w:tcPr>
          <w:p w14:paraId="5741099A" w14:textId="0E15798E" w:rsidR="00444AA7" w:rsidRPr="009531DC" w:rsidRDefault="009531DC" w:rsidP="00A27CC9">
            <w:pPr>
              <w:numPr>
                <w:ilvl w:val="0"/>
                <w:numId w:val="24"/>
              </w:numPr>
              <w:tabs>
                <w:tab w:val="clear" w:pos="360"/>
              </w:tabs>
              <w:spacing w:before="40" w:after="40"/>
              <w:ind w:left="709" w:hanging="283"/>
              <w:jc w:val="both"/>
              <w:rPr>
                <w:rFonts w:ascii="Open Sans" w:hAnsi="Open Sans" w:cs="Open Sans"/>
                <w:noProof/>
                <w:sz w:val="20"/>
                <w:szCs w:val="20"/>
                <w:lang w:val="el-GR" w:eastAsia="zh-CN"/>
              </w:rPr>
            </w:pPr>
            <w:r w:rsidRPr="009531DC">
              <w:rPr>
                <w:rFonts w:ascii="Open Sans" w:hAnsi="Open Sans" w:cs="Open Sans"/>
                <w:sz w:val="20"/>
                <w:szCs w:val="20"/>
                <w:lang w:val="el-GR"/>
              </w:rPr>
              <w:t>πληροί</w:t>
            </w:r>
            <w:r>
              <w:rPr>
                <w:rFonts w:ascii="Open Sans" w:hAnsi="Open Sans" w:cs="Open Sans"/>
                <w:sz w:val="20"/>
                <w:szCs w:val="20"/>
                <w:lang w:val="el-GR"/>
              </w:rPr>
              <w:t>(-ούν)</w:t>
            </w:r>
            <w:r w:rsidRPr="009531DC">
              <w:rPr>
                <w:rFonts w:ascii="Open Sans" w:hAnsi="Open Sans" w:cs="Open Sans"/>
                <w:sz w:val="20"/>
                <w:szCs w:val="20"/>
                <w:lang w:val="el-GR"/>
              </w:rPr>
              <w:t xml:space="preserve"> όλα τα κριτήρια επιλογής για τα οποία θα γίνει συνολική </w:t>
            </w:r>
            <w:r w:rsidR="00A27CC9">
              <w:rPr>
                <w:rFonts w:ascii="Open Sans" w:hAnsi="Open Sans" w:cs="Open Sans"/>
                <w:sz w:val="20"/>
                <w:szCs w:val="20"/>
                <w:lang w:val="el-GR"/>
              </w:rPr>
              <w:t>αξιολόγηση</w:t>
            </w:r>
            <w:r w:rsidRPr="009531DC">
              <w:rPr>
                <w:rFonts w:ascii="Open Sans" w:hAnsi="Open Sans" w:cs="Open Sans"/>
                <w:sz w:val="20"/>
                <w:szCs w:val="20"/>
                <w:lang w:val="el-GR"/>
              </w:rPr>
              <w:t xml:space="preserve"> σύμφωνα με τη</w:t>
            </w:r>
            <w:r>
              <w:rPr>
                <w:rFonts w:ascii="Open Sans" w:hAnsi="Open Sans" w:cs="Open Sans"/>
                <w:sz w:val="20"/>
                <w:szCs w:val="20"/>
                <w:lang w:val="el-GR"/>
              </w:rPr>
              <w:t xml:space="preserve"> συγγραφή υποχρεώσεων.</w:t>
            </w:r>
          </w:p>
        </w:tc>
        <w:tc>
          <w:tcPr>
            <w:tcW w:w="850" w:type="dxa"/>
            <w:shd w:val="clear" w:color="auto" w:fill="auto"/>
          </w:tcPr>
          <w:p w14:paraId="751A4344"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14:paraId="0B937E3E"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bl>
    <w:p w14:paraId="34A2EDE0" w14:textId="77777777" w:rsidR="009E2D82" w:rsidRPr="005679E5" w:rsidRDefault="009E2D82" w:rsidP="009E2D82">
      <w:pPr>
        <w:rPr>
          <w:rFonts w:ascii="Open Sans" w:hAnsi="Open Sans" w:cs="Open Sans"/>
          <w:sz w:val="20"/>
          <w:szCs w:val="20"/>
        </w:rPr>
      </w:pPr>
    </w:p>
    <w:p w14:paraId="698C8CC1" w14:textId="77777777" w:rsidR="00BC60B4" w:rsidRPr="005679E5" w:rsidRDefault="00BC60B4" w:rsidP="008B3A3A">
      <w:pPr>
        <w:jc w:val="both"/>
        <w:rPr>
          <w:rFonts w:ascii="Open Sans" w:hAnsi="Open Sans" w:cs="Open Sans"/>
          <w:sz w:val="20"/>
          <w:szCs w:val="20"/>
        </w:rPr>
      </w:pPr>
    </w:p>
    <w:p w14:paraId="5000B4E9" w14:textId="77777777" w:rsidR="00BC60B4" w:rsidRPr="00C35085" w:rsidRDefault="00C35085" w:rsidP="00BC60B4">
      <w:pPr>
        <w:jc w:val="both"/>
        <w:rPr>
          <w:rFonts w:ascii="Open Sans" w:hAnsi="Open Sans" w:cs="Open Sans"/>
          <w:b/>
          <w:bCs/>
          <w:sz w:val="20"/>
          <w:szCs w:val="20"/>
          <w:u w:val="single"/>
          <w:lang w:val="el-GR"/>
        </w:rPr>
      </w:pPr>
      <w:r w:rsidRPr="00C35085">
        <w:rPr>
          <w:rFonts w:ascii="Open Sans" w:hAnsi="Open Sans" w:cs="Open Sans"/>
          <w:b/>
          <w:bCs/>
          <w:sz w:val="20"/>
          <w:szCs w:val="20"/>
          <w:u w:val="single"/>
          <w:lang w:val="el-GR"/>
        </w:rPr>
        <w:t>Κριτήρια επιλογής που ισχύουν ατομικά για τις οντότητες οι οποίες συνδέονται με τον υποψήφιο – Ατομική αξιολόγηση</w:t>
      </w:r>
    </w:p>
    <w:p w14:paraId="46291E98" w14:textId="77777777" w:rsidR="00BC60B4" w:rsidRPr="00C35085" w:rsidRDefault="00BC60B4" w:rsidP="00BC60B4">
      <w:pPr>
        <w:spacing w:before="120" w:after="120"/>
        <w:ind w:firstLine="1"/>
        <w:jc w:val="both"/>
        <w:rPr>
          <w:rFonts w:ascii="Open Sans" w:hAnsi="Open Sans" w:cs="Open Sans"/>
          <w:b/>
          <w:bCs/>
          <w:i/>
          <w:iCs/>
          <w:noProof/>
          <w:sz w:val="20"/>
          <w:szCs w:val="20"/>
          <w:lang w:val="el-GR"/>
        </w:rPr>
      </w:pPr>
      <w:r w:rsidRPr="00C35085">
        <w:rPr>
          <w:rFonts w:ascii="Open Sans" w:hAnsi="Open Sans" w:cs="Open Sans"/>
          <w:b/>
          <w:bCs/>
          <w:i/>
          <w:iCs/>
          <w:sz w:val="20"/>
          <w:szCs w:val="20"/>
          <w:lang w:val="el-GR"/>
        </w:rPr>
        <w:t>(</w:t>
      </w:r>
      <w:r w:rsidR="00C35085">
        <w:rPr>
          <w:rFonts w:ascii="Open Sans" w:hAnsi="Open Sans" w:cs="Open Sans"/>
          <w:b/>
          <w:bCs/>
          <w:i/>
          <w:iCs/>
          <w:sz w:val="20"/>
          <w:szCs w:val="20"/>
          <w:lang w:val="el-GR"/>
        </w:rPr>
        <w:t>να</w:t>
      </w:r>
      <w:r w:rsidR="00C35085" w:rsidRPr="00C35085">
        <w:rPr>
          <w:rFonts w:ascii="Open Sans" w:hAnsi="Open Sans" w:cs="Open Sans"/>
          <w:b/>
          <w:bCs/>
          <w:i/>
          <w:iCs/>
          <w:sz w:val="20"/>
          <w:szCs w:val="20"/>
          <w:lang w:val="el-GR"/>
        </w:rPr>
        <w:t xml:space="preserve"> </w:t>
      </w:r>
      <w:r w:rsidR="00C35085">
        <w:rPr>
          <w:rFonts w:ascii="Open Sans" w:hAnsi="Open Sans" w:cs="Open Sans"/>
          <w:b/>
          <w:bCs/>
          <w:i/>
          <w:iCs/>
          <w:sz w:val="20"/>
          <w:szCs w:val="20"/>
          <w:lang w:val="el-GR"/>
        </w:rPr>
        <w:t>συμπληρωθεί</w:t>
      </w:r>
      <w:r w:rsidR="00C35085" w:rsidRPr="00C35085">
        <w:rPr>
          <w:rFonts w:ascii="Open Sans" w:hAnsi="Open Sans" w:cs="Open Sans"/>
          <w:b/>
          <w:bCs/>
          <w:i/>
          <w:iCs/>
          <w:sz w:val="20"/>
          <w:szCs w:val="20"/>
          <w:lang w:val="el-GR"/>
        </w:rPr>
        <w:t xml:space="preserve"> </w:t>
      </w:r>
      <w:r w:rsidR="00C35085">
        <w:rPr>
          <w:rFonts w:ascii="Open Sans" w:hAnsi="Open Sans" w:cs="Open Sans"/>
          <w:b/>
          <w:bCs/>
          <w:i/>
          <w:iCs/>
          <w:sz w:val="20"/>
          <w:szCs w:val="20"/>
          <w:lang w:val="el-GR"/>
        </w:rPr>
        <w:t>ατομικά</w:t>
      </w:r>
      <w:r w:rsidR="00C35085" w:rsidRPr="00C35085">
        <w:rPr>
          <w:rFonts w:ascii="Open Sans" w:hAnsi="Open Sans" w:cs="Open Sans"/>
          <w:b/>
          <w:bCs/>
          <w:i/>
          <w:iCs/>
          <w:sz w:val="20"/>
          <w:szCs w:val="20"/>
          <w:lang w:val="el-GR"/>
        </w:rPr>
        <w:t xml:space="preserve"> </w:t>
      </w:r>
      <w:r w:rsidR="00C35085">
        <w:rPr>
          <w:rFonts w:ascii="Open Sans" w:hAnsi="Open Sans" w:cs="Open Sans"/>
          <w:b/>
          <w:bCs/>
          <w:i/>
          <w:iCs/>
          <w:sz w:val="20"/>
          <w:szCs w:val="20"/>
          <w:lang w:val="el-GR"/>
        </w:rPr>
        <w:t>από</w:t>
      </w:r>
      <w:r w:rsidR="00C35085" w:rsidRPr="00C35085">
        <w:rPr>
          <w:rFonts w:ascii="Open Sans" w:hAnsi="Open Sans" w:cs="Open Sans"/>
          <w:b/>
          <w:bCs/>
          <w:i/>
          <w:iCs/>
          <w:sz w:val="20"/>
          <w:szCs w:val="20"/>
          <w:lang w:val="el-GR"/>
        </w:rPr>
        <w:t xml:space="preserve"> </w:t>
      </w:r>
      <w:r w:rsidR="00C35085">
        <w:rPr>
          <w:rFonts w:ascii="Open Sans" w:hAnsi="Open Sans" w:cs="Open Sans"/>
          <w:b/>
          <w:bCs/>
          <w:i/>
          <w:iCs/>
          <w:sz w:val="20"/>
          <w:szCs w:val="20"/>
          <w:lang w:val="el-GR"/>
        </w:rPr>
        <w:t>κάθε</w:t>
      </w:r>
      <w:r w:rsidR="00C35085" w:rsidRPr="00C35085">
        <w:rPr>
          <w:rFonts w:ascii="Open Sans" w:hAnsi="Open Sans" w:cs="Open Sans"/>
          <w:b/>
          <w:bCs/>
          <w:i/>
          <w:iCs/>
          <w:sz w:val="20"/>
          <w:szCs w:val="20"/>
          <w:lang w:val="el-GR"/>
        </w:rPr>
        <w:t xml:space="preserve"> </w:t>
      </w:r>
      <w:r w:rsidR="00C35085">
        <w:rPr>
          <w:rFonts w:ascii="Open Sans" w:hAnsi="Open Sans" w:cs="Open Sans"/>
          <w:b/>
          <w:bCs/>
          <w:i/>
          <w:iCs/>
          <w:sz w:val="20"/>
          <w:szCs w:val="20"/>
          <w:lang w:val="el-GR"/>
        </w:rPr>
        <w:t>ενδιαφερόμενη</w:t>
      </w:r>
      <w:r w:rsidR="00C35085" w:rsidRPr="00C35085">
        <w:rPr>
          <w:rFonts w:ascii="Open Sans" w:hAnsi="Open Sans" w:cs="Open Sans"/>
          <w:b/>
          <w:bCs/>
          <w:i/>
          <w:iCs/>
          <w:sz w:val="20"/>
          <w:szCs w:val="20"/>
          <w:lang w:val="el-GR"/>
        </w:rPr>
        <w:t xml:space="preserve"> </w:t>
      </w:r>
      <w:r w:rsidR="00C35085">
        <w:rPr>
          <w:rFonts w:ascii="Open Sans" w:hAnsi="Open Sans" w:cs="Open Sans"/>
          <w:b/>
          <w:bCs/>
          <w:i/>
          <w:iCs/>
          <w:sz w:val="20"/>
          <w:szCs w:val="20"/>
          <w:lang w:val="el-GR"/>
        </w:rPr>
        <w:t>οντότητα</w:t>
      </w:r>
      <w:r w:rsidR="00C35085" w:rsidRPr="00C35085">
        <w:rPr>
          <w:rFonts w:ascii="Open Sans" w:hAnsi="Open Sans" w:cs="Open Sans"/>
          <w:b/>
          <w:bCs/>
          <w:i/>
          <w:iCs/>
          <w:sz w:val="20"/>
          <w:szCs w:val="20"/>
          <w:lang w:val="el-GR"/>
        </w:rPr>
        <w:t xml:space="preserve"> </w:t>
      </w:r>
      <w:r w:rsidR="00C35085">
        <w:rPr>
          <w:rFonts w:ascii="Open Sans" w:hAnsi="Open Sans" w:cs="Open Sans"/>
          <w:b/>
          <w:bCs/>
          <w:i/>
          <w:iCs/>
          <w:sz w:val="20"/>
          <w:szCs w:val="20"/>
          <w:lang w:val="el-GR"/>
        </w:rPr>
        <w:t>ως</w:t>
      </w:r>
      <w:r w:rsidR="00C35085" w:rsidRPr="00C35085">
        <w:rPr>
          <w:rFonts w:ascii="Open Sans" w:hAnsi="Open Sans" w:cs="Open Sans"/>
          <w:b/>
          <w:bCs/>
          <w:i/>
          <w:iCs/>
          <w:sz w:val="20"/>
          <w:szCs w:val="20"/>
          <w:lang w:val="el-GR"/>
        </w:rPr>
        <w:t xml:space="preserve"> </w:t>
      </w:r>
      <w:r w:rsidR="00C35085">
        <w:rPr>
          <w:rFonts w:ascii="Open Sans" w:hAnsi="Open Sans" w:cs="Open Sans"/>
          <w:b/>
          <w:bCs/>
          <w:i/>
          <w:iCs/>
          <w:sz w:val="20"/>
          <w:szCs w:val="20"/>
          <w:lang w:val="el-GR"/>
        </w:rPr>
        <w:t>προς</w:t>
      </w:r>
      <w:r w:rsidR="00C35085" w:rsidRPr="00C35085">
        <w:rPr>
          <w:rFonts w:ascii="Open Sans" w:hAnsi="Open Sans" w:cs="Open Sans"/>
          <w:b/>
          <w:bCs/>
          <w:i/>
          <w:iCs/>
          <w:sz w:val="20"/>
          <w:szCs w:val="20"/>
          <w:lang w:val="el-GR"/>
        </w:rPr>
        <w:t xml:space="preserve"> </w:t>
      </w:r>
      <w:r w:rsidR="00C35085">
        <w:rPr>
          <w:rFonts w:ascii="Open Sans" w:hAnsi="Open Sans" w:cs="Open Sans"/>
          <w:b/>
          <w:bCs/>
          <w:i/>
          <w:iCs/>
          <w:sz w:val="20"/>
          <w:szCs w:val="20"/>
          <w:lang w:val="el-GR"/>
        </w:rPr>
        <w:t>την</w:t>
      </w:r>
      <w:r w:rsidR="00C35085" w:rsidRPr="00C35085">
        <w:rPr>
          <w:rFonts w:ascii="Open Sans" w:hAnsi="Open Sans" w:cs="Open Sans"/>
          <w:b/>
          <w:bCs/>
          <w:i/>
          <w:iCs/>
          <w:sz w:val="20"/>
          <w:szCs w:val="20"/>
          <w:lang w:val="el-GR"/>
        </w:rPr>
        <w:t xml:space="preserve"> </w:t>
      </w:r>
      <w:r w:rsidR="00C35085">
        <w:rPr>
          <w:rFonts w:ascii="Open Sans" w:hAnsi="Open Sans" w:cs="Open Sans"/>
          <w:b/>
          <w:bCs/>
          <w:i/>
          <w:iCs/>
          <w:sz w:val="20"/>
          <w:szCs w:val="20"/>
          <w:lang w:val="el-GR"/>
        </w:rPr>
        <w:t>οποία ισχύουν ατομικά τα κριτήρια επιλογής σύμφωνα με τη συγγραφή υποχρεώσεων</w:t>
      </w:r>
      <w:r w:rsidRPr="00C35085">
        <w:rPr>
          <w:rFonts w:ascii="Open Sans" w:hAnsi="Open Sans" w:cs="Open Sans"/>
          <w:b/>
          <w:bCs/>
          <w:i/>
          <w:iCs/>
          <w:sz w:val="20"/>
          <w:szCs w:val="20"/>
          <w:lang w:val="el-GR"/>
        </w:rPr>
        <w:t>)</w:t>
      </w:r>
    </w:p>
    <w:p w14:paraId="32877FCA" w14:textId="77777777" w:rsidR="00BC60B4" w:rsidRPr="005A6C2A" w:rsidRDefault="00C35085" w:rsidP="00BC60B4">
      <w:pPr>
        <w:jc w:val="both"/>
        <w:rPr>
          <w:rFonts w:ascii="Open Sans" w:hAnsi="Open Sans" w:cs="Open Sans"/>
          <w:sz w:val="20"/>
          <w:szCs w:val="20"/>
          <w:lang w:val="el-GR"/>
        </w:rPr>
      </w:pPr>
      <w:r>
        <w:rPr>
          <w:rFonts w:ascii="Open Sans" w:hAnsi="Open Sans" w:cs="Open Sans"/>
          <w:sz w:val="20"/>
          <w:szCs w:val="20"/>
          <w:lang w:val="el-GR"/>
        </w:rPr>
        <w:t>Το</w:t>
      </w:r>
      <w:r w:rsidRPr="005A6C2A">
        <w:rPr>
          <w:rFonts w:ascii="Open Sans" w:hAnsi="Open Sans" w:cs="Open Sans"/>
          <w:sz w:val="20"/>
          <w:szCs w:val="20"/>
          <w:lang w:val="el-GR"/>
        </w:rPr>
        <w:t xml:space="preserve"> </w:t>
      </w:r>
      <w:r>
        <w:rPr>
          <w:rFonts w:ascii="Open Sans" w:hAnsi="Open Sans" w:cs="Open Sans"/>
          <w:sz w:val="20"/>
          <w:szCs w:val="20"/>
          <w:lang w:val="el-GR"/>
        </w:rPr>
        <w:t>πρόσωπο</w:t>
      </w:r>
      <w:r w:rsidRPr="005A6C2A">
        <w:rPr>
          <w:rFonts w:ascii="Open Sans" w:hAnsi="Open Sans" w:cs="Open Sans"/>
          <w:sz w:val="20"/>
          <w:szCs w:val="20"/>
          <w:lang w:val="el-GR"/>
        </w:rPr>
        <w:t xml:space="preserve"> </w:t>
      </w:r>
      <w:r>
        <w:rPr>
          <w:rFonts w:ascii="Open Sans" w:hAnsi="Open Sans" w:cs="Open Sans"/>
          <w:sz w:val="20"/>
          <w:szCs w:val="20"/>
          <w:lang w:val="el-GR"/>
        </w:rPr>
        <w:t>το</w:t>
      </w:r>
      <w:r w:rsidRPr="005A6C2A">
        <w:rPr>
          <w:rFonts w:ascii="Open Sans" w:hAnsi="Open Sans" w:cs="Open Sans"/>
          <w:sz w:val="20"/>
          <w:szCs w:val="20"/>
          <w:lang w:val="el-GR"/>
        </w:rPr>
        <w:t xml:space="preserve"> </w:t>
      </w:r>
      <w:r>
        <w:rPr>
          <w:rFonts w:ascii="Open Sans" w:hAnsi="Open Sans" w:cs="Open Sans"/>
          <w:sz w:val="20"/>
          <w:szCs w:val="20"/>
          <w:lang w:val="el-GR"/>
        </w:rPr>
        <w:t>οποίο</w:t>
      </w:r>
      <w:r w:rsidRPr="005A6C2A">
        <w:rPr>
          <w:rFonts w:ascii="Open Sans" w:hAnsi="Open Sans" w:cs="Open Sans"/>
          <w:sz w:val="20"/>
          <w:szCs w:val="20"/>
          <w:lang w:val="el-GR"/>
        </w:rPr>
        <w:t xml:space="preserve">, </w:t>
      </w:r>
      <w:r>
        <w:rPr>
          <w:rFonts w:ascii="Open Sans" w:hAnsi="Open Sans" w:cs="Open Sans"/>
          <w:sz w:val="20"/>
          <w:szCs w:val="20"/>
          <w:lang w:val="el-GR"/>
        </w:rPr>
        <w:t>ως</w:t>
      </w:r>
      <w:r w:rsidRPr="005A6C2A">
        <w:rPr>
          <w:rFonts w:ascii="Open Sans" w:hAnsi="Open Sans" w:cs="Open Sans"/>
          <w:sz w:val="20"/>
          <w:szCs w:val="20"/>
          <w:lang w:val="el-GR"/>
        </w:rPr>
        <w:t xml:space="preserve"> </w:t>
      </w:r>
      <w:r>
        <w:rPr>
          <w:rFonts w:ascii="Open Sans" w:hAnsi="Open Sans" w:cs="Open Sans"/>
          <w:sz w:val="20"/>
          <w:szCs w:val="20"/>
          <w:lang w:val="el-GR"/>
        </w:rPr>
        <w:t>υποψήφιος</w:t>
      </w:r>
      <w:r w:rsidRPr="005A6C2A">
        <w:rPr>
          <w:rFonts w:ascii="Open Sans" w:hAnsi="Open Sans" w:cs="Open Sans"/>
          <w:sz w:val="20"/>
          <w:szCs w:val="20"/>
          <w:lang w:val="el-GR"/>
        </w:rPr>
        <w:t xml:space="preserve"> </w:t>
      </w:r>
      <w:r w:rsidR="005A6C2A">
        <w:rPr>
          <w:rFonts w:ascii="Open Sans" w:hAnsi="Open Sans" w:cs="Open Sans"/>
          <w:sz w:val="20"/>
          <w:szCs w:val="20"/>
          <w:lang w:val="el-GR"/>
        </w:rPr>
        <w:t>ή</w:t>
      </w:r>
      <w:r w:rsidR="005A6C2A" w:rsidRPr="005A6C2A">
        <w:rPr>
          <w:rFonts w:ascii="Open Sans" w:hAnsi="Open Sans" w:cs="Open Sans"/>
          <w:sz w:val="20"/>
          <w:szCs w:val="20"/>
          <w:lang w:val="el-GR"/>
        </w:rPr>
        <w:t xml:space="preserve"> </w:t>
      </w:r>
      <w:r w:rsidR="005A6C2A">
        <w:rPr>
          <w:rFonts w:ascii="Open Sans" w:hAnsi="Open Sans" w:cs="Open Sans"/>
          <w:sz w:val="20"/>
          <w:szCs w:val="20"/>
          <w:lang w:val="el-GR"/>
        </w:rPr>
        <w:t>ως</w:t>
      </w:r>
      <w:r w:rsidR="005A6C2A" w:rsidRPr="005A6C2A">
        <w:rPr>
          <w:rFonts w:ascii="Open Sans" w:hAnsi="Open Sans" w:cs="Open Sans"/>
          <w:sz w:val="20"/>
          <w:szCs w:val="20"/>
          <w:lang w:val="el-GR"/>
        </w:rPr>
        <w:t xml:space="preserve"> </w:t>
      </w:r>
      <w:r w:rsidR="005A6C2A">
        <w:rPr>
          <w:rFonts w:ascii="Open Sans" w:hAnsi="Open Sans" w:cs="Open Sans"/>
          <w:sz w:val="20"/>
          <w:szCs w:val="20"/>
          <w:lang w:val="el-GR"/>
        </w:rPr>
        <w:t>πρόσωπο</w:t>
      </w:r>
      <w:r w:rsidR="005A6C2A" w:rsidRPr="005A6C2A">
        <w:rPr>
          <w:rFonts w:ascii="Open Sans" w:hAnsi="Open Sans" w:cs="Open Sans"/>
          <w:sz w:val="20"/>
          <w:szCs w:val="20"/>
          <w:lang w:val="el-GR"/>
        </w:rPr>
        <w:t xml:space="preserve"> </w:t>
      </w:r>
      <w:r w:rsidR="005A6C2A">
        <w:rPr>
          <w:rFonts w:ascii="Open Sans" w:hAnsi="Open Sans" w:cs="Open Sans"/>
          <w:sz w:val="20"/>
          <w:szCs w:val="20"/>
          <w:lang w:val="el-GR"/>
        </w:rPr>
        <w:t>που</w:t>
      </w:r>
      <w:r w:rsidR="005A6C2A" w:rsidRPr="005A6C2A">
        <w:rPr>
          <w:rFonts w:ascii="Open Sans" w:hAnsi="Open Sans" w:cs="Open Sans"/>
          <w:sz w:val="20"/>
          <w:szCs w:val="20"/>
          <w:lang w:val="el-GR"/>
        </w:rPr>
        <w:t xml:space="preserve"> </w:t>
      </w:r>
      <w:r w:rsidR="005A6C2A">
        <w:rPr>
          <w:rFonts w:ascii="Open Sans" w:hAnsi="Open Sans" w:cs="Open Sans"/>
          <w:sz w:val="20"/>
          <w:szCs w:val="20"/>
          <w:lang w:val="el-GR"/>
        </w:rPr>
        <w:t>συνυποβάλλει</w:t>
      </w:r>
      <w:r w:rsidR="005A6C2A" w:rsidRPr="005A6C2A">
        <w:rPr>
          <w:rFonts w:ascii="Open Sans" w:hAnsi="Open Sans" w:cs="Open Sans"/>
          <w:sz w:val="20"/>
          <w:szCs w:val="20"/>
          <w:lang w:val="el-GR"/>
        </w:rPr>
        <w:t xml:space="preserve"> </w:t>
      </w:r>
      <w:r w:rsidR="005A6C2A">
        <w:rPr>
          <w:rFonts w:ascii="Open Sans" w:hAnsi="Open Sans" w:cs="Open Sans"/>
          <w:sz w:val="20"/>
          <w:szCs w:val="20"/>
          <w:lang w:val="el-GR"/>
        </w:rPr>
        <w:t>κοινή</w:t>
      </w:r>
      <w:r w:rsidR="005A6C2A" w:rsidRPr="005A6C2A">
        <w:rPr>
          <w:rFonts w:ascii="Open Sans" w:hAnsi="Open Sans" w:cs="Open Sans"/>
          <w:sz w:val="20"/>
          <w:szCs w:val="20"/>
          <w:lang w:val="el-GR"/>
        </w:rPr>
        <w:t xml:space="preserve"> </w:t>
      </w:r>
      <w:r w:rsidR="005A6C2A">
        <w:rPr>
          <w:rFonts w:ascii="Open Sans" w:hAnsi="Open Sans" w:cs="Open Sans"/>
          <w:sz w:val="20"/>
          <w:szCs w:val="20"/>
          <w:lang w:val="el-GR"/>
        </w:rPr>
        <w:t>αίτηση</w:t>
      </w:r>
      <w:r w:rsidR="005A6C2A" w:rsidRPr="005A6C2A">
        <w:rPr>
          <w:rFonts w:ascii="Open Sans" w:hAnsi="Open Sans" w:cs="Open Sans"/>
          <w:sz w:val="20"/>
          <w:szCs w:val="20"/>
          <w:lang w:val="el-GR"/>
        </w:rPr>
        <w:t xml:space="preserve"> </w:t>
      </w:r>
      <w:r w:rsidR="005A6C2A">
        <w:rPr>
          <w:rFonts w:ascii="Open Sans" w:hAnsi="Open Sans" w:cs="Open Sans"/>
          <w:sz w:val="20"/>
          <w:szCs w:val="20"/>
          <w:lang w:val="el-GR"/>
        </w:rPr>
        <w:t>συμμετοχής</w:t>
      </w:r>
      <w:r w:rsidR="00780337">
        <w:rPr>
          <w:rFonts w:ascii="Open Sans" w:hAnsi="Open Sans" w:cs="Open Sans"/>
          <w:sz w:val="20"/>
          <w:szCs w:val="20"/>
          <w:lang w:val="el-GR"/>
        </w:rPr>
        <w:t>,</w:t>
      </w:r>
      <w:r w:rsidR="005A6C2A" w:rsidRPr="005A6C2A">
        <w:rPr>
          <w:rFonts w:ascii="Open Sans" w:hAnsi="Open Sans" w:cs="Open Sans"/>
          <w:sz w:val="20"/>
          <w:szCs w:val="20"/>
          <w:lang w:val="el-GR"/>
        </w:rPr>
        <w:t xml:space="preserve"> </w:t>
      </w:r>
      <w:r w:rsidR="005A6C2A">
        <w:rPr>
          <w:rFonts w:ascii="Open Sans" w:hAnsi="Open Sans" w:cs="Open Sans"/>
          <w:sz w:val="20"/>
          <w:szCs w:val="20"/>
          <w:lang w:val="el-GR"/>
        </w:rPr>
        <w:t>υποβάλλει αίτηση συμμετοχής στο πλαίσιο της προαναφερθείσας διαδικασίας ή συμμετέχει σε αυτήν</w:t>
      </w:r>
      <w:r w:rsidR="00BC60B4" w:rsidRPr="005A6C2A">
        <w:rPr>
          <w:rFonts w:ascii="Open Sans" w:hAnsi="Open Sans" w:cs="Open Sans"/>
          <w:sz w:val="20"/>
          <w:szCs w:val="20"/>
          <w:lang w:val="el-GR"/>
        </w:rPr>
        <w:t>:</w:t>
      </w:r>
    </w:p>
    <w:p w14:paraId="133E48AB" w14:textId="77777777" w:rsidR="00BC60B4" w:rsidRPr="005A6C2A" w:rsidRDefault="00BC60B4" w:rsidP="009E2D82">
      <w:pPr>
        <w:rPr>
          <w:rFonts w:ascii="Open Sans" w:hAnsi="Open Sans" w:cs="Open Sans"/>
          <w:sz w:val="20"/>
          <w:szCs w:val="20"/>
          <w:lang w:val="el-GR"/>
        </w:rPr>
      </w:pPr>
    </w:p>
    <w:p w14:paraId="57768B41" w14:textId="77777777" w:rsidR="00BC60B4" w:rsidRPr="005A6C2A" w:rsidRDefault="00BC60B4" w:rsidP="009E2D82">
      <w:pPr>
        <w:rPr>
          <w:rFonts w:ascii="Open Sans" w:hAnsi="Open Sans" w:cs="Open Sans"/>
          <w:sz w:val="20"/>
          <w:szCs w:val="20"/>
          <w:lang w:val="el-G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14:paraId="34BF5978" w14:textId="77777777" w:rsidTr="009F542D">
        <w:tc>
          <w:tcPr>
            <w:tcW w:w="7763" w:type="dxa"/>
            <w:shd w:val="clear" w:color="auto" w:fill="auto"/>
          </w:tcPr>
          <w:p w14:paraId="79C93339" w14:textId="77777777" w:rsidR="009F542D" w:rsidRPr="00786DAE" w:rsidRDefault="00786DAE" w:rsidP="00627A37">
            <w:pPr>
              <w:numPr>
                <w:ilvl w:val="0"/>
                <w:numId w:val="17"/>
              </w:numPr>
              <w:spacing w:before="120" w:after="120"/>
              <w:jc w:val="both"/>
              <w:rPr>
                <w:rFonts w:ascii="Open Sans" w:hAnsi="Open Sans" w:cs="Open Sans"/>
                <w:noProof/>
                <w:sz w:val="20"/>
                <w:szCs w:val="20"/>
                <w:lang w:val="el-GR"/>
              </w:rPr>
            </w:pPr>
            <w:r>
              <w:rPr>
                <w:rFonts w:ascii="Open Sans" w:hAnsi="Open Sans" w:cs="Open Sans"/>
                <w:sz w:val="20"/>
                <w:szCs w:val="20"/>
                <w:lang w:val="el-GR"/>
              </w:rPr>
              <w:t xml:space="preserve">δηλώνει ότι </w:t>
            </w:r>
            <w:r w:rsidRPr="00786DAE">
              <w:rPr>
                <w:rFonts w:ascii="Open Sans" w:hAnsi="Open Sans" w:cs="Open Sans"/>
                <w:sz w:val="20"/>
                <w:szCs w:val="20"/>
                <w:lang w:val="el-GR"/>
              </w:rPr>
              <w:tab/>
              <w:t>το πρόσωπο πληροί τα κριτήρια επιλογής που ισχύουν γι’ αυτό ατομικά</w:t>
            </w:r>
            <w:r w:rsidR="00627A37">
              <w:rPr>
                <w:rFonts w:ascii="Open Sans" w:hAnsi="Open Sans" w:cs="Open Sans"/>
                <w:sz w:val="20"/>
                <w:szCs w:val="20"/>
                <w:lang w:val="el-GR"/>
              </w:rPr>
              <w:t>, ειδικότερ</w:t>
            </w:r>
            <w:r>
              <w:rPr>
                <w:rFonts w:ascii="Open Sans" w:hAnsi="Open Sans" w:cs="Open Sans"/>
                <w:sz w:val="20"/>
                <w:szCs w:val="20"/>
                <w:lang w:val="el-GR"/>
              </w:rPr>
              <w:t>α</w:t>
            </w:r>
            <w:r w:rsidR="009F542D" w:rsidRPr="005A6C2A">
              <w:rPr>
                <w:rFonts w:ascii="Open Sans" w:hAnsi="Open Sans" w:cs="Open Sans"/>
                <w:sz w:val="20"/>
                <w:szCs w:val="20"/>
                <w:lang w:val="el-GR"/>
              </w:rPr>
              <w:t>:</w:t>
            </w:r>
          </w:p>
        </w:tc>
        <w:tc>
          <w:tcPr>
            <w:tcW w:w="850" w:type="dxa"/>
            <w:shd w:val="clear" w:color="auto" w:fill="auto"/>
          </w:tcPr>
          <w:p w14:paraId="36BF0027" w14:textId="77777777" w:rsidR="009F542D" w:rsidRPr="005679E5" w:rsidRDefault="00104511" w:rsidP="001A67CD">
            <w:pPr>
              <w:spacing w:before="120" w:after="120"/>
              <w:jc w:val="center"/>
              <w:rPr>
                <w:rFonts w:ascii="Open Sans" w:hAnsi="Open Sans" w:cs="Open Sans"/>
                <w:noProof/>
                <w:sz w:val="20"/>
                <w:szCs w:val="20"/>
              </w:rPr>
            </w:pPr>
            <w:r w:rsidRPr="00104511">
              <w:rPr>
                <w:rFonts w:ascii="Open Sans" w:hAnsi="Open Sans" w:cs="Open Sans"/>
                <w:sz w:val="20"/>
                <w:szCs w:val="20"/>
                <w:lang w:val="el-GR"/>
              </w:rPr>
              <w:t>ΝΑΙ</w:t>
            </w:r>
          </w:p>
        </w:tc>
        <w:tc>
          <w:tcPr>
            <w:tcW w:w="851" w:type="dxa"/>
            <w:shd w:val="clear" w:color="auto" w:fill="auto"/>
          </w:tcPr>
          <w:p w14:paraId="5875A81E" w14:textId="77777777" w:rsidR="009F542D" w:rsidRPr="005679E5" w:rsidRDefault="00914142" w:rsidP="001A67CD">
            <w:pPr>
              <w:spacing w:before="120" w:after="120"/>
              <w:jc w:val="center"/>
              <w:rPr>
                <w:rFonts w:ascii="Open Sans" w:hAnsi="Open Sans" w:cs="Open Sans"/>
                <w:noProof/>
                <w:sz w:val="20"/>
                <w:szCs w:val="20"/>
              </w:rPr>
            </w:pPr>
            <w:r w:rsidRPr="00914142">
              <w:rPr>
                <w:rFonts w:ascii="Open Sans" w:hAnsi="Open Sans" w:cs="Open Sans"/>
                <w:sz w:val="20"/>
                <w:szCs w:val="20"/>
              </w:rPr>
              <w:t>ΟΧΙ</w:t>
            </w:r>
          </w:p>
        </w:tc>
      </w:tr>
      <w:tr w:rsidR="009F542D" w:rsidRPr="005679E5" w14:paraId="5BACB934" w14:textId="77777777" w:rsidTr="009F542D">
        <w:tc>
          <w:tcPr>
            <w:tcW w:w="7763" w:type="dxa"/>
            <w:shd w:val="clear" w:color="auto" w:fill="auto"/>
          </w:tcPr>
          <w:p w14:paraId="2BD830E1" w14:textId="77777777" w:rsidR="009F542D" w:rsidRPr="00627A37" w:rsidRDefault="00627A37" w:rsidP="00780337">
            <w:pPr>
              <w:numPr>
                <w:ilvl w:val="0"/>
                <w:numId w:val="46"/>
              </w:numPr>
              <w:tabs>
                <w:tab w:val="clear" w:pos="360"/>
              </w:tabs>
              <w:spacing w:before="40" w:after="40"/>
              <w:ind w:left="709" w:hanging="283"/>
              <w:jc w:val="both"/>
              <w:rPr>
                <w:rFonts w:ascii="Open Sans" w:hAnsi="Open Sans" w:cs="Open Sans"/>
                <w:sz w:val="20"/>
                <w:szCs w:val="20"/>
                <w:lang w:val="el-GR"/>
              </w:rPr>
            </w:pPr>
            <w:r w:rsidRPr="00627A37">
              <w:rPr>
                <w:rFonts w:ascii="Open Sans" w:hAnsi="Open Sans" w:cs="Open Sans"/>
                <w:sz w:val="20"/>
                <w:szCs w:val="20"/>
                <w:lang w:val="el-GR"/>
              </w:rPr>
              <w:t>έχει την ικανότητα, από νομικής και κανονιστικής απόψεως, να ασκεί την επαγγελματική δραστηριότητα που είναι αναγκαία για την εκτέλεση της σύμβασης</w:t>
            </w:r>
            <w:r>
              <w:rPr>
                <w:rFonts w:ascii="Open Sans" w:hAnsi="Open Sans" w:cs="Open Sans"/>
                <w:sz w:val="20"/>
                <w:szCs w:val="20"/>
                <w:lang w:val="el-GR"/>
              </w:rPr>
              <w:t>-πλαισίου, όπως απαιτείται από τη συγγραφή υποχρεώσεων</w:t>
            </w:r>
            <w:r w:rsidRPr="00627A37">
              <w:rPr>
                <w:rFonts w:ascii="Open Sans" w:hAnsi="Open Sans" w:cs="Open Sans"/>
                <w:sz w:val="20"/>
                <w:szCs w:val="20"/>
                <w:lang w:val="el-GR"/>
              </w:rPr>
              <w:t>·</w:t>
            </w:r>
          </w:p>
        </w:tc>
        <w:tc>
          <w:tcPr>
            <w:tcW w:w="850" w:type="dxa"/>
            <w:shd w:val="clear" w:color="auto" w:fill="auto"/>
          </w:tcPr>
          <w:p w14:paraId="1FD7EAE0"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14:paraId="395A63A0"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r w:rsidR="009F542D" w:rsidRPr="005679E5" w14:paraId="5D8800E6" w14:textId="77777777" w:rsidTr="009F542D">
        <w:tc>
          <w:tcPr>
            <w:tcW w:w="7763" w:type="dxa"/>
            <w:shd w:val="clear" w:color="auto" w:fill="auto"/>
          </w:tcPr>
          <w:p w14:paraId="0C49F60E" w14:textId="77777777" w:rsidR="009F542D" w:rsidRPr="00627A37" w:rsidRDefault="00627A37" w:rsidP="00780337">
            <w:pPr>
              <w:numPr>
                <w:ilvl w:val="0"/>
                <w:numId w:val="46"/>
              </w:numPr>
              <w:tabs>
                <w:tab w:val="clear" w:pos="360"/>
              </w:tabs>
              <w:spacing w:before="40" w:after="40"/>
              <w:ind w:left="709" w:hanging="283"/>
              <w:jc w:val="both"/>
              <w:rPr>
                <w:rFonts w:ascii="Open Sans" w:hAnsi="Open Sans" w:cs="Open Sans"/>
                <w:noProof/>
                <w:sz w:val="20"/>
                <w:szCs w:val="20"/>
                <w:lang w:val="el-GR"/>
              </w:rPr>
            </w:pPr>
            <w:r w:rsidRPr="00627A37">
              <w:rPr>
                <w:rFonts w:ascii="Open Sans" w:hAnsi="Open Sans" w:cs="Open Sans"/>
                <w:sz w:val="20"/>
                <w:szCs w:val="20"/>
                <w:lang w:val="el-GR"/>
              </w:rPr>
              <w:t>πληροί τα ισχύοντα τεχνικά και επαγγελματικά κριτήρια</w:t>
            </w:r>
            <w:r>
              <w:rPr>
                <w:rFonts w:ascii="Open Sans" w:hAnsi="Open Sans" w:cs="Open Sans"/>
                <w:sz w:val="20"/>
                <w:szCs w:val="20"/>
                <w:lang w:val="el-GR"/>
              </w:rPr>
              <w:t>,</w:t>
            </w:r>
            <w:r w:rsidRPr="00627A37">
              <w:rPr>
                <w:rFonts w:ascii="Open Sans" w:hAnsi="Open Sans" w:cs="Open Sans"/>
                <w:sz w:val="20"/>
                <w:szCs w:val="20"/>
                <w:lang w:val="el-GR"/>
              </w:rPr>
              <w:t xml:space="preserve"> </w:t>
            </w:r>
            <w:r>
              <w:rPr>
                <w:rFonts w:ascii="Open Sans" w:hAnsi="Open Sans" w:cs="Open Sans"/>
                <w:sz w:val="20"/>
                <w:szCs w:val="20"/>
                <w:lang w:val="el-GR"/>
              </w:rPr>
              <w:t>τα οποία</w:t>
            </w:r>
            <w:r w:rsidRPr="00627A37">
              <w:rPr>
                <w:rFonts w:ascii="Open Sans" w:hAnsi="Open Sans" w:cs="Open Sans"/>
                <w:sz w:val="20"/>
                <w:szCs w:val="20"/>
                <w:lang w:val="el-GR"/>
              </w:rPr>
              <w:t xml:space="preserve"> παρατίθενται</w:t>
            </w:r>
            <w:r>
              <w:rPr>
                <w:rFonts w:ascii="Open Sans" w:hAnsi="Open Sans" w:cs="Open Sans"/>
                <w:sz w:val="20"/>
                <w:szCs w:val="20"/>
                <w:lang w:val="el-GR"/>
              </w:rPr>
              <w:t xml:space="preserve"> στη</w:t>
            </w:r>
            <w:r w:rsidR="009F542D" w:rsidRPr="00627A37">
              <w:rPr>
                <w:rFonts w:ascii="Open Sans" w:hAnsi="Open Sans" w:cs="Open Sans"/>
                <w:sz w:val="20"/>
                <w:szCs w:val="20"/>
                <w:lang w:val="el-GR"/>
              </w:rPr>
              <w:t xml:space="preserve"> </w:t>
            </w:r>
            <w:r>
              <w:rPr>
                <w:rFonts w:ascii="Open Sans" w:hAnsi="Open Sans" w:cs="Open Sans"/>
                <w:sz w:val="20"/>
                <w:szCs w:val="20"/>
                <w:lang w:val="el-GR"/>
              </w:rPr>
              <w:t>συγγραφή υποχρεώσεων.</w:t>
            </w:r>
          </w:p>
        </w:tc>
        <w:tc>
          <w:tcPr>
            <w:tcW w:w="850" w:type="dxa"/>
            <w:shd w:val="clear" w:color="auto" w:fill="auto"/>
          </w:tcPr>
          <w:p w14:paraId="0C713BB9"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14:paraId="6F0CEA5E"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bl>
    <w:p w14:paraId="45974EFF" w14:textId="0E3FA401" w:rsidR="00BE6A8C" w:rsidRPr="00780337" w:rsidRDefault="008E1754" w:rsidP="00BE6A8C">
      <w:pPr>
        <w:pStyle w:val="Title"/>
        <w:rPr>
          <w:rFonts w:ascii="Open Sans" w:hAnsi="Open Sans" w:cs="Open Sans"/>
          <w:sz w:val="20"/>
          <w:szCs w:val="20"/>
          <w:lang w:val="el-GR"/>
        </w:rPr>
      </w:pPr>
      <w:r>
        <w:rPr>
          <w:rFonts w:ascii="Open Sans" w:hAnsi="Open Sans" w:cs="Open Sans"/>
          <w:sz w:val="20"/>
          <w:szCs w:val="20"/>
        </w:rPr>
        <w:t>II</w:t>
      </w:r>
      <w:r w:rsidRPr="00780337">
        <w:rPr>
          <w:rFonts w:ascii="Open Sans" w:hAnsi="Open Sans" w:cs="Open Sans"/>
          <w:sz w:val="20"/>
          <w:szCs w:val="20"/>
          <w:lang w:val="el-GR"/>
        </w:rPr>
        <w:t xml:space="preserve"> </w:t>
      </w:r>
      <w:r w:rsidR="00BE6A8C" w:rsidRPr="00780337">
        <w:rPr>
          <w:rFonts w:ascii="Open Sans" w:hAnsi="Open Sans" w:cs="Open Sans"/>
          <w:sz w:val="20"/>
          <w:szCs w:val="20"/>
          <w:lang w:val="el-GR"/>
        </w:rPr>
        <w:t xml:space="preserve">– </w:t>
      </w:r>
      <w:r w:rsidR="00627A37">
        <w:rPr>
          <w:rFonts w:ascii="Open Sans" w:hAnsi="Open Sans" w:cs="Open Sans"/>
          <w:sz w:val="20"/>
          <w:szCs w:val="20"/>
          <w:lang w:val="el-GR"/>
        </w:rPr>
        <w:t>ΚΡΙΤΗΡΙΑ</w:t>
      </w:r>
      <w:r w:rsidR="00627A37" w:rsidRPr="00780337">
        <w:rPr>
          <w:rFonts w:ascii="Open Sans" w:hAnsi="Open Sans" w:cs="Open Sans"/>
          <w:sz w:val="20"/>
          <w:szCs w:val="20"/>
          <w:lang w:val="el-GR"/>
        </w:rPr>
        <w:t xml:space="preserve"> </w:t>
      </w:r>
      <w:r w:rsidR="00627A37">
        <w:rPr>
          <w:rFonts w:ascii="Open Sans" w:hAnsi="Open Sans" w:cs="Open Sans"/>
          <w:sz w:val="20"/>
          <w:szCs w:val="20"/>
          <w:lang w:val="el-GR"/>
        </w:rPr>
        <w:t xml:space="preserve">ΕΠΙΛΟΓΗΣ </w:t>
      </w:r>
      <w:r w:rsidR="00E72A7B" w:rsidRPr="00780337">
        <w:rPr>
          <w:rFonts w:ascii="Open Sans" w:hAnsi="Open Sans" w:cs="Open Sans"/>
          <w:sz w:val="20"/>
          <w:szCs w:val="20"/>
          <w:lang w:val="el-GR"/>
        </w:rPr>
        <w:t xml:space="preserve">– </w:t>
      </w:r>
      <w:r w:rsidR="002D2595">
        <w:rPr>
          <w:rFonts w:ascii="Open Sans" w:hAnsi="Open Sans" w:cs="Open Sans"/>
          <w:sz w:val="20"/>
          <w:szCs w:val="20"/>
          <w:lang w:val="el-GR"/>
        </w:rPr>
        <w:t>ΣΥΓ</w:t>
      </w:r>
      <w:r w:rsidR="00627A37">
        <w:rPr>
          <w:rFonts w:ascii="Open Sans" w:hAnsi="Open Sans" w:cs="Open Sans"/>
          <w:sz w:val="20"/>
          <w:szCs w:val="20"/>
          <w:lang w:val="el-GR"/>
        </w:rPr>
        <w:t xml:space="preserve">ΚΡΟΥΟΜΕΝΑ </w:t>
      </w:r>
      <w:r w:rsidR="00D83A9D">
        <w:rPr>
          <w:rFonts w:ascii="Open Sans" w:hAnsi="Open Sans" w:cs="Open Sans"/>
          <w:sz w:val="20"/>
          <w:szCs w:val="20"/>
          <w:lang w:val="el-GR"/>
        </w:rPr>
        <w:t xml:space="preserve">ΕΠΑΓΓΕΛΜΑΤΙΚΑ </w:t>
      </w:r>
      <w:r w:rsidR="00627A37">
        <w:rPr>
          <w:rFonts w:ascii="Open Sans" w:hAnsi="Open Sans" w:cs="Open Sans"/>
          <w:sz w:val="20"/>
          <w:szCs w:val="20"/>
          <w:lang w:val="el-GR"/>
        </w:rPr>
        <w:t>ΣΥΜΦΕΡΟΝΤΑ</w:t>
      </w:r>
    </w:p>
    <w:p w14:paraId="58BE6580" w14:textId="77777777" w:rsidR="00BE6A8C" w:rsidRPr="00B606B1" w:rsidRDefault="00BE6A8C" w:rsidP="00BE6A8C">
      <w:pPr>
        <w:spacing w:before="100" w:beforeAutospacing="1" w:after="100" w:afterAutospacing="1"/>
        <w:jc w:val="both"/>
        <w:rPr>
          <w:rFonts w:ascii="Open Sans" w:hAnsi="Open Sans" w:cs="Open Sans"/>
          <w:i/>
          <w:sz w:val="20"/>
          <w:szCs w:val="20"/>
          <w:lang w:val="el-GR" w:eastAsia="zh-CN"/>
        </w:rPr>
      </w:pPr>
      <w:r w:rsidRPr="00B606B1">
        <w:rPr>
          <w:rFonts w:ascii="Open Sans" w:hAnsi="Open Sans" w:cs="Open Sans"/>
          <w:i/>
          <w:sz w:val="20"/>
          <w:szCs w:val="20"/>
          <w:lang w:val="el-GR" w:eastAsia="zh-CN"/>
        </w:rPr>
        <w:t>(</w:t>
      </w:r>
      <w:r w:rsidR="00B606B1">
        <w:rPr>
          <w:rFonts w:ascii="Open Sans" w:hAnsi="Open Sans" w:cs="Open Sans"/>
          <w:i/>
          <w:sz w:val="20"/>
          <w:szCs w:val="20"/>
          <w:lang w:val="el-GR" w:eastAsia="zh-CN"/>
        </w:rPr>
        <w:t>να συμπληρωθεί από όλες τις ενδιαφερόμενες οντότητες</w:t>
      </w:r>
      <w:r w:rsidRPr="00B606B1">
        <w:rPr>
          <w:rFonts w:ascii="Open Sans" w:hAnsi="Open Sans" w:cs="Open Sans"/>
          <w:i/>
          <w:sz w:val="20"/>
          <w:szCs w:val="20"/>
          <w:lang w:val="el-GR" w:eastAsia="zh-CN"/>
        </w:rPr>
        <w:t>)</w:t>
      </w:r>
    </w:p>
    <w:p w14:paraId="1B48C9AD" w14:textId="77777777" w:rsidR="00BE6A8C" w:rsidRPr="00780337" w:rsidRDefault="00780337" w:rsidP="00BE6A8C">
      <w:pPr>
        <w:spacing w:before="100" w:beforeAutospacing="1" w:after="100" w:afterAutospacing="1"/>
        <w:jc w:val="both"/>
        <w:rPr>
          <w:rFonts w:ascii="Open Sans" w:hAnsi="Open Sans" w:cs="Open Sans"/>
          <w:sz w:val="20"/>
          <w:szCs w:val="20"/>
          <w:lang w:val="el-GR" w:eastAsia="zh-CN"/>
        </w:rPr>
      </w:pPr>
      <w:r w:rsidRPr="00780337">
        <w:rPr>
          <w:rFonts w:ascii="Open Sans" w:hAnsi="Open Sans" w:cs="Open Sans"/>
          <w:sz w:val="20"/>
          <w:szCs w:val="20"/>
          <w:lang w:val="el-GR" w:eastAsia="zh-CN"/>
        </w:rPr>
        <w:t xml:space="preserve">Το πρόσωπο το οποίο, ως </w:t>
      </w:r>
      <w:r w:rsidR="00A31E7B">
        <w:rPr>
          <w:rFonts w:ascii="Open Sans" w:hAnsi="Open Sans" w:cs="Open Sans"/>
          <w:sz w:val="20"/>
          <w:szCs w:val="20"/>
          <w:lang w:val="el-GR" w:eastAsia="zh-CN"/>
        </w:rPr>
        <w:t xml:space="preserve">μεμονωμένος </w:t>
      </w:r>
      <w:r w:rsidRPr="00780337">
        <w:rPr>
          <w:rFonts w:ascii="Open Sans" w:hAnsi="Open Sans" w:cs="Open Sans"/>
          <w:sz w:val="20"/>
          <w:szCs w:val="20"/>
          <w:lang w:val="el-GR" w:eastAsia="zh-CN"/>
        </w:rPr>
        <w:t>υποψήφιος ή ως πρόσωπο που συνυποβάλλει κοινή αίτηση συμμετοχής</w:t>
      </w:r>
      <w:r w:rsidRPr="00780337">
        <w:rPr>
          <w:rFonts w:ascii="Open Sans" w:hAnsi="Open Sans" w:cs="Open Sans"/>
          <w:sz w:val="20"/>
          <w:szCs w:val="20"/>
          <w:lang w:val="el-GR"/>
        </w:rPr>
        <w:t xml:space="preserve"> </w:t>
      </w:r>
      <w:r w:rsidRPr="00780337">
        <w:rPr>
          <w:rFonts w:ascii="Open Sans" w:hAnsi="Open Sans" w:cs="Open Sans"/>
          <w:sz w:val="20"/>
          <w:szCs w:val="20"/>
          <w:lang w:val="el-GR" w:eastAsia="zh-CN"/>
        </w:rPr>
        <w:t>ή ως φυσικό πρόσωπο διά του οποίου παρέχονται οι υπηρεσίες, υποβάλλει αίτηση συμμετοχής στο πλαίσιο της προαναφερθείσας διαδικασίας ή συμμετέχει σε αυτήν</w:t>
      </w:r>
      <w:r w:rsidR="00BE6A8C" w:rsidRPr="00780337">
        <w:rPr>
          <w:rFonts w:ascii="Open Sans" w:hAnsi="Open Sans" w:cs="Open Sans"/>
          <w:sz w:val="20"/>
          <w:szCs w:val="20"/>
          <w:lang w:val="el-GR" w:eastAsia="zh-CN"/>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14:paraId="4C9D062A" w14:textId="77777777" w:rsidTr="001A67CD">
        <w:tc>
          <w:tcPr>
            <w:tcW w:w="7479" w:type="dxa"/>
            <w:shd w:val="clear" w:color="auto" w:fill="auto"/>
          </w:tcPr>
          <w:p w14:paraId="526DB415" w14:textId="77777777" w:rsidR="00BE6A8C" w:rsidRPr="00B606B1" w:rsidRDefault="00780337" w:rsidP="00B606B1">
            <w:pPr>
              <w:numPr>
                <w:ilvl w:val="0"/>
                <w:numId w:val="17"/>
              </w:numPr>
              <w:spacing w:before="120" w:after="120"/>
              <w:jc w:val="both"/>
              <w:rPr>
                <w:rFonts w:ascii="Open Sans" w:hAnsi="Open Sans" w:cs="Open Sans"/>
                <w:sz w:val="20"/>
                <w:szCs w:val="20"/>
                <w:lang w:val="el-GR"/>
              </w:rPr>
            </w:pPr>
            <w:r>
              <w:rPr>
                <w:rFonts w:ascii="Open Sans" w:hAnsi="Open Sans" w:cs="Open Sans"/>
                <w:sz w:val="20"/>
                <w:szCs w:val="20"/>
                <w:lang w:val="el-GR"/>
              </w:rPr>
              <w:t>δηλώνει ότι το πρόσωπο</w:t>
            </w:r>
            <w:r w:rsidR="00BE6A8C" w:rsidRPr="00B606B1">
              <w:rPr>
                <w:rFonts w:ascii="Open Sans" w:hAnsi="Open Sans" w:cs="Open Sans"/>
                <w:sz w:val="20"/>
                <w:szCs w:val="20"/>
                <w:lang w:val="el-GR"/>
              </w:rPr>
              <w:t>:</w:t>
            </w:r>
          </w:p>
        </w:tc>
        <w:tc>
          <w:tcPr>
            <w:tcW w:w="993" w:type="dxa"/>
            <w:shd w:val="clear" w:color="auto" w:fill="auto"/>
          </w:tcPr>
          <w:p w14:paraId="55A27959" w14:textId="77777777" w:rsidR="00BE6A8C" w:rsidRPr="00BE6A8C" w:rsidRDefault="00104511" w:rsidP="001A67CD">
            <w:pPr>
              <w:spacing w:before="120" w:after="120"/>
              <w:jc w:val="center"/>
              <w:rPr>
                <w:rFonts w:ascii="Open Sans" w:hAnsi="Open Sans" w:cs="Open Sans"/>
                <w:sz w:val="20"/>
                <w:szCs w:val="20"/>
                <w:lang w:eastAsia="zh-CN"/>
              </w:rPr>
            </w:pPr>
            <w:r w:rsidRPr="00104511">
              <w:rPr>
                <w:rFonts w:ascii="Open Sans" w:hAnsi="Open Sans" w:cs="Open Sans"/>
                <w:sz w:val="20"/>
                <w:szCs w:val="20"/>
                <w:lang w:val="el-GR" w:eastAsia="zh-CN"/>
              </w:rPr>
              <w:t>ΝΑΙ</w:t>
            </w:r>
          </w:p>
        </w:tc>
        <w:tc>
          <w:tcPr>
            <w:tcW w:w="997" w:type="dxa"/>
            <w:shd w:val="clear" w:color="auto" w:fill="auto"/>
          </w:tcPr>
          <w:p w14:paraId="55161E80" w14:textId="77777777" w:rsidR="00BE6A8C" w:rsidRPr="00BE6A8C" w:rsidRDefault="00914142" w:rsidP="001A67CD">
            <w:pPr>
              <w:spacing w:before="120" w:after="120"/>
              <w:jc w:val="center"/>
              <w:rPr>
                <w:rFonts w:ascii="Open Sans" w:hAnsi="Open Sans" w:cs="Open Sans"/>
                <w:sz w:val="20"/>
                <w:szCs w:val="20"/>
                <w:lang w:eastAsia="zh-CN"/>
              </w:rPr>
            </w:pPr>
            <w:r w:rsidRPr="00914142">
              <w:rPr>
                <w:rFonts w:ascii="Open Sans" w:hAnsi="Open Sans" w:cs="Open Sans"/>
                <w:sz w:val="20"/>
                <w:szCs w:val="20"/>
                <w:lang w:eastAsia="zh-CN"/>
              </w:rPr>
              <w:t>ΟΧΙ</w:t>
            </w:r>
          </w:p>
        </w:tc>
      </w:tr>
      <w:tr w:rsidR="00BE6A8C" w14:paraId="2A836C11" w14:textId="77777777" w:rsidTr="001A67CD">
        <w:tc>
          <w:tcPr>
            <w:tcW w:w="7479" w:type="dxa"/>
            <w:shd w:val="clear" w:color="auto" w:fill="auto"/>
          </w:tcPr>
          <w:p w14:paraId="3F026827" w14:textId="127B7024" w:rsidR="00BE6A8C" w:rsidRPr="00B606B1" w:rsidRDefault="00D83A9D" w:rsidP="00B606B1">
            <w:pPr>
              <w:pStyle w:val="Text1"/>
              <w:numPr>
                <w:ilvl w:val="0"/>
                <w:numId w:val="35"/>
              </w:numPr>
              <w:spacing w:before="40" w:after="40"/>
              <w:ind w:left="851" w:hanging="284"/>
              <w:jc w:val="left"/>
              <w:rPr>
                <w:noProof/>
                <w:lang w:val="el-GR"/>
              </w:rPr>
            </w:pPr>
            <w:r>
              <w:rPr>
                <w:rFonts w:ascii="Open Sans" w:hAnsi="Open Sans" w:cs="Open Sans"/>
                <w:sz w:val="20"/>
                <w:szCs w:val="20"/>
                <w:lang w:val="el-GR"/>
              </w:rPr>
              <w:t xml:space="preserve"> εμπλέκεται σε συγκρούσεις</w:t>
            </w:r>
            <w:r w:rsidR="00B606B1" w:rsidRPr="00B606B1">
              <w:rPr>
                <w:rFonts w:ascii="Open Sans" w:hAnsi="Open Sans" w:cs="Open Sans"/>
                <w:sz w:val="20"/>
                <w:szCs w:val="20"/>
                <w:lang w:val="el-GR"/>
              </w:rPr>
              <w:t xml:space="preserve"> συμφερόντων </w:t>
            </w:r>
            <w:r>
              <w:rPr>
                <w:rFonts w:ascii="Open Sans" w:hAnsi="Open Sans" w:cs="Open Sans"/>
                <w:sz w:val="20"/>
                <w:szCs w:val="20"/>
                <w:lang w:val="el-GR"/>
              </w:rPr>
              <w:t>που</w:t>
            </w:r>
            <w:r w:rsidR="00B606B1" w:rsidRPr="00B606B1">
              <w:rPr>
                <w:rFonts w:ascii="Open Sans" w:hAnsi="Open Sans" w:cs="Open Sans"/>
                <w:sz w:val="20"/>
                <w:szCs w:val="20"/>
                <w:lang w:val="el-GR"/>
              </w:rPr>
              <w:t xml:space="preserve"> θα μπορούσ</w:t>
            </w:r>
            <w:r>
              <w:rPr>
                <w:rFonts w:ascii="Open Sans" w:hAnsi="Open Sans" w:cs="Open Sans"/>
                <w:sz w:val="20"/>
                <w:szCs w:val="20"/>
                <w:lang w:val="el-GR"/>
              </w:rPr>
              <w:t>αν</w:t>
            </w:r>
            <w:r w:rsidR="00B606B1" w:rsidRPr="00B606B1">
              <w:rPr>
                <w:rFonts w:ascii="Open Sans" w:hAnsi="Open Sans" w:cs="Open Sans"/>
                <w:sz w:val="20"/>
                <w:szCs w:val="20"/>
                <w:lang w:val="el-GR"/>
              </w:rPr>
              <w:t xml:space="preserve"> να θίξ</w:t>
            </w:r>
            <w:r>
              <w:rPr>
                <w:rFonts w:ascii="Open Sans" w:hAnsi="Open Sans" w:cs="Open Sans"/>
                <w:sz w:val="20"/>
                <w:szCs w:val="20"/>
                <w:lang w:val="el-GR"/>
              </w:rPr>
              <w:t>ουν</w:t>
            </w:r>
            <w:r w:rsidR="00B606B1" w:rsidRPr="00B606B1">
              <w:rPr>
                <w:rFonts w:ascii="Open Sans" w:hAnsi="Open Sans" w:cs="Open Sans"/>
                <w:sz w:val="20"/>
                <w:szCs w:val="20"/>
                <w:lang w:val="el-GR"/>
              </w:rPr>
              <w:t xml:space="preserve"> την εκτέλεση της σύμβασης</w:t>
            </w:r>
            <w:r w:rsidR="00BE6A8C" w:rsidRPr="00B606B1">
              <w:rPr>
                <w:rFonts w:ascii="Open Sans" w:hAnsi="Open Sans" w:cs="Open Sans"/>
                <w:sz w:val="20"/>
                <w:szCs w:val="20"/>
                <w:lang w:val="el-GR"/>
              </w:rPr>
              <w:t>.</w:t>
            </w:r>
          </w:p>
        </w:tc>
        <w:tc>
          <w:tcPr>
            <w:tcW w:w="993" w:type="dxa"/>
            <w:shd w:val="clear" w:color="auto" w:fill="auto"/>
          </w:tcPr>
          <w:p w14:paraId="5A627369" w14:textId="77777777"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6F59FD">
              <w:fldChar w:fldCharType="separate"/>
            </w:r>
            <w:r>
              <w:fldChar w:fldCharType="end"/>
            </w:r>
          </w:p>
        </w:tc>
        <w:tc>
          <w:tcPr>
            <w:tcW w:w="997" w:type="dxa"/>
            <w:shd w:val="clear" w:color="auto" w:fill="auto"/>
          </w:tcPr>
          <w:p w14:paraId="0DF27BC8" w14:textId="77777777"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6F59FD">
              <w:fldChar w:fldCharType="separate"/>
            </w:r>
            <w:r>
              <w:fldChar w:fldCharType="end"/>
            </w:r>
          </w:p>
        </w:tc>
      </w:tr>
    </w:tbl>
    <w:p w14:paraId="0ED59BCD" w14:textId="77777777" w:rsidR="00154CF6" w:rsidRPr="001B314A" w:rsidRDefault="00DA286B" w:rsidP="00154CF6">
      <w:pPr>
        <w:pStyle w:val="Title"/>
        <w:rPr>
          <w:rFonts w:ascii="Open Sans" w:hAnsi="Open Sans" w:cs="Open Sans"/>
          <w:i/>
          <w:sz w:val="20"/>
          <w:szCs w:val="20"/>
          <w:lang w:val="el-GR"/>
        </w:rPr>
      </w:pPr>
      <w:r w:rsidRPr="005679E5">
        <w:rPr>
          <w:rFonts w:ascii="Open Sans" w:hAnsi="Open Sans" w:cs="Open Sans"/>
          <w:sz w:val="20"/>
          <w:szCs w:val="20"/>
        </w:rPr>
        <w:t>III</w:t>
      </w:r>
      <w:r w:rsidRPr="001B314A">
        <w:rPr>
          <w:rFonts w:ascii="Open Sans" w:hAnsi="Open Sans" w:cs="Open Sans"/>
          <w:sz w:val="20"/>
          <w:szCs w:val="20"/>
          <w:lang w:val="el-GR"/>
        </w:rPr>
        <w:t xml:space="preserve"> – </w:t>
      </w:r>
      <w:r w:rsidR="001B314A">
        <w:rPr>
          <w:rFonts w:ascii="Open Sans" w:hAnsi="Open Sans" w:cs="Open Sans"/>
          <w:sz w:val="20"/>
          <w:szCs w:val="20"/>
          <w:lang w:val="el-GR"/>
        </w:rPr>
        <w:t>ΔΙΚΑΙΟΛΟΓΗΤΙΚΑ ΣΧΕΤΙΚΑ ΜΕ ΤΑ ΚΡΙΤΗΡΙΑ ΕΠΙΛΟΓΗΣ</w:t>
      </w:r>
    </w:p>
    <w:p w14:paraId="33C6AFDC" w14:textId="68E4E69E" w:rsidR="008525C2" w:rsidRPr="001B314A" w:rsidRDefault="001B314A" w:rsidP="00E112CB">
      <w:pPr>
        <w:spacing w:before="100" w:beforeAutospacing="1" w:after="100" w:afterAutospacing="1"/>
        <w:jc w:val="both"/>
        <w:rPr>
          <w:rFonts w:ascii="Open Sans" w:hAnsi="Open Sans" w:cs="Open Sans"/>
          <w:sz w:val="20"/>
          <w:szCs w:val="20"/>
          <w:lang w:val="el-GR"/>
        </w:rPr>
      </w:pPr>
      <w:r>
        <w:rPr>
          <w:rFonts w:ascii="Open Sans" w:hAnsi="Open Sans" w:cs="Open Sans"/>
          <w:sz w:val="20"/>
          <w:szCs w:val="20"/>
          <w:lang w:val="el-GR"/>
        </w:rPr>
        <w:t>Η</w:t>
      </w:r>
      <w:r w:rsidRPr="001B314A">
        <w:rPr>
          <w:rFonts w:ascii="Open Sans" w:hAnsi="Open Sans" w:cs="Open Sans"/>
          <w:sz w:val="20"/>
          <w:szCs w:val="20"/>
          <w:lang w:val="el-GR"/>
        </w:rPr>
        <w:t xml:space="preserve"> </w:t>
      </w:r>
      <w:r>
        <w:rPr>
          <w:rFonts w:ascii="Open Sans" w:hAnsi="Open Sans" w:cs="Open Sans"/>
          <w:sz w:val="20"/>
          <w:szCs w:val="20"/>
          <w:lang w:val="el-GR"/>
        </w:rPr>
        <w:t>συγγραφή</w:t>
      </w:r>
      <w:r w:rsidRPr="001B314A">
        <w:rPr>
          <w:rFonts w:ascii="Open Sans" w:hAnsi="Open Sans" w:cs="Open Sans"/>
          <w:sz w:val="20"/>
          <w:szCs w:val="20"/>
          <w:lang w:val="el-GR"/>
        </w:rPr>
        <w:t xml:space="preserve"> </w:t>
      </w:r>
      <w:r>
        <w:rPr>
          <w:rFonts w:ascii="Open Sans" w:hAnsi="Open Sans" w:cs="Open Sans"/>
          <w:sz w:val="20"/>
          <w:szCs w:val="20"/>
          <w:lang w:val="el-GR"/>
        </w:rPr>
        <w:t>υποχρεώσεων</w:t>
      </w:r>
      <w:r w:rsidRPr="001B314A">
        <w:rPr>
          <w:rFonts w:ascii="Open Sans" w:hAnsi="Open Sans" w:cs="Open Sans"/>
          <w:sz w:val="20"/>
          <w:szCs w:val="20"/>
          <w:lang w:val="el-GR"/>
        </w:rPr>
        <w:t xml:space="preserve"> </w:t>
      </w:r>
      <w:r>
        <w:rPr>
          <w:rFonts w:ascii="Open Sans" w:hAnsi="Open Sans" w:cs="Open Sans"/>
          <w:sz w:val="20"/>
          <w:szCs w:val="20"/>
          <w:lang w:val="el-GR"/>
        </w:rPr>
        <w:t>προσδιορίζει</w:t>
      </w:r>
      <w:r w:rsidRPr="001B314A">
        <w:rPr>
          <w:rFonts w:ascii="Open Sans" w:hAnsi="Open Sans" w:cs="Open Sans"/>
          <w:sz w:val="20"/>
          <w:szCs w:val="20"/>
          <w:lang w:val="el-GR"/>
        </w:rPr>
        <w:t xml:space="preserve"> </w:t>
      </w:r>
      <w:r>
        <w:rPr>
          <w:rFonts w:ascii="Open Sans" w:hAnsi="Open Sans" w:cs="Open Sans"/>
          <w:sz w:val="20"/>
          <w:szCs w:val="20"/>
          <w:lang w:val="el-GR"/>
        </w:rPr>
        <w:t>λεπτομερώς</w:t>
      </w:r>
      <w:r w:rsidRPr="001B314A">
        <w:rPr>
          <w:rFonts w:ascii="Open Sans" w:hAnsi="Open Sans" w:cs="Open Sans"/>
          <w:sz w:val="20"/>
          <w:szCs w:val="20"/>
          <w:lang w:val="el-GR"/>
        </w:rPr>
        <w:t xml:space="preserve"> </w:t>
      </w:r>
      <w:r>
        <w:rPr>
          <w:rFonts w:ascii="Open Sans" w:hAnsi="Open Sans" w:cs="Open Sans"/>
          <w:sz w:val="20"/>
          <w:szCs w:val="20"/>
          <w:lang w:val="el-GR"/>
        </w:rPr>
        <w:t>ποια</w:t>
      </w:r>
      <w:r w:rsidRPr="001B314A">
        <w:rPr>
          <w:rFonts w:ascii="Open Sans" w:hAnsi="Open Sans" w:cs="Open Sans"/>
          <w:sz w:val="20"/>
          <w:szCs w:val="20"/>
          <w:lang w:val="el-GR"/>
        </w:rPr>
        <w:t xml:space="preserve"> </w:t>
      </w:r>
      <w:r>
        <w:rPr>
          <w:rFonts w:ascii="Open Sans" w:hAnsi="Open Sans" w:cs="Open Sans"/>
          <w:sz w:val="20"/>
          <w:szCs w:val="20"/>
          <w:lang w:val="el-GR"/>
        </w:rPr>
        <w:t>δικαιολογητικά</w:t>
      </w:r>
      <w:r w:rsidRPr="001B314A">
        <w:rPr>
          <w:rFonts w:ascii="Open Sans" w:hAnsi="Open Sans" w:cs="Open Sans"/>
          <w:sz w:val="20"/>
          <w:szCs w:val="20"/>
          <w:lang w:val="el-GR"/>
        </w:rPr>
        <w:t xml:space="preserve"> </w:t>
      </w:r>
      <w:r>
        <w:rPr>
          <w:rFonts w:ascii="Open Sans" w:hAnsi="Open Sans" w:cs="Open Sans"/>
          <w:sz w:val="20"/>
          <w:szCs w:val="20"/>
          <w:lang w:val="el-GR"/>
        </w:rPr>
        <w:t>έγγραφα</w:t>
      </w:r>
      <w:r w:rsidRPr="001B314A">
        <w:rPr>
          <w:rFonts w:ascii="Open Sans" w:hAnsi="Open Sans" w:cs="Open Sans"/>
          <w:sz w:val="20"/>
          <w:szCs w:val="20"/>
          <w:lang w:val="el-GR"/>
        </w:rPr>
        <w:t xml:space="preserve"> </w:t>
      </w:r>
      <w:r>
        <w:rPr>
          <w:rFonts w:ascii="Open Sans" w:hAnsi="Open Sans" w:cs="Open Sans"/>
          <w:sz w:val="20"/>
          <w:szCs w:val="20"/>
          <w:lang w:val="el-GR"/>
        </w:rPr>
        <w:t>πρέπει</w:t>
      </w:r>
      <w:r w:rsidRPr="001B314A">
        <w:rPr>
          <w:rFonts w:ascii="Open Sans" w:hAnsi="Open Sans" w:cs="Open Sans"/>
          <w:sz w:val="20"/>
          <w:szCs w:val="20"/>
          <w:lang w:val="el-GR"/>
        </w:rPr>
        <w:t xml:space="preserve"> </w:t>
      </w:r>
      <w:r>
        <w:rPr>
          <w:rFonts w:ascii="Open Sans" w:hAnsi="Open Sans" w:cs="Open Sans"/>
          <w:sz w:val="20"/>
          <w:szCs w:val="20"/>
          <w:lang w:val="el-GR"/>
        </w:rPr>
        <w:t>να</w:t>
      </w:r>
      <w:r w:rsidRPr="001B314A">
        <w:rPr>
          <w:rFonts w:ascii="Open Sans" w:hAnsi="Open Sans" w:cs="Open Sans"/>
          <w:sz w:val="20"/>
          <w:szCs w:val="20"/>
          <w:lang w:val="el-GR"/>
        </w:rPr>
        <w:t xml:space="preserve"> </w:t>
      </w:r>
      <w:r>
        <w:rPr>
          <w:rFonts w:ascii="Open Sans" w:hAnsi="Open Sans" w:cs="Open Sans"/>
          <w:sz w:val="20"/>
          <w:szCs w:val="20"/>
          <w:lang w:val="el-GR"/>
        </w:rPr>
        <w:t xml:space="preserve">παρασχεθούν </w:t>
      </w:r>
      <w:r w:rsidR="00731553">
        <w:rPr>
          <w:rFonts w:ascii="Open Sans" w:hAnsi="Open Sans" w:cs="Open Sans"/>
          <w:sz w:val="20"/>
          <w:szCs w:val="20"/>
          <w:lang w:val="el-GR"/>
        </w:rPr>
        <w:t xml:space="preserve">καθώς και πότε </w:t>
      </w:r>
      <w:r>
        <w:rPr>
          <w:rFonts w:ascii="Open Sans" w:hAnsi="Open Sans" w:cs="Open Sans"/>
          <w:sz w:val="20"/>
          <w:szCs w:val="20"/>
          <w:lang w:val="el-GR"/>
        </w:rPr>
        <w:t>και από ποια ενδιαφερόμενη οντότητα,</w:t>
      </w:r>
      <w:r w:rsidR="00731553">
        <w:rPr>
          <w:rFonts w:ascii="Open Sans" w:hAnsi="Open Sans" w:cs="Open Sans"/>
          <w:sz w:val="20"/>
          <w:szCs w:val="20"/>
          <w:lang w:val="el-GR"/>
        </w:rPr>
        <w:t xml:space="preserve"> προκειμένου να καταδειχθεί ότι ο υποψήφιος πληροί τα κριτήρια επιλογής</w:t>
      </w:r>
      <w:r w:rsidR="00BE6A8C" w:rsidRPr="001B314A">
        <w:rPr>
          <w:rFonts w:ascii="Open Sans" w:hAnsi="Open Sans" w:cs="Open Sans"/>
          <w:sz w:val="20"/>
          <w:szCs w:val="20"/>
          <w:lang w:val="el-GR"/>
        </w:rPr>
        <w:t xml:space="preserve">. </w:t>
      </w:r>
    </w:p>
    <w:p w14:paraId="68556116" w14:textId="77777777" w:rsidR="00E112CB" w:rsidRPr="00731553" w:rsidRDefault="00731553" w:rsidP="00E112CB">
      <w:pPr>
        <w:spacing w:before="100" w:beforeAutospacing="1" w:after="100" w:afterAutospacing="1"/>
        <w:jc w:val="both"/>
        <w:rPr>
          <w:rFonts w:ascii="Open Sans" w:hAnsi="Open Sans" w:cs="Open Sans"/>
          <w:sz w:val="20"/>
          <w:szCs w:val="20"/>
          <w:lang w:val="el-GR"/>
        </w:rPr>
      </w:pPr>
      <w:r>
        <w:rPr>
          <w:rFonts w:ascii="Open Sans" w:hAnsi="Open Sans" w:cs="Open Sans"/>
          <w:sz w:val="20"/>
          <w:szCs w:val="20"/>
          <w:lang w:val="el-GR"/>
        </w:rPr>
        <w:t>Όταν</w:t>
      </w:r>
      <w:r w:rsidRPr="00731553">
        <w:rPr>
          <w:rFonts w:ascii="Open Sans" w:hAnsi="Open Sans" w:cs="Open Sans"/>
          <w:sz w:val="20"/>
          <w:szCs w:val="20"/>
          <w:lang w:val="el-GR"/>
        </w:rPr>
        <w:t xml:space="preserve"> </w:t>
      </w:r>
      <w:r>
        <w:rPr>
          <w:rFonts w:ascii="Open Sans" w:hAnsi="Open Sans" w:cs="Open Sans"/>
          <w:sz w:val="20"/>
          <w:szCs w:val="20"/>
          <w:lang w:val="el-GR"/>
        </w:rPr>
        <w:t>τα</w:t>
      </w:r>
      <w:r w:rsidRPr="00731553">
        <w:rPr>
          <w:rFonts w:ascii="Open Sans" w:hAnsi="Open Sans" w:cs="Open Sans"/>
          <w:sz w:val="20"/>
          <w:szCs w:val="20"/>
          <w:lang w:val="el-GR"/>
        </w:rPr>
        <w:t xml:space="preserve"> </w:t>
      </w:r>
      <w:r>
        <w:rPr>
          <w:rFonts w:ascii="Open Sans" w:hAnsi="Open Sans" w:cs="Open Sans"/>
          <w:sz w:val="20"/>
          <w:szCs w:val="20"/>
          <w:lang w:val="el-GR"/>
        </w:rPr>
        <w:t>δικαιολογητικά</w:t>
      </w:r>
      <w:r w:rsidRPr="00731553">
        <w:rPr>
          <w:rFonts w:ascii="Open Sans" w:hAnsi="Open Sans" w:cs="Open Sans"/>
          <w:sz w:val="20"/>
          <w:szCs w:val="20"/>
          <w:lang w:val="el-GR"/>
        </w:rPr>
        <w:t xml:space="preserve"> </w:t>
      </w:r>
      <w:r>
        <w:rPr>
          <w:rFonts w:ascii="Open Sans" w:hAnsi="Open Sans" w:cs="Open Sans"/>
          <w:sz w:val="20"/>
          <w:szCs w:val="20"/>
          <w:lang w:val="el-GR"/>
        </w:rPr>
        <w:t>δεν</w:t>
      </w:r>
      <w:r w:rsidRPr="00731553">
        <w:rPr>
          <w:rFonts w:ascii="Open Sans" w:hAnsi="Open Sans" w:cs="Open Sans"/>
          <w:sz w:val="20"/>
          <w:szCs w:val="20"/>
          <w:lang w:val="el-GR"/>
        </w:rPr>
        <w:t xml:space="preserve"> χρειάζεται να συνοδεύουν </w:t>
      </w:r>
      <w:r>
        <w:rPr>
          <w:rFonts w:ascii="Open Sans" w:hAnsi="Open Sans" w:cs="Open Sans"/>
          <w:sz w:val="20"/>
          <w:szCs w:val="20"/>
          <w:lang w:val="el-GR"/>
        </w:rPr>
        <w:t>την</w:t>
      </w:r>
      <w:r w:rsidRPr="00731553">
        <w:rPr>
          <w:rFonts w:ascii="Open Sans" w:hAnsi="Open Sans" w:cs="Open Sans"/>
          <w:sz w:val="20"/>
          <w:szCs w:val="20"/>
          <w:lang w:val="el-GR"/>
        </w:rPr>
        <w:t xml:space="preserve"> </w:t>
      </w:r>
      <w:r>
        <w:rPr>
          <w:rFonts w:ascii="Open Sans" w:hAnsi="Open Sans" w:cs="Open Sans"/>
          <w:sz w:val="20"/>
          <w:szCs w:val="20"/>
          <w:lang w:val="el-GR"/>
        </w:rPr>
        <w:t>αίτηση</w:t>
      </w:r>
      <w:r w:rsidRPr="00731553">
        <w:rPr>
          <w:rFonts w:ascii="Open Sans" w:hAnsi="Open Sans" w:cs="Open Sans"/>
          <w:sz w:val="20"/>
          <w:szCs w:val="20"/>
          <w:lang w:val="el-GR"/>
        </w:rPr>
        <w:t xml:space="preserve"> </w:t>
      </w:r>
      <w:r>
        <w:rPr>
          <w:rFonts w:ascii="Open Sans" w:hAnsi="Open Sans" w:cs="Open Sans"/>
          <w:sz w:val="20"/>
          <w:szCs w:val="20"/>
          <w:lang w:val="el-GR"/>
        </w:rPr>
        <w:t>συμμετοχής</w:t>
      </w:r>
      <w:r w:rsidRPr="00731553">
        <w:rPr>
          <w:rFonts w:ascii="Open Sans" w:hAnsi="Open Sans" w:cs="Open Sans"/>
          <w:sz w:val="20"/>
          <w:szCs w:val="20"/>
          <w:lang w:val="el-GR"/>
        </w:rPr>
        <w:t xml:space="preserve">, </w:t>
      </w:r>
      <w:r>
        <w:rPr>
          <w:rFonts w:ascii="Open Sans" w:hAnsi="Open Sans" w:cs="Open Sans"/>
          <w:sz w:val="20"/>
          <w:szCs w:val="20"/>
          <w:lang w:val="el-GR"/>
        </w:rPr>
        <w:t>το</w:t>
      </w:r>
      <w:r w:rsidRPr="00731553">
        <w:rPr>
          <w:rFonts w:ascii="Open Sans" w:hAnsi="Open Sans" w:cs="Open Sans"/>
          <w:sz w:val="20"/>
          <w:szCs w:val="20"/>
          <w:lang w:val="el-GR"/>
        </w:rPr>
        <w:t xml:space="preserve"> </w:t>
      </w:r>
      <w:r>
        <w:rPr>
          <w:rFonts w:ascii="Open Sans" w:hAnsi="Open Sans" w:cs="Open Sans"/>
          <w:sz w:val="20"/>
          <w:szCs w:val="20"/>
          <w:lang w:val="el-GR"/>
        </w:rPr>
        <w:t>πρόσωπο</w:t>
      </w:r>
      <w:r w:rsidRPr="00731553">
        <w:rPr>
          <w:rFonts w:ascii="Open Sans" w:hAnsi="Open Sans" w:cs="Open Sans"/>
          <w:sz w:val="20"/>
          <w:szCs w:val="20"/>
          <w:lang w:val="el-GR"/>
        </w:rPr>
        <w:t xml:space="preserve"> </w:t>
      </w:r>
      <w:r>
        <w:rPr>
          <w:rFonts w:ascii="Open Sans" w:hAnsi="Open Sans" w:cs="Open Sans"/>
          <w:sz w:val="20"/>
          <w:szCs w:val="20"/>
          <w:lang w:val="el-GR"/>
        </w:rPr>
        <w:t>καλείται</w:t>
      </w:r>
      <w:r w:rsidRPr="00731553">
        <w:rPr>
          <w:rFonts w:ascii="Open Sans" w:hAnsi="Open Sans" w:cs="Open Sans"/>
          <w:sz w:val="20"/>
          <w:szCs w:val="20"/>
          <w:lang w:val="el-GR"/>
        </w:rPr>
        <w:t xml:space="preserve"> </w:t>
      </w:r>
      <w:r>
        <w:rPr>
          <w:rFonts w:ascii="Open Sans" w:hAnsi="Open Sans" w:cs="Open Sans"/>
          <w:sz w:val="20"/>
          <w:szCs w:val="20"/>
          <w:lang w:val="el-GR"/>
        </w:rPr>
        <w:t>να</w:t>
      </w:r>
      <w:r w:rsidRPr="00731553">
        <w:rPr>
          <w:rFonts w:ascii="Open Sans" w:hAnsi="Open Sans" w:cs="Open Sans"/>
          <w:sz w:val="20"/>
          <w:szCs w:val="20"/>
          <w:lang w:val="el-GR"/>
        </w:rPr>
        <w:t xml:space="preserve"> </w:t>
      </w:r>
      <w:r>
        <w:rPr>
          <w:rFonts w:ascii="Open Sans" w:hAnsi="Open Sans" w:cs="Open Sans"/>
          <w:sz w:val="20"/>
          <w:szCs w:val="20"/>
          <w:lang w:val="el-GR"/>
        </w:rPr>
        <w:t>ετοιμάσει</w:t>
      </w:r>
      <w:r w:rsidRPr="00731553">
        <w:rPr>
          <w:rFonts w:ascii="Open Sans" w:hAnsi="Open Sans" w:cs="Open Sans"/>
          <w:sz w:val="20"/>
          <w:szCs w:val="20"/>
          <w:lang w:val="el-GR"/>
        </w:rPr>
        <w:t xml:space="preserve"> </w:t>
      </w:r>
      <w:r>
        <w:rPr>
          <w:rFonts w:ascii="Open Sans" w:hAnsi="Open Sans" w:cs="Open Sans"/>
          <w:sz w:val="20"/>
          <w:szCs w:val="20"/>
          <w:lang w:val="el-GR"/>
        </w:rPr>
        <w:t>εκ</w:t>
      </w:r>
      <w:r w:rsidRPr="00731553">
        <w:rPr>
          <w:rFonts w:ascii="Open Sans" w:hAnsi="Open Sans" w:cs="Open Sans"/>
          <w:sz w:val="20"/>
          <w:szCs w:val="20"/>
          <w:lang w:val="el-GR"/>
        </w:rPr>
        <w:t xml:space="preserve"> </w:t>
      </w:r>
      <w:r>
        <w:rPr>
          <w:rFonts w:ascii="Open Sans" w:hAnsi="Open Sans" w:cs="Open Sans"/>
          <w:sz w:val="20"/>
          <w:szCs w:val="20"/>
          <w:lang w:val="el-GR"/>
        </w:rPr>
        <w:t>των</w:t>
      </w:r>
      <w:r w:rsidRPr="00731553">
        <w:rPr>
          <w:rFonts w:ascii="Open Sans" w:hAnsi="Open Sans" w:cs="Open Sans"/>
          <w:sz w:val="20"/>
          <w:szCs w:val="20"/>
          <w:lang w:val="el-GR"/>
        </w:rPr>
        <w:t xml:space="preserve"> </w:t>
      </w:r>
      <w:r>
        <w:rPr>
          <w:rFonts w:ascii="Open Sans" w:hAnsi="Open Sans" w:cs="Open Sans"/>
          <w:sz w:val="20"/>
          <w:szCs w:val="20"/>
          <w:lang w:val="el-GR"/>
        </w:rPr>
        <w:t>προτέρων τα σχετικά έγγραφα, δεδομένου ότι η αναθέτουσα αρχή μπορεί να ζητήσει να της διαβιβαστούν εντός σύντομης προθεσμίας</w:t>
      </w:r>
      <w:r w:rsidR="00E112CB" w:rsidRPr="00731553">
        <w:rPr>
          <w:rFonts w:ascii="Open Sans" w:hAnsi="Open Sans" w:cs="Open Sans"/>
          <w:sz w:val="20"/>
          <w:szCs w:val="20"/>
          <w:lang w:val="el-GR"/>
        </w:rPr>
        <w:t>.</w:t>
      </w:r>
    </w:p>
    <w:p w14:paraId="2E7A84DA" w14:textId="77777777" w:rsidR="00E112CB" w:rsidRPr="00731553" w:rsidRDefault="00731553" w:rsidP="00E112CB">
      <w:pPr>
        <w:spacing w:before="100" w:beforeAutospacing="1" w:after="100" w:afterAutospacing="1"/>
        <w:jc w:val="both"/>
        <w:rPr>
          <w:rFonts w:ascii="Open Sans" w:hAnsi="Open Sans" w:cs="Open Sans"/>
          <w:sz w:val="20"/>
          <w:szCs w:val="20"/>
          <w:lang w:val="el-GR"/>
        </w:rPr>
      </w:pPr>
      <w:r w:rsidRPr="00731553">
        <w:rPr>
          <w:rFonts w:ascii="Open Sans" w:hAnsi="Open Sans" w:cs="Open Sans"/>
          <w:sz w:val="20"/>
          <w:szCs w:val="20"/>
          <w:lang w:val="el-GR"/>
        </w:rPr>
        <w:t xml:space="preserve">Το πρόσωπο δεν υποχρεούται να παράσχει τα δικαιολογητικά, εάν τα έχει ήδη υποβάλει στο πλαίσιο άλλης διαδικασίας ανάθεσης της ίδιας αναθέτουσας αρχής. Τα έγγραφα πρέπει να έχουν εκδοθεί </w:t>
      </w:r>
      <w:r w:rsidR="000123D6">
        <w:rPr>
          <w:rFonts w:ascii="Open Sans" w:hAnsi="Open Sans" w:cs="Open Sans"/>
          <w:sz w:val="20"/>
          <w:szCs w:val="20"/>
          <w:lang w:val="el-GR"/>
        </w:rPr>
        <w:t>το πολύ</w:t>
      </w:r>
      <w:r w:rsidRPr="00731553">
        <w:rPr>
          <w:rFonts w:ascii="Open Sans" w:hAnsi="Open Sans" w:cs="Open Sans"/>
          <w:sz w:val="20"/>
          <w:szCs w:val="20"/>
          <w:lang w:val="el-GR"/>
        </w:rPr>
        <w:t xml:space="preserve"> ένα έτος πριν από την ημερομηνία </w:t>
      </w:r>
      <w:r w:rsidR="000123D6">
        <w:rPr>
          <w:rFonts w:ascii="Open Sans" w:hAnsi="Open Sans" w:cs="Open Sans"/>
          <w:sz w:val="20"/>
          <w:szCs w:val="20"/>
          <w:lang w:val="el-GR"/>
        </w:rPr>
        <w:t>κατά την οποία</w:t>
      </w:r>
      <w:r w:rsidRPr="00731553">
        <w:rPr>
          <w:rFonts w:ascii="Open Sans" w:hAnsi="Open Sans" w:cs="Open Sans"/>
          <w:sz w:val="20"/>
          <w:szCs w:val="20"/>
          <w:lang w:val="el-GR"/>
        </w:rPr>
        <w:t xml:space="preserve"> ζητήθηκαν από την αναθέτουσα αρχή και να ισχύουν ακόμη κατά την ημερομηνία αυτή</w:t>
      </w:r>
      <w:r w:rsidR="00E112CB" w:rsidRPr="00731553">
        <w:rPr>
          <w:rFonts w:ascii="Open Sans" w:hAnsi="Open Sans" w:cs="Open Sans"/>
          <w:sz w:val="20"/>
          <w:szCs w:val="20"/>
          <w:lang w:val="el-GR"/>
        </w:rPr>
        <w:t xml:space="preserve">. </w:t>
      </w:r>
    </w:p>
    <w:p w14:paraId="2D475C57" w14:textId="77777777" w:rsidR="00F22E87" w:rsidRPr="00537A6D" w:rsidRDefault="00537A6D" w:rsidP="00E112CB">
      <w:pPr>
        <w:spacing w:before="100" w:beforeAutospacing="1" w:after="100" w:afterAutospacing="1"/>
        <w:jc w:val="both"/>
        <w:rPr>
          <w:rFonts w:ascii="Open Sans" w:hAnsi="Open Sans" w:cs="Open Sans"/>
          <w:sz w:val="20"/>
          <w:szCs w:val="20"/>
          <w:lang w:val="el-GR"/>
        </w:rPr>
      </w:pPr>
      <w:r w:rsidRPr="00537A6D">
        <w:rPr>
          <w:rFonts w:ascii="Open Sans" w:hAnsi="Open Sans" w:cs="Open Sans"/>
          <w:sz w:val="20"/>
          <w:szCs w:val="20"/>
          <w:lang w:val="el-GR"/>
        </w:rPr>
        <w:lastRenderedPageBreak/>
        <w:t>Ο υπογράφων δηλώνει ότι το πρόσωπο έχει ήδη προσκομίσει τα</w:t>
      </w:r>
      <w:r w:rsidR="000123D6">
        <w:rPr>
          <w:rFonts w:ascii="Open Sans" w:hAnsi="Open Sans" w:cs="Open Sans"/>
          <w:sz w:val="20"/>
          <w:szCs w:val="20"/>
          <w:lang w:val="el-GR"/>
        </w:rPr>
        <w:t xml:space="preserve"> έγγραφα</w:t>
      </w:r>
      <w:r w:rsidRPr="00537A6D">
        <w:rPr>
          <w:rFonts w:ascii="Open Sans" w:hAnsi="Open Sans" w:cs="Open Sans"/>
          <w:sz w:val="20"/>
          <w:szCs w:val="20"/>
          <w:lang w:val="el-GR"/>
        </w:rPr>
        <w:t xml:space="preserve"> αποδεικτικά στοιχεία στο πλαίσιο προηγούμενης διαδικασίας και επιβεβαιώνει ότι δεν έχει μεταβληθεί η κατάστασή του</w:t>
      </w:r>
      <w:r w:rsidR="00E112CB" w:rsidRPr="00537A6D">
        <w:rPr>
          <w:rFonts w:ascii="Open Sans" w:hAnsi="Open Sans" w:cs="Open Sans"/>
          <w:sz w:val="20"/>
          <w:szCs w:val="20"/>
          <w:lang w:val="el-GR"/>
        </w:rPr>
        <w:t>:</w:t>
      </w:r>
      <w:r w:rsidR="00154CF6" w:rsidRPr="00537A6D">
        <w:rPr>
          <w:rFonts w:ascii="Open Sans" w:hAnsi="Open Sans" w:cs="Open Sans"/>
          <w:sz w:val="20"/>
          <w:szCs w:val="20"/>
          <w:lang w:val="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4E211E" w14:paraId="4E60A31E" w14:textId="77777777" w:rsidTr="00BF7F29">
        <w:tc>
          <w:tcPr>
            <w:tcW w:w="4786" w:type="dxa"/>
            <w:shd w:val="clear" w:color="auto" w:fill="auto"/>
          </w:tcPr>
          <w:p w14:paraId="25AE317A" w14:textId="77777777" w:rsidR="00C87D95" w:rsidRPr="005679E5" w:rsidRDefault="00537A6D" w:rsidP="00BF7F29">
            <w:pPr>
              <w:spacing w:before="100" w:beforeAutospacing="1" w:after="100" w:afterAutospacing="1"/>
              <w:jc w:val="center"/>
              <w:rPr>
                <w:rFonts w:ascii="Open Sans" w:hAnsi="Open Sans" w:cs="Open Sans"/>
                <w:b/>
                <w:sz w:val="20"/>
                <w:szCs w:val="20"/>
              </w:rPr>
            </w:pPr>
            <w:r w:rsidRPr="00537A6D">
              <w:rPr>
                <w:rFonts w:ascii="Open Sans" w:hAnsi="Open Sans" w:cs="Open Sans"/>
                <w:b/>
                <w:sz w:val="20"/>
                <w:szCs w:val="20"/>
                <w:lang w:val="el-GR"/>
              </w:rPr>
              <w:t>Έγγραφο</w:t>
            </w:r>
          </w:p>
        </w:tc>
        <w:tc>
          <w:tcPr>
            <w:tcW w:w="4678" w:type="dxa"/>
            <w:shd w:val="clear" w:color="auto" w:fill="auto"/>
          </w:tcPr>
          <w:p w14:paraId="26ACCDD1" w14:textId="77777777" w:rsidR="00C87D95" w:rsidRPr="00537A6D" w:rsidRDefault="00537A6D" w:rsidP="00BF7F29">
            <w:pPr>
              <w:spacing w:before="100" w:beforeAutospacing="1" w:after="100" w:afterAutospacing="1"/>
              <w:jc w:val="center"/>
              <w:rPr>
                <w:rFonts w:ascii="Open Sans" w:hAnsi="Open Sans" w:cs="Open Sans"/>
                <w:b/>
                <w:sz w:val="20"/>
                <w:szCs w:val="20"/>
                <w:lang w:val="el-GR"/>
              </w:rPr>
            </w:pPr>
            <w:r w:rsidRPr="00537A6D">
              <w:rPr>
                <w:rFonts w:ascii="Open Sans" w:hAnsi="Open Sans" w:cs="Open Sans"/>
                <w:b/>
                <w:sz w:val="20"/>
                <w:szCs w:val="20"/>
                <w:lang w:val="el-GR"/>
              </w:rPr>
              <w:t>Πλήρη στοιχεία της προηγούμενης διαδικασίας</w:t>
            </w:r>
          </w:p>
        </w:tc>
      </w:tr>
      <w:tr w:rsidR="00C87D95" w:rsidRPr="004E211E" w14:paraId="13C6AF0C" w14:textId="77777777" w:rsidTr="00BF7F29">
        <w:tc>
          <w:tcPr>
            <w:tcW w:w="4786" w:type="dxa"/>
            <w:shd w:val="clear" w:color="auto" w:fill="auto"/>
          </w:tcPr>
          <w:p w14:paraId="6C5E87B8" w14:textId="77777777" w:rsidR="00C87D95" w:rsidRPr="00537A6D" w:rsidRDefault="00537A6D" w:rsidP="00BF7F29">
            <w:pPr>
              <w:spacing w:before="100" w:beforeAutospacing="1" w:after="100" w:afterAutospacing="1"/>
              <w:rPr>
                <w:rFonts w:ascii="Open Sans" w:hAnsi="Open Sans" w:cs="Open Sans"/>
                <w:sz w:val="20"/>
                <w:szCs w:val="20"/>
                <w:lang w:val="el-GR"/>
              </w:rPr>
            </w:pPr>
            <w:r w:rsidRPr="00537A6D">
              <w:rPr>
                <w:rFonts w:ascii="Open Sans" w:hAnsi="Open Sans" w:cs="Open Sans"/>
                <w:i/>
                <w:sz w:val="20"/>
                <w:szCs w:val="20"/>
                <w:highlight w:val="lightGray"/>
                <w:lang w:val="el-GR"/>
              </w:rPr>
              <w:t>Να προστεθούν όσες γραμμές χρειάζονται</w:t>
            </w:r>
            <w:r w:rsidR="00C87D95" w:rsidRPr="00537A6D">
              <w:rPr>
                <w:rFonts w:ascii="Open Sans" w:hAnsi="Open Sans" w:cs="Open Sans"/>
                <w:i/>
                <w:sz w:val="20"/>
                <w:szCs w:val="20"/>
                <w:highlight w:val="lightGray"/>
                <w:lang w:val="el-GR"/>
              </w:rPr>
              <w:t>.</w:t>
            </w:r>
          </w:p>
        </w:tc>
        <w:tc>
          <w:tcPr>
            <w:tcW w:w="4678" w:type="dxa"/>
            <w:shd w:val="clear" w:color="auto" w:fill="auto"/>
          </w:tcPr>
          <w:p w14:paraId="0189852D" w14:textId="77777777" w:rsidR="00C87D95" w:rsidRPr="00537A6D" w:rsidRDefault="00C87D95" w:rsidP="00BF7F29">
            <w:pPr>
              <w:spacing w:before="100" w:beforeAutospacing="1" w:after="100" w:afterAutospacing="1"/>
              <w:rPr>
                <w:rFonts w:ascii="Open Sans" w:hAnsi="Open Sans" w:cs="Open Sans"/>
                <w:sz w:val="20"/>
                <w:szCs w:val="20"/>
                <w:lang w:val="el-GR"/>
              </w:rPr>
            </w:pPr>
          </w:p>
        </w:tc>
      </w:tr>
    </w:tbl>
    <w:p w14:paraId="48360C78" w14:textId="77777777" w:rsidR="00530B47" w:rsidRPr="00537A6D" w:rsidRDefault="00537A6D" w:rsidP="00530B47">
      <w:pPr>
        <w:spacing w:before="100" w:beforeAutospacing="1" w:after="100" w:afterAutospacing="1"/>
        <w:jc w:val="both"/>
        <w:rPr>
          <w:rFonts w:ascii="Open Sans" w:hAnsi="Open Sans" w:cs="Open Sans"/>
          <w:sz w:val="20"/>
          <w:szCs w:val="20"/>
          <w:lang w:val="el-GR"/>
        </w:rPr>
      </w:pPr>
      <w:r w:rsidRPr="00537A6D">
        <w:rPr>
          <w:rFonts w:ascii="Open Sans" w:hAnsi="Open Sans" w:cs="Open Sans"/>
          <w:sz w:val="20"/>
          <w:szCs w:val="20"/>
          <w:lang w:val="el-GR"/>
        </w:rPr>
        <w:t>Το πρόσωπο δεν υποχρεούται να παράσχει τα δικαιολογητικά αν αυτά είναι διαθέσιμα χωρίς οικονομική επιβάρυνση σε εθνική βάση δεδομένων</w:t>
      </w:r>
      <w:r w:rsidR="00530B47" w:rsidRPr="00537A6D">
        <w:rPr>
          <w:rFonts w:ascii="Open Sans" w:hAnsi="Open Sans" w:cs="Open Sans"/>
          <w:sz w:val="20"/>
          <w:szCs w:val="20"/>
          <w:lang w:val="el-GR"/>
        </w:rPr>
        <w:t xml:space="preserve">. </w:t>
      </w:r>
    </w:p>
    <w:p w14:paraId="5C8923E8" w14:textId="77777777" w:rsidR="00530B47" w:rsidRPr="00537A6D" w:rsidRDefault="00537A6D" w:rsidP="00530B47">
      <w:pPr>
        <w:spacing w:before="100" w:beforeAutospacing="1" w:after="100" w:afterAutospacing="1"/>
        <w:jc w:val="both"/>
        <w:rPr>
          <w:rFonts w:ascii="Open Sans" w:hAnsi="Open Sans" w:cs="Open Sans"/>
          <w:sz w:val="20"/>
          <w:szCs w:val="20"/>
          <w:lang w:val="el-GR"/>
        </w:rPr>
      </w:pPr>
      <w:r w:rsidRPr="00537A6D">
        <w:rPr>
          <w:rFonts w:ascii="Open Sans" w:hAnsi="Open Sans" w:cs="Open Sans"/>
          <w:sz w:val="20"/>
          <w:szCs w:val="20"/>
          <w:lang w:val="el-GR"/>
        </w:rPr>
        <w:t>Ο υπογράφων δηλώνει ότι η διαδικτυακή διεύθυνση της βάσης δεδομένων/τα στοιχεία ταυτοποίησης που παρατίθενται κατωτέρω παρέχουν πρόσβαση στα ζητηθέντα δικαιολογητικά</w:t>
      </w:r>
      <w:r w:rsidR="00530B47" w:rsidRPr="00537A6D">
        <w:rPr>
          <w:rFonts w:ascii="Open Sans" w:hAnsi="Open Sans" w:cs="Open Sans"/>
          <w:sz w:val="20"/>
          <w:szCs w:val="20"/>
          <w:lang w:val="el-GR"/>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36"/>
      </w:tblGrid>
      <w:tr w:rsidR="00530B47" w:rsidRPr="005679E5" w14:paraId="69CB931D" w14:textId="77777777" w:rsidTr="00DC4511">
        <w:tc>
          <w:tcPr>
            <w:tcW w:w="4928" w:type="dxa"/>
            <w:shd w:val="clear" w:color="auto" w:fill="auto"/>
          </w:tcPr>
          <w:p w14:paraId="14336861" w14:textId="77777777" w:rsidR="00530B47" w:rsidRPr="00DC4511" w:rsidRDefault="00537A6D" w:rsidP="0005703B">
            <w:pPr>
              <w:spacing w:before="100" w:beforeAutospacing="1" w:after="100" w:afterAutospacing="1"/>
              <w:jc w:val="center"/>
              <w:rPr>
                <w:rFonts w:ascii="Open Sans" w:hAnsi="Open Sans" w:cs="Open Sans"/>
                <w:b/>
                <w:bCs/>
                <w:sz w:val="20"/>
                <w:szCs w:val="20"/>
                <w:lang w:val="el-GR"/>
              </w:rPr>
            </w:pPr>
            <w:r w:rsidRPr="00DC4511">
              <w:rPr>
                <w:rFonts w:ascii="Open Sans" w:hAnsi="Open Sans" w:cs="Open Sans"/>
                <w:b/>
                <w:bCs/>
                <w:sz w:val="20"/>
                <w:szCs w:val="20"/>
                <w:lang w:val="el-GR"/>
              </w:rPr>
              <w:t>Διαδικτυακή διεύθυνση της βάσης δεδομένων</w:t>
            </w:r>
          </w:p>
        </w:tc>
        <w:tc>
          <w:tcPr>
            <w:tcW w:w="4536" w:type="dxa"/>
            <w:shd w:val="clear" w:color="auto" w:fill="auto"/>
          </w:tcPr>
          <w:p w14:paraId="133816B3" w14:textId="77777777" w:rsidR="00530B47" w:rsidRPr="00DC4511" w:rsidRDefault="00537A6D" w:rsidP="0005703B">
            <w:pPr>
              <w:spacing w:before="100" w:beforeAutospacing="1" w:after="100" w:afterAutospacing="1"/>
              <w:jc w:val="center"/>
              <w:rPr>
                <w:rFonts w:ascii="Open Sans" w:hAnsi="Open Sans" w:cs="Open Sans"/>
                <w:b/>
                <w:bCs/>
                <w:sz w:val="20"/>
                <w:szCs w:val="20"/>
              </w:rPr>
            </w:pPr>
            <w:r w:rsidRPr="00DC4511">
              <w:rPr>
                <w:rFonts w:ascii="Open Sans" w:hAnsi="Open Sans" w:cs="Open Sans"/>
                <w:b/>
                <w:bCs/>
                <w:sz w:val="20"/>
                <w:szCs w:val="20"/>
                <w:lang w:val="el-GR"/>
              </w:rPr>
              <w:t>Στοιχεία ταυτοποίησης του εγγράφου</w:t>
            </w:r>
            <w:r w:rsidR="00530B47" w:rsidRPr="00DC4511">
              <w:rPr>
                <w:rFonts w:ascii="Open Sans" w:hAnsi="Open Sans" w:cs="Open Sans"/>
                <w:b/>
                <w:bCs/>
                <w:sz w:val="20"/>
                <w:szCs w:val="20"/>
              </w:rPr>
              <w:t xml:space="preserve"> </w:t>
            </w:r>
          </w:p>
        </w:tc>
      </w:tr>
      <w:tr w:rsidR="00530B47" w:rsidRPr="004E211E" w14:paraId="2C1FB1A9" w14:textId="77777777" w:rsidTr="00DC4511">
        <w:tc>
          <w:tcPr>
            <w:tcW w:w="4928" w:type="dxa"/>
            <w:shd w:val="clear" w:color="auto" w:fill="auto"/>
          </w:tcPr>
          <w:p w14:paraId="41D7A151" w14:textId="77777777" w:rsidR="00530B47" w:rsidRPr="00537A6D" w:rsidRDefault="00537A6D" w:rsidP="0005703B">
            <w:pPr>
              <w:spacing w:before="100" w:beforeAutospacing="1" w:after="100" w:afterAutospacing="1"/>
              <w:rPr>
                <w:rFonts w:ascii="Open Sans" w:hAnsi="Open Sans" w:cs="Open Sans"/>
                <w:sz w:val="20"/>
                <w:szCs w:val="20"/>
                <w:lang w:val="el-GR"/>
              </w:rPr>
            </w:pPr>
            <w:r w:rsidRPr="00537A6D">
              <w:rPr>
                <w:rFonts w:ascii="Open Sans" w:hAnsi="Open Sans" w:cs="Open Sans"/>
                <w:i/>
                <w:iCs/>
                <w:sz w:val="20"/>
                <w:szCs w:val="20"/>
                <w:highlight w:val="lightGray"/>
                <w:lang w:val="el-GR"/>
              </w:rPr>
              <w:t>Να προστεθούν όσες γραμμές χρειάζονται</w:t>
            </w:r>
            <w:r w:rsidR="00530B47" w:rsidRPr="00537A6D">
              <w:rPr>
                <w:rFonts w:ascii="Open Sans" w:hAnsi="Open Sans" w:cs="Open Sans"/>
                <w:i/>
                <w:iCs/>
                <w:sz w:val="20"/>
                <w:szCs w:val="20"/>
                <w:highlight w:val="lightGray"/>
                <w:lang w:val="el-GR"/>
              </w:rPr>
              <w:t>.</w:t>
            </w:r>
          </w:p>
        </w:tc>
        <w:tc>
          <w:tcPr>
            <w:tcW w:w="4536" w:type="dxa"/>
            <w:shd w:val="clear" w:color="auto" w:fill="auto"/>
          </w:tcPr>
          <w:p w14:paraId="08547BD8" w14:textId="77777777" w:rsidR="00530B47" w:rsidRPr="00537A6D" w:rsidRDefault="00530B47" w:rsidP="0005703B">
            <w:pPr>
              <w:spacing w:before="100" w:beforeAutospacing="1" w:after="100" w:afterAutospacing="1"/>
              <w:rPr>
                <w:rFonts w:ascii="Open Sans" w:hAnsi="Open Sans" w:cs="Open Sans"/>
                <w:sz w:val="20"/>
                <w:szCs w:val="20"/>
                <w:lang w:val="el-GR"/>
              </w:rPr>
            </w:pPr>
          </w:p>
        </w:tc>
      </w:tr>
    </w:tbl>
    <w:p w14:paraId="56EF6FF8" w14:textId="77777777" w:rsidR="00530B47" w:rsidRPr="00537A6D" w:rsidRDefault="00530B47" w:rsidP="004D4F4A">
      <w:pPr>
        <w:spacing w:before="40" w:after="40"/>
        <w:jc w:val="both"/>
        <w:rPr>
          <w:rFonts w:ascii="Open Sans" w:hAnsi="Open Sans" w:cs="Open Sans"/>
          <w:noProof/>
          <w:sz w:val="20"/>
          <w:szCs w:val="20"/>
          <w:lang w:val="el-GR"/>
        </w:rPr>
      </w:pPr>
    </w:p>
    <w:p w14:paraId="3AA75330" w14:textId="77777777" w:rsidR="009809CC" w:rsidRPr="00A14356" w:rsidRDefault="00A14356" w:rsidP="009809CC">
      <w:pPr>
        <w:pStyle w:val="Title"/>
        <w:numPr>
          <w:ilvl w:val="0"/>
          <w:numId w:val="30"/>
        </w:numPr>
        <w:ind w:left="284" w:hanging="283"/>
        <w:jc w:val="both"/>
        <w:rPr>
          <w:rFonts w:ascii="Open Sans" w:hAnsi="Open Sans" w:cs="Open Sans"/>
          <w:sz w:val="22"/>
          <w:szCs w:val="20"/>
          <w:lang w:val="el-GR"/>
        </w:rPr>
      </w:pPr>
      <w:r>
        <w:rPr>
          <w:rFonts w:ascii="Open Sans" w:hAnsi="Open Sans" w:cs="Open Sans"/>
          <w:sz w:val="22"/>
          <w:szCs w:val="20"/>
          <w:lang w:val="el-GR"/>
        </w:rPr>
        <w:t>ΥΠΕΥΘΥΝΗ ΔΗΛΩΣΗ ΣΧΕΤΙΚΑ ΜΕ ΤΑ ΠΕΡΙΟΡΙΣΤΙΚΑ ΜΕΤΡΑ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1042"/>
        <w:gridCol w:w="1043"/>
      </w:tblGrid>
      <w:tr w:rsidR="009809CC" w:rsidRPr="009809CC" w14:paraId="48E26085" w14:textId="77777777" w:rsidTr="00DC4511">
        <w:tc>
          <w:tcPr>
            <w:tcW w:w="7379" w:type="dxa"/>
            <w:tcBorders>
              <w:top w:val="single" w:sz="4" w:space="0" w:color="auto"/>
              <w:left w:val="single" w:sz="4" w:space="0" w:color="auto"/>
              <w:bottom w:val="single" w:sz="4" w:space="0" w:color="auto"/>
              <w:right w:val="single" w:sz="4" w:space="0" w:color="auto"/>
            </w:tcBorders>
            <w:hideMark/>
          </w:tcPr>
          <w:p w14:paraId="402F26F6" w14:textId="77777777" w:rsidR="009809CC" w:rsidRPr="00AD7BBE" w:rsidRDefault="00AD7BBE" w:rsidP="000123D6">
            <w:pPr>
              <w:pStyle w:val="ListParagraph"/>
              <w:numPr>
                <w:ilvl w:val="0"/>
                <w:numId w:val="17"/>
              </w:numPr>
              <w:rPr>
                <w:rFonts w:ascii="Open Sans" w:hAnsi="Open Sans" w:cs="Open Sans"/>
                <w:sz w:val="20"/>
                <w:szCs w:val="20"/>
                <w:lang w:val="el-GR"/>
              </w:rPr>
            </w:pPr>
            <w:r>
              <w:rPr>
                <w:rFonts w:ascii="Open Sans" w:hAnsi="Open Sans" w:cs="Open Sans"/>
                <w:sz w:val="20"/>
                <w:szCs w:val="20"/>
                <w:lang w:val="el-GR"/>
              </w:rPr>
              <w:t>δηλώνω</w:t>
            </w:r>
            <w:r w:rsidRPr="00AD7BBE">
              <w:rPr>
                <w:rFonts w:ascii="Open Sans" w:hAnsi="Open Sans" w:cs="Open Sans"/>
                <w:sz w:val="20"/>
                <w:szCs w:val="20"/>
                <w:lang w:val="el-GR"/>
              </w:rPr>
              <w:t xml:space="preserve"> </w:t>
            </w:r>
            <w:r>
              <w:rPr>
                <w:rFonts w:ascii="Open Sans" w:hAnsi="Open Sans" w:cs="Open Sans"/>
                <w:sz w:val="20"/>
                <w:szCs w:val="20"/>
                <w:lang w:val="el-GR"/>
              </w:rPr>
              <w:t>ότι</w:t>
            </w:r>
            <w:r w:rsidRPr="00AD7BBE">
              <w:rPr>
                <w:rFonts w:ascii="Open Sans" w:hAnsi="Open Sans" w:cs="Open Sans"/>
                <w:sz w:val="20"/>
                <w:szCs w:val="20"/>
                <w:lang w:val="el-GR"/>
              </w:rPr>
              <w:t xml:space="preserve"> </w:t>
            </w:r>
            <w:r>
              <w:rPr>
                <w:rFonts w:ascii="Open Sans" w:hAnsi="Open Sans" w:cs="Open Sans"/>
                <w:sz w:val="20"/>
                <w:szCs w:val="20"/>
                <w:lang w:val="el-GR"/>
              </w:rPr>
              <w:t>ο</w:t>
            </w:r>
            <w:r w:rsidRPr="00AD7BBE">
              <w:rPr>
                <w:rFonts w:ascii="Open Sans" w:hAnsi="Open Sans" w:cs="Open Sans"/>
                <w:sz w:val="20"/>
                <w:szCs w:val="20"/>
                <w:lang w:val="el-GR"/>
              </w:rPr>
              <w:t xml:space="preserve"> </w:t>
            </w:r>
            <w:r>
              <w:rPr>
                <w:rFonts w:ascii="Open Sans" w:hAnsi="Open Sans" w:cs="Open Sans"/>
                <w:sz w:val="20"/>
                <w:szCs w:val="20"/>
                <w:lang w:val="el-GR"/>
              </w:rPr>
              <w:t>υποψήφιος</w:t>
            </w:r>
            <w:r w:rsidR="009809CC" w:rsidRPr="00AD7BBE">
              <w:rPr>
                <w:rFonts w:ascii="Open Sans" w:hAnsi="Open Sans" w:cs="Open Sans"/>
                <w:sz w:val="20"/>
                <w:szCs w:val="20"/>
                <w:lang w:val="el-GR"/>
              </w:rPr>
              <w:t>/</w:t>
            </w:r>
            <w:r>
              <w:rPr>
                <w:rFonts w:ascii="Open Sans" w:hAnsi="Open Sans" w:cs="Open Sans"/>
                <w:sz w:val="20"/>
                <w:szCs w:val="20"/>
                <w:lang w:val="el-GR"/>
              </w:rPr>
              <w:t>υποβάλλων</w:t>
            </w:r>
            <w:r w:rsidRPr="00AD7BBE">
              <w:rPr>
                <w:rFonts w:ascii="Open Sans" w:hAnsi="Open Sans" w:cs="Open Sans"/>
                <w:sz w:val="20"/>
                <w:szCs w:val="20"/>
                <w:lang w:val="el-GR"/>
              </w:rPr>
              <w:t xml:space="preserve"> </w:t>
            </w:r>
            <w:r>
              <w:rPr>
                <w:rFonts w:ascii="Open Sans" w:hAnsi="Open Sans" w:cs="Open Sans"/>
                <w:sz w:val="20"/>
                <w:szCs w:val="20"/>
                <w:lang w:val="el-GR"/>
              </w:rPr>
              <w:t>προσφορά</w:t>
            </w:r>
            <w:r w:rsidRPr="00AD7BBE">
              <w:rPr>
                <w:rFonts w:ascii="Open Sans" w:hAnsi="Open Sans" w:cs="Open Sans"/>
                <w:sz w:val="20"/>
                <w:szCs w:val="20"/>
                <w:lang w:val="el-GR"/>
              </w:rPr>
              <w:t xml:space="preserve">, </w:t>
            </w:r>
            <w:r>
              <w:rPr>
                <w:rFonts w:ascii="Open Sans" w:hAnsi="Open Sans" w:cs="Open Sans"/>
                <w:sz w:val="20"/>
                <w:szCs w:val="20"/>
                <w:lang w:val="el-GR"/>
              </w:rPr>
              <w:t>καθώς</w:t>
            </w:r>
            <w:r w:rsidRPr="00AD7BBE">
              <w:rPr>
                <w:rFonts w:ascii="Open Sans" w:hAnsi="Open Sans" w:cs="Open Sans"/>
                <w:sz w:val="20"/>
                <w:szCs w:val="20"/>
                <w:lang w:val="el-GR"/>
              </w:rPr>
              <w:t xml:space="preserve"> </w:t>
            </w:r>
            <w:r>
              <w:rPr>
                <w:rFonts w:ascii="Open Sans" w:hAnsi="Open Sans" w:cs="Open Sans"/>
                <w:sz w:val="20"/>
                <w:szCs w:val="20"/>
                <w:lang w:val="el-GR"/>
              </w:rPr>
              <w:t>και</w:t>
            </w:r>
            <w:r w:rsidRPr="00AD7BBE">
              <w:rPr>
                <w:rFonts w:ascii="Open Sans" w:hAnsi="Open Sans" w:cs="Open Sans"/>
                <w:sz w:val="20"/>
                <w:szCs w:val="20"/>
                <w:lang w:val="el-GR"/>
              </w:rPr>
              <w:t xml:space="preserve"> </w:t>
            </w:r>
            <w:r>
              <w:rPr>
                <w:rFonts w:ascii="Open Sans" w:hAnsi="Open Sans" w:cs="Open Sans"/>
                <w:sz w:val="20"/>
                <w:szCs w:val="20"/>
                <w:lang w:val="el-GR"/>
              </w:rPr>
              <w:t>όλα</w:t>
            </w:r>
            <w:r w:rsidRPr="00AD7BBE">
              <w:rPr>
                <w:rFonts w:ascii="Open Sans" w:hAnsi="Open Sans" w:cs="Open Sans"/>
                <w:sz w:val="20"/>
                <w:szCs w:val="20"/>
                <w:lang w:val="el-GR"/>
              </w:rPr>
              <w:t xml:space="preserve"> </w:t>
            </w:r>
            <w:r>
              <w:rPr>
                <w:rFonts w:ascii="Open Sans" w:hAnsi="Open Sans" w:cs="Open Sans"/>
                <w:sz w:val="20"/>
                <w:szCs w:val="20"/>
                <w:lang w:val="el-GR"/>
              </w:rPr>
              <w:t>τα</w:t>
            </w:r>
            <w:r w:rsidRPr="00AD7BBE">
              <w:rPr>
                <w:rFonts w:ascii="Open Sans" w:hAnsi="Open Sans" w:cs="Open Sans"/>
                <w:sz w:val="20"/>
                <w:szCs w:val="20"/>
                <w:lang w:val="el-GR"/>
              </w:rPr>
              <w:t xml:space="preserve"> </w:t>
            </w:r>
            <w:r>
              <w:rPr>
                <w:rFonts w:ascii="Open Sans" w:hAnsi="Open Sans" w:cs="Open Sans"/>
                <w:sz w:val="20"/>
                <w:szCs w:val="20"/>
                <w:lang w:val="el-GR"/>
              </w:rPr>
              <w:t>μέλη</w:t>
            </w:r>
            <w:r w:rsidRPr="00AD7BBE">
              <w:rPr>
                <w:rFonts w:ascii="Open Sans" w:hAnsi="Open Sans" w:cs="Open Sans"/>
                <w:sz w:val="20"/>
                <w:szCs w:val="20"/>
                <w:lang w:val="el-GR"/>
              </w:rPr>
              <w:t xml:space="preserve"> </w:t>
            </w:r>
            <w:r>
              <w:rPr>
                <w:rFonts w:ascii="Open Sans" w:hAnsi="Open Sans" w:cs="Open Sans"/>
                <w:sz w:val="20"/>
                <w:szCs w:val="20"/>
                <w:lang w:val="el-GR"/>
              </w:rPr>
              <w:t>της</w:t>
            </w:r>
            <w:r w:rsidRPr="00AD7BBE">
              <w:rPr>
                <w:rFonts w:ascii="Open Sans" w:hAnsi="Open Sans" w:cs="Open Sans"/>
                <w:sz w:val="20"/>
                <w:szCs w:val="20"/>
                <w:lang w:val="el-GR"/>
              </w:rPr>
              <w:t xml:space="preserve"> </w:t>
            </w:r>
            <w:r>
              <w:rPr>
                <w:rFonts w:ascii="Open Sans" w:hAnsi="Open Sans" w:cs="Open Sans"/>
                <w:sz w:val="20"/>
                <w:szCs w:val="20"/>
                <w:lang w:val="el-GR"/>
              </w:rPr>
              <w:t>σύμπραξης</w:t>
            </w:r>
            <w:r w:rsidRPr="00AD7BBE">
              <w:rPr>
                <w:rFonts w:ascii="Open Sans" w:hAnsi="Open Sans" w:cs="Open Sans"/>
                <w:sz w:val="20"/>
                <w:szCs w:val="20"/>
                <w:lang w:val="el-GR"/>
              </w:rPr>
              <w:t xml:space="preserve"> </w:t>
            </w:r>
            <w:r>
              <w:rPr>
                <w:rFonts w:ascii="Open Sans" w:hAnsi="Open Sans" w:cs="Open Sans"/>
                <w:sz w:val="20"/>
                <w:szCs w:val="20"/>
                <w:lang w:val="el-GR"/>
              </w:rPr>
              <w:t>σε</w:t>
            </w:r>
            <w:r w:rsidRPr="00AD7BBE">
              <w:rPr>
                <w:rFonts w:ascii="Open Sans" w:hAnsi="Open Sans" w:cs="Open Sans"/>
                <w:sz w:val="20"/>
                <w:szCs w:val="20"/>
                <w:lang w:val="el-GR"/>
              </w:rPr>
              <w:t xml:space="preserve"> </w:t>
            </w:r>
            <w:r>
              <w:rPr>
                <w:rFonts w:ascii="Open Sans" w:hAnsi="Open Sans" w:cs="Open Sans"/>
                <w:sz w:val="20"/>
                <w:szCs w:val="20"/>
                <w:lang w:val="el-GR"/>
              </w:rPr>
              <w:t>περίπτωση κοινής αίτησης συμμετοχής/ προσφοράς</w:t>
            </w:r>
            <w:r w:rsidR="009809CC" w:rsidRPr="00AD7BBE">
              <w:rPr>
                <w:rFonts w:ascii="Open Sans" w:hAnsi="Open Sans" w:cs="Open Sans"/>
                <w:sz w:val="20"/>
                <w:szCs w:val="20"/>
                <w:lang w:val="el-GR"/>
              </w:rPr>
              <w:t>,</w:t>
            </w:r>
            <w:r w:rsidR="00E6249E">
              <w:rPr>
                <w:rFonts w:ascii="Open Sans" w:hAnsi="Open Sans" w:cs="Open Sans"/>
                <w:sz w:val="20"/>
                <w:szCs w:val="20"/>
                <w:lang w:val="el-GR"/>
              </w:rPr>
              <w:t xml:space="preserve"> </w:t>
            </w:r>
            <w:r w:rsidR="007F05FC">
              <w:rPr>
                <w:rFonts w:ascii="Open Sans" w:hAnsi="Open Sans" w:cs="Open Sans"/>
                <w:sz w:val="20"/>
                <w:szCs w:val="20"/>
                <w:lang w:val="el-GR"/>
              </w:rPr>
              <w:t xml:space="preserve">και </w:t>
            </w:r>
            <w:r w:rsidR="00E6249E">
              <w:rPr>
                <w:rFonts w:ascii="Open Sans" w:hAnsi="Open Sans" w:cs="Open Sans"/>
                <w:sz w:val="20"/>
                <w:szCs w:val="20"/>
                <w:lang w:val="el-GR"/>
              </w:rPr>
              <w:t>τα</w:t>
            </w:r>
            <w:r w:rsidR="009809CC" w:rsidRPr="00AD7BBE">
              <w:rPr>
                <w:rFonts w:ascii="Open Sans" w:hAnsi="Open Sans" w:cs="Open Sans"/>
                <w:sz w:val="20"/>
                <w:szCs w:val="20"/>
                <w:lang w:val="el-GR"/>
              </w:rPr>
              <w:t xml:space="preserve"> </w:t>
            </w:r>
            <w:r w:rsidR="00E6249E">
              <w:rPr>
                <w:rFonts w:ascii="Open Sans" w:hAnsi="Open Sans" w:cs="Open Sans"/>
                <w:sz w:val="20"/>
                <w:szCs w:val="20"/>
                <w:lang w:val="el-GR"/>
              </w:rPr>
              <w:t xml:space="preserve">προσδιορισθέντα φυσικά πρόσωπα </w:t>
            </w:r>
            <w:r w:rsidR="000123D6">
              <w:rPr>
                <w:rFonts w:ascii="Open Sans" w:hAnsi="Open Sans" w:cs="Open Sans"/>
                <w:sz w:val="20"/>
                <w:szCs w:val="20"/>
                <w:lang w:val="el-GR"/>
              </w:rPr>
              <w:t>στα οποία</w:t>
            </w:r>
            <w:r w:rsidR="00E6249E">
              <w:rPr>
                <w:rFonts w:ascii="Open Sans" w:hAnsi="Open Sans" w:cs="Open Sans"/>
                <w:sz w:val="20"/>
                <w:szCs w:val="20"/>
                <w:lang w:val="el-GR"/>
              </w:rPr>
              <w:t xml:space="preserve"> ο υποψή</w:t>
            </w:r>
            <w:r w:rsidR="00050DC3">
              <w:rPr>
                <w:rFonts w:ascii="Open Sans" w:hAnsi="Open Sans" w:cs="Open Sans"/>
                <w:sz w:val="20"/>
                <w:szCs w:val="20"/>
                <w:lang w:val="el-GR"/>
              </w:rPr>
              <w:t>φιος</w:t>
            </w:r>
            <w:r w:rsidR="007F05FC" w:rsidRPr="007F05FC">
              <w:rPr>
                <w:rFonts w:ascii="Open Sans" w:hAnsi="Open Sans" w:cs="Open Sans"/>
                <w:sz w:val="20"/>
                <w:szCs w:val="20"/>
                <w:lang w:val="el-GR"/>
              </w:rPr>
              <w:t xml:space="preserve">/υποβάλλων προσφορά </w:t>
            </w:r>
            <w:r w:rsidR="007F05FC">
              <w:rPr>
                <w:rFonts w:ascii="Open Sans" w:hAnsi="Open Sans" w:cs="Open Sans"/>
                <w:sz w:val="20"/>
                <w:szCs w:val="20"/>
                <w:lang w:val="el-GR"/>
              </w:rPr>
              <w:t xml:space="preserve">σκοπεύει </w:t>
            </w:r>
            <w:r w:rsidR="000123D6">
              <w:rPr>
                <w:rFonts w:ascii="Open Sans" w:hAnsi="Open Sans" w:cs="Open Sans"/>
                <w:sz w:val="20"/>
                <w:szCs w:val="20"/>
                <w:lang w:val="el-GR"/>
              </w:rPr>
              <w:t>στηριχθεί</w:t>
            </w:r>
            <w:r w:rsidR="009809CC" w:rsidRPr="00AD7BBE">
              <w:rPr>
                <w:rFonts w:ascii="Open Sans" w:hAnsi="Open Sans" w:cs="Open Sans"/>
                <w:sz w:val="20"/>
                <w:szCs w:val="20"/>
                <w:lang w:val="el-GR"/>
              </w:rPr>
              <w:t xml:space="preserve">, </w:t>
            </w:r>
            <w:r w:rsidR="007F05FC">
              <w:rPr>
                <w:rFonts w:ascii="Open Sans" w:hAnsi="Open Sans" w:cs="Open Sans"/>
                <w:sz w:val="20"/>
                <w:szCs w:val="20"/>
                <w:lang w:val="el-GR"/>
              </w:rPr>
              <w:t>κατά περίπτωση</w:t>
            </w:r>
            <w:r w:rsidR="009809CC" w:rsidRPr="00AD7BBE">
              <w:rPr>
                <w:rFonts w:ascii="Open Sans" w:hAnsi="Open Sans" w:cs="Open Sans"/>
                <w:sz w:val="20"/>
                <w:szCs w:val="20"/>
                <w:lang w:val="el-GR"/>
              </w:rPr>
              <w:t>:</w:t>
            </w:r>
          </w:p>
        </w:tc>
        <w:tc>
          <w:tcPr>
            <w:tcW w:w="1042" w:type="dxa"/>
            <w:tcBorders>
              <w:top w:val="single" w:sz="4" w:space="0" w:color="auto"/>
              <w:left w:val="single" w:sz="4" w:space="0" w:color="auto"/>
              <w:bottom w:val="single" w:sz="4" w:space="0" w:color="auto"/>
              <w:right w:val="single" w:sz="4" w:space="0" w:color="auto"/>
            </w:tcBorders>
            <w:hideMark/>
          </w:tcPr>
          <w:p w14:paraId="6BF692FE" w14:textId="77777777" w:rsidR="009809CC" w:rsidRPr="009809CC" w:rsidRDefault="00104511" w:rsidP="009809CC">
            <w:pPr>
              <w:spacing w:before="120" w:after="120"/>
              <w:jc w:val="center"/>
              <w:rPr>
                <w:rFonts w:ascii="Open Sans" w:hAnsi="Open Sans" w:cs="Open Sans"/>
                <w:sz w:val="20"/>
                <w:szCs w:val="20"/>
              </w:rPr>
            </w:pPr>
            <w:r w:rsidRPr="00104511">
              <w:rPr>
                <w:rFonts w:ascii="Open Sans" w:hAnsi="Open Sans" w:cs="Open Sans"/>
                <w:sz w:val="20"/>
                <w:szCs w:val="20"/>
                <w:lang w:val="el-GR"/>
              </w:rPr>
              <w:t>ΝΑΙ</w:t>
            </w:r>
          </w:p>
        </w:tc>
        <w:tc>
          <w:tcPr>
            <w:tcW w:w="1043" w:type="dxa"/>
            <w:tcBorders>
              <w:top w:val="single" w:sz="4" w:space="0" w:color="auto"/>
              <w:left w:val="single" w:sz="4" w:space="0" w:color="auto"/>
              <w:bottom w:val="single" w:sz="4" w:space="0" w:color="auto"/>
              <w:right w:val="single" w:sz="4" w:space="0" w:color="auto"/>
            </w:tcBorders>
            <w:hideMark/>
          </w:tcPr>
          <w:p w14:paraId="6D71FC21" w14:textId="77777777" w:rsidR="009809CC" w:rsidRPr="009809CC" w:rsidRDefault="00914142" w:rsidP="009809CC">
            <w:pPr>
              <w:spacing w:before="120" w:after="120"/>
              <w:jc w:val="center"/>
              <w:rPr>
                <w:rFonts w:ascii="Open Sans" w:hAnsi="Open Sans" w:cs="Open Sans"/>
                <w:sz w:val="20"/>
                <w:szCs w:val="20"/>
              </w:rPr>
            </w:pPr>
            <w:r w:rsidRPr="00914142">
              <w:rPr>
                <w:rFonts w:ascii="Open Sans" w:hAnsi="Open Sans" w:cs="Open Sans"/>
                <w:sz w:val="20"/>
                <w:szCs w:val="20"/>
              </w:rPr>
              <w:t>ΟΧΙ</w:t>
            </w:r>
          </w:p>
        </w:tc>
      </w:tr>
      <w:tr w:rsidR="009809CC" w:rsidRPr="009809CC" w14:paraId="7B2235C7" w14:textId="77777777" w:rsidTr="00DC4511">
        <w:tc>
          <w:tcPr>
            <w:tcW w:w="7379" w:type="dxa"/>
            <w:tcBorders>
              <w:top w:val="single" w:sz="4" w:space="0" w:color="auto"/>
              <w:left w:val="single" w:sz="4" w:space="0" w:color="auto"/>
              <w:bottom w:val="single" w:sz="4" w:space="0" w:color="auto"/>
              <w:right w:val="single" w:sz="4" w:space="0" w:color="auto"/>
            </w:tcBorders>
            <w:hideMark/>
          </w:tcPr>
          <w:p w14:paraId="2F9DA2C3" w14:textId="323C7670" w:rsidR="009809CC" w:rsidRPr="008D524C" w:rsidRDefault="007F05FC" w:rsidP="006D3EB4">
            <w:pPr>
              <w:pStyle w:val="ListParagraph"/>
              <w:numPr>
                <w:ilvl w:val="0"/>
                <w:numId w:val="42"/>
              </w:numPr>
              <w:ind w:left="851" w:hanging="284"/>
              <w:rPr>
                <w:rFonts w:ascii="Open Sans" w:hAnsi="Open Sans" w:cs="Open Sans"/>
                <w:sz w:val="20"/>
                <w:szCs w:val="20"/>
                <w:lang w:val="el-GR"/>
              </w:rPr>
            </w:pPr>
            <w:r>
              <w:rPr>
                <w:rFonts w:ascii="Open Sans" w:hAnsi="Open Sans" w:cs="Open Sans"/>
                <w:sz w:val="20"/>
                <w:szCs w:val="20"/>
                <w:lang w:val="el-GR" w:eastAsia="zh-CN"/>
              </w:rPr>
              <w:t>δεν</w:t>
            </w:r>
            <w:r w:rsidRPr="008D524C">
              <w:rPr>
                <w:rFonts w:ascii="Open Sans" w:hAnsi="Open Sans" w:cs="Open Sans"/>
                <w:sz w:val="20"/>
                <w:szCs w:val="20"/>
                <w:lang w:val="el-GR" w:eastAsia="zh-CN"/>
              </w:rPr>
              <w:t xml:space="preserve"> </w:t>
            </w:r>
            <w:r>
              <w:rPr>
                <w:rFonts w:ascii="Open Sans" w:hAnsi="Open Sans" w:cs="Open Sans"/>
                <w:sz w:val="20"/>
                <w:szCs w:val="20"/>
                <w:lang w:val="el-GR" w:eastAsia="zh-CN"/>
              </w:rPr>
              <w:t>υπόκειται</w:t>
            </w:r>
            <w:r w:rsidRPr="008D524C">
              <w:rPr>
                <w:rFonts w:ascii="Open Sans" w:hAnsi="Open Sans" w:cs="Open Sans"/>
                <w:sz w:val="20"/>
                <w:szCs w:val="20"/>
                <w:lang w:val="el-GR" w:eastAsia="zh-CN"/>
              </w:rPr>
              <w:t>(-</w:t>
            </w:r>
            <w:r>
              <w:rPr>
                <w:rFonts w:ascii="Open Sans" w:hAnsi="Open Sans" w:cs="Open Sans"/>
                <w:sz w:val="20"/>
                <w:szCs w:val="20"/>
                <w:lang w:val="el-GR" w:eastAsia="zh-CN"/>
              </w:rPr>
              <w:t>κεινται</w:t>
            </w:r>
            <w:r w:rsidRPr="008D524C">
              <w:rPr>
                <w:rFonts w:ascii="Open Sans" w:hAnsi="Open Sans" w:cs="Open Sans"/>
                <w:sz w:val="20"/>
                <w:szCs w:val="20"/>
                <w:lang w:val="el-GR" w:eastAsia="zh-CN"/>
              </w:rPr>
              <w:t xml:space="preserve">) </w:t>
            </w:r>
            <w:r>
              <w:rPr>
                <w:rFonts w:ascii="Open Sans" w:hAnsi="Open Sans" w:cs="Open Sans"/>
                <w:sz w:val="20"/>
                <w:szCs w:val="20"/>
                <w:lang w:val="el-GR" w:eastAsia="zh-CN"/>
              </w:rPr>
              <w:t>σε</w:t>
            </w:r>
            <w:r w:rsidRPr="008D524C">
              <w:rPr>
                <w:rFonts w:ascii="Open Sans" w:hAnsi="Open Sans" w:cs="Open Sans"/>
                <w:sz w:val="20"/>
                <w:szCs w:val="20"/>
                <w:lang w:val="el-GR" w:eastAsia="zh-CN"/>
              </w:rPr>
              <w:t xml:space="preserve"> </w:t>
            </w:r>
            <w:r w:rsidRPr="0003368F">
              <w:rPr>
                <w:rFonts w:ascii="Open Sans" w:hAnsi="Open Sans" w:cs="Open Sans"/>
                <w:sz w:val="20"/>
                <w:szCs w:val="20"/>
                <w:lang w:val="el-GR" w:eastAsia="zh-CN"/>
              </w:rPr>
              <w:t>περιοριστικά μέτρα</w:t>
            </w:r>
            <w:r w:rsidR="00D83A9D" w:rsidRPr="0003368F">
              <w:rPr>
                <w:rFonts w:ascii="Open Sans" w:hAnsi="Open Sans" w:cs="Open Sans"/>
                <w:sz w:val="20"/>
                <w:szCs w:val="20"/>
                <w:lang w:val="el-GR" w:eastAsia="zh-CN"/>
              </w:rPr>
              <w:t xml:space="preserve"> της Ένωσης</w:t>
            </w:r>
            <w:r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ληφθέντα</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βάσει</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του</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άρθρου</w:t>
            </w:r>
            <w:r w:rsidR="009809CC" w:rsidRPr="009809CC">
              <w:rPr>
                <w:rFonts w:ascii="Open Sans" w:hAnsi="Open Sans" w:cs="Open Sans"/>
                <w:sz w:val="20"/>
                <w:szCs w:val="20"/>
                <w:lang w:eastAsia="zh-CN"/>
              </w:rPr>
              <w:t> </w:t>
            </w:r>
            <w:r w:rsidR="009809CC" w:rsidRPr="008D524C">
              <w:rPr>
                <w:rFonts w:ascii="Open Sans" w:hAnsi="Open Sans" w:cs="Open Sans"/>
                <w:sz w:val="20"/>
                <w:szCs w:val="20"/>
                <w:lang w:val="el-GR" w:eastAsia="zh-CN"/>
              </w:rPr>
              <w:t xml:space="preserve">29 </w:t>
            </w:r>
            <w:r w:rsidR="008D524C">
              <w:rPr>
                <w:rFonts w:ascii="Open Sans" w:hAnsi="Open Sans" w:cs="Open Sans"/>
                <w:sz w:val="20"/>
                <w:szCs w:val="20"/>
                <w:lang w:val="el-GR" w:eastAsia="zh-CN"/>
              </w:rPr>
              <w:t>της</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Συνθήκης</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για</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την</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Ευρωπαϊκή</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Ένωση</w:t>
            </w:r>
            <w:r w:rsidR="009809C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ΣΕΕ</w:t>
            </w:r>
            <w:r w:rsidR="009809C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ή</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του</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άρθρου</w:t>
            </w:r>
            <w:r w:rsidR="009809CC" w:rsidRPr="009809CC">
              <w:rPr>
                <w:rFonts w:ascii="Open Sans" w:hAnsi="Open Sans" w:cs="Open Sans"/>
                <w:sz w:val="20"/>
                <w:szCs w:val="20"/>
                <w:lang w:eastAsia="zh-CN"/>
              </w:rPr>
              <w:t> </w:t>
            </w:r>
            <w:r w:rsidR="009809CC" w:rsidRPr="008D524C">
              <w:rPr>
                <w:rFonts w:ascii="Open Sans" w:hAnsi="Open Sans" w:cs="Open Sans"/>
                <w:sz w:val="20"/>
                <w:szCs w:val="20"/>
                <w:lang w:val="el-GR" w:eastAsia="zh-CN"/>
              </w:rPr>
              <w:t xml:space="preserve">215 </w:t>
            </w:r>
            <w:r w:rsidR="008D524C">
              <w:rPr>
                <w:rFonts w:ascii="Open Sans" w:hAnsi="Open Sans" w:cs="Open Sans"/>
                <w:sz w:val="20"/>
                <w:szCs w:val="20"/>
                <w:lang w:val="el-GR" w:eastAsia="zh-CN"/>
              </w:rPr>
              <w:t>της</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Συνθήκης</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για</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τη</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λειτουργία</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της</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Ευρωπαϊκής</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Ένωσης</w:t>
            </w:r>
            <w:r w:rsidR="008D524C" w:rsidRPr="008D524C">
              <w:rPr>
                <w:rFonts w:ascii="Open Sans" w:hAnsi="Open Sans" w:cs="Open Sans"/>
                <w:sz w:val="20"/>
                <w:szCs w:val="20"/>
                <w:lang w:val="el-GR" w:eastAsia="zh-CN"/>
              </w:rPr>
              <w:t xml:space="preserve"> </w:t>
            </w:r>
            <w:r w:rsidR="009809CC" w:rsidRPr="008D524C">
              <w:rPr>
                <w:rFonts w:ascii="Open Sans" w:hAnsi="Open Sans" w:cs="Open Sans"/>
                <w:sz w:val="20"/>
                <w:szCs w:val="20"/>
                <w:lang w:val="el-GR" w:eastAsia="zh-CN"/>
              </w:rPr>
              <w:t>(</w:t>
            </w:r>
            <w:r w:rsidR="008D524C">
              <w:rPr>
                <w:rFonts w:ascii="Open Sans" w:hAnsi="Open Sans" w:cs="Open Sans"/>
                <w:sz w:val="20"/>
                <w:szCs w:val="20"/>
                <w:lang w:val="el-GR" w:eastAsia="zh-CN"/>
              </w:rPr>
              <w:t>ΣΛΕΕ</w:t>
            </w:r>
            <w:r w:rsidR="009809CC" w:rsidRPr="008D524C">
              <w:rPr>
                <w:rFonts w:ascii="Open Sans" w:hAnsi="Open Sans" w:cs="Open Sans"/>
                <w:sz w:val="20"/>
                <w:szCs w:val="20"/>
                <w:lang w:val="el-GR" w:eastAsia="zh-CN"/>
              </w:rPr>
              <w:t>)</w:t>
            </w:r>
            <w:r w:rsidR="008D524C" w:rsidRPr="008D524C">
              <w:rPr>
                <w:rFonts w:ascii="Open Sans" w:hAnsi="Open Sans" w:cs="Open Sans"/>
                <w:sz w:val="20"/>
                <w:szCs w:val="20"/>
                <w:lang w:val="fr-BE" w:eastAsia="zh-CN"/>
              </w:rPr>
              <w:t> </w:t>
            </w:r>
            <w:r w:rsidR="009809CC" w:rsidRPr="008D524C">
              <w:rPr>
                <w:rFonts w:ascii="Open Sans" w:hAnsi="Open Sans" w:cs="Open Sans"/>
                <w:sz w:val="20"/>
                <w:szCs w:val="20"/>
                <w:vertAlign w:val="superscript"/>
                <w:lang w:eastAsia="zh-CN"/>
              </w:rPr>
              <w:footnoteReference w:id="6"/>
            </w:r>
            <w:r w:rsidR="009809C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τα</w:t>
            </w:r>
            <w:r w:rsidR="008D524C" w:rsidRPr="008D524C">
              <w:rPr>
                <w:rFonts w:ascii="Open Sans" w:hAnsi="Open Sans" w:cs="Open Sans"/>
                <w:sz w:val="20"/>
                <w:szCs w:val="20"/>
                <w:lang w:val="el-GR" w:eastAsia="zh-CN"/>
              </w:rPr>
              <w:t xml:space="preserve"> </w:t>
            </w:r>
            <w:r w:rsidR="008D524C">
              <w:rPr>
                <w:rFonts w:ascii="Open Sans" w:hAnsi="Open Sans" w:cs="Open Sans"/>
                <w:sz w:val="20"/>
                <w:szCs w:val="20"/>
                <w:lang w:val="el-GR" w:eastAsia="zh-CN"/>
              </w:rPr>
              <w:t>οποία</w:t>
            </w:r>
            <w:r w:rsidR="008D524C" w:rsidRPr="008D524C">
              <w:rPr>
                <w:rFonts w:ascii="Open Sans" w:hAnsi="Open Sans" w:cs="Open Sans"/>
                <w:sz w:val="20"/>
                <w:szCs w:val="20"/>
                <w:lang w:val="el-GR" w:eastAsia="zh-CN"/>
              </w:rPr>
              <w:t xml:space="preserve"> </w:t>
            </w:r>
            <w:bookmarkStart w:id="20" w:name="_GoBack"/>
            <w:bookmarkEnd w:id="20"/>
            <w:r w:rsidR="006D3EB4">
              <w:rPr>
                <w:rFonts w:ascii="Open Sans" w:hAnsi="Open Sans" w:cs="Open Sans"/>
                <w:sz w:val="20"/>
                <w:szCs w:val="20"/>
                <w:lang w:val="el-GR" w:eastAsia="zh-CN"/>
              </w:rPr>
              <w:t xml:space="preserve">συνίστανται σε απαγόρευση </w:t>
            </w:r>
            <w:r w:rsidR="008D524C" w:rsidRPr="008D524C">
              <w:rPr>
                <w:rFonts w:ascii="Open Sans" w:hAnsi="Open Sans" w:cs="Open Sans"/>
                <w:sz w:val="20"/>
                <w:szCs w:val="20"/>
                <w:lang w:val="el-GR" w:eastAsia="zh-CN"/>
              </w:rPr>
              <w:t xml:space="preserve">της διάθεσης ή μεταφοράς κεφαλαίων ή οικονομικών πόρων ή της παροχής χρηματοδότησης ή χρηματοδοτικής βοήθειας σε </w:t>
            </w:r>
            <w:r w:rsidR="006D3EB4">
              <w:rPr>
                <w:rFonts w:ascii="Open Sans" w:hAnsi="Open Sans" w:cs="Open Sans"/>
                <w:sz w:val="20"/>
                <w:szCs w:val="20"/>
                <w:lang w:val="el-GR" w:eastAsia="zh-CN"/>
              </w:rPr>
              <w:t>αυτούς,</w:t>
            </w:r>
            <w:r w:rsidR="008D524C" w:rsidRPr="008D524C">
              <w:rPr>
                <w:rFonts w:ascii="Open Sans" w:hAnsi="Open Sans" w:cs="Open Sans"/>
                <w:sz w:val="20"/>
                <w:szCs w:val="20"/>
                <w:lang w:val="el-GR" w:eastAsia="zh-CN"/>
              </w:rPr>
              <w:t xml:space="preserve"> άμεσα ή έμμεσα, ή στη δέσμευση περιουσιακών στοιχείων</w:t>
            </w:r>
            <w:r w:rsidR="009809CC" w:rsidRPr="008D524C">
              <w:rPr>
                <w:rFonts w:ascii="Open Sans" w:hAnsi="Open Sans" w:cs="Open Sans"/>
                <w:sz w:val="20"/>
                <w:szCs w:val="20"/>
                <w:lang w:val="el-GR" w:eastAsia="zh-CN"/>
              </w:rPr>
              <w:t xml:space="preserve">. </w:t>
            </w:r>
          </w:p>
        </w:tc>
        <w:tc>
          <w:tcPr>
            <w:tcW w:w="1042" w:type="dxa"/>
            <w:tcBorders>
              <w:top w:val="single" w:sz="4" w:space="0" w:color="auto"/>
              <w:left w:val="single" w:sz="4" w:space="0" w:color="auto"/>
              <w:bottom w:val="single" w:sz="4" w:space="0" w:color="auto"/>
              <w:right w:val="single" w:sz="4" w:space="0" w:color="auto"/>
            </w:tcBorders>
            <w:hideMark/>
          </w:tcPr>
          <w:p w14:paraId="4D79E184"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szCs w:val="20"/>
              </w:rPr>
              <w:fldChar w:fldCharType="begin">
                <w:ffData>
                  <w:name w:val="Check1"/>
                  <w:enabled/>
                  <w:calcOnExit w:val="0"/>
                  <w:checkBox>
                    <w:sizeAuto/>
                    <w:default w:val="0"/>
                  </w:checkBox>
                </w:ffData>
              </w:fldChar>
            </w:r>
            <w:r w:rsidRPr="009809CC">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9809CC">
              <w:rPr>
                <w:rFonts w:ascii="Open Sans" w:hAnsi="Open Sans" w:cs="Open Sans"/>
                <w:sz w:val="20"/>
                <w:szCs w:val="20"/>
              </w:rPr>
              <w:fldChar w:fldCharType="end"/>
            </w:r>
          </w:p>
        </w:tc>
        <w:tc>
          <w:tcPr>
            <w:tcW w:w="1043" w:type="dxa"/>
            <w:tcBorders>
              <w:top w:val="single" w:sz="4" w:space="0" w:color="auto"/>
              <w:left w:val="single" w:sz="4" w:space="0" w:color="auto"/>
              <w:bottom w:val="single" w:sz="4" w:space="0" w:color="auto"/>
              <w:right w:val="single" w:sz="4" w:space="0" w:color="auto"/>
            </w:tcBorders>
            <w:hideMark/>
          </w:tcPr>
          <w:p w14:paraId="57CD5427"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szCs w:val="20"/>
              </w:rPr>
              <w:fldChar w:fldCharType="begin">
                <w:ffData>
                  <w:name w:val="Check1"/>
                  <w:enabled/>
                  <w:calcOnExit w:val="0"/>
                  <w:checkBox>
                    <w:sizeAuto/>
                    <w:default w:val="0"/>
                  </w:checkBox>
                </w:ffData>
              </w:fldChar>
            </w:r>
            <w:r w:rsidRPr="009809CC">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9809CC">
              <w:rPr>
                <w:rFonts w:ascii="Open Sans" w:hAnsi="Open Sans" w:cs="Open Sans"/>
                <w:sz w:val="20"/>
                <w:szCs w:val="20"/>
              </w:rPr>
              <w:fldChar w:fldCharType="end"/>
            </w:r>
          </w:p>
        </w:tc>
      </w:tr>
    </w:tbl>
    <w:p w14:paraId="6A761CC9" w14:textId="77777777" w:rsidR="009809CC" w:rsidRDefault="009809CC" w:rsidP="009809CC">
      <w:pPr>
        <w:pStyle w:val="Title"/>
        <w:spacing w:after="0"/>
        <w:jc w:val="both"/>
        <w:rPr>
          <w:rFonts w:ascii="Open Sans" w:hAnsi="Open Sans" w:cs="Open Sans"/>
          <w:sz w:val="22"/>
          <w:szCs w:val="20"/>
        </w:rPr>
      </w:pPr>
    </w:p>
    <w:p w14:paraId="503B30D9" w14:textId="77777777" w:rsidR="00530B47" w:rsidRPr="008D524C" w:rsidRDefault="008D524C" w:rsidP="009809CC">
      <w:pPr>
        <w:pStyle w:val="Title"/>
        <w:numPr>
          <w:ilvl w:val="0"/>
          <w:numId w:val="30"/>
        </w:numPr>
        <w:spacing w:before="0"/>
        <w:ind w:left="284" w:hanging="283"/>
        <w:jc w:val="both"/>
        <w:rPr>
          <w:rFonts w:ascii="Open Sans" w:hAnsi="Open Sans" w:cs="Open Sans"/>
          <w:sz w:val="22"/>
          <w:szCs w:val="20"/>
          <w:lang w:val="el-GR"/>
        </w:rPr>
      </w:pPr>
      <w:r w:rsidRPr="008D524C">
        <w:rPr>
          <w:rFonts w:ascii="Open Sans" w:hAnsi="Open Sans" w:cs="Open Sans"/>
          <w:sz w:val="22"/>
          <w:szCs w:val="20"/>
          <w:lang w:val="el-GR"/>
        </w:rPr>
        <w:t>ΥΠΕΥΘΥΝΗ ΔΗΛΩΣΗ ΣΧΕΤΙΚΑ ΜΕ ΔΙΑΠΙΣΤΩΘΕΝ ΠΟΣΟ ΟΦΕΙΛΗΣ ΠΡΟΣ ΤΗΝ ΕΝΩΣΗ</w:t>
      </w:r>
    </w:p>
    <w:p w14:paraId="09CDC8E8" w14:textId="77777777" w:rsidR="00530B47" w:rsidRPr="002D2595" w:rsidRDefault="00530B47" w:rsidP="00530B47">
      <w:pPr>
        <w:spacing w:before="120" w:after="120"/>
        <w:jc w:val="both"/>
        <w:rPr>
          <w:rFonts w:ascii="Open Sans" w:hAnsi="Open Sans" w:cs="Open Sans"/>
          <w:b/>
          <w:bCs/>
          <w:i/>
          <w:iCs/>
          <w:noProof/>
          <w:sz w:val="20"/>
          <w:szCs w:val="20"/>
          <w:lang w:val="el-GR"/>
        </w:rPr>
      </w:pPr>
      <w:r w:rsidRPr="002D2595">
        <w:rPr>
          <w:rFonts w:ascii="Open Sans" w:hAnsi="Open Sans" w:cs="Open Sans"/>
          <w:b/>
          <w:bCs/>
          <w:i/>
          <w:iCs/>
          <w:sz w:val="20"/>
          <w:szCs w:val="20"/>
          <w:lang w:val="el-GR"/>
        </w:rPr>
        <w:t>(</w:t>
      </w:r>
      <w:r w:rsidR="002D2595" w:rsidRPr="002D2595">
        <w:rPr>
          <w:rFonts w:ascii="Open Sans" w:hAnsi="Open Sans" w:cs="Open Sans"/>
          <w:b/>
          <w:bCs/>
          <w:i/>
          <w:iCs/>
          <w:sz w:val="20"/>
          <w:szCs w:val="20"/>
          <w:lang w:val="el-GR"/>
        </w:rPr>
        <w:t xml:space="preserve">να συμπληρωθεί από τον μεμονωμένο υποψήφιο ή από </w:t>
      </w:r>
      <w:r w:rsidR="002D2595">
        <w:rPr>
          <w:rFonts w:ascii="Open Sans" w:hAnsi="Open Sans" w:cs="Open Sans"/>
          <w:b/>
          <w:bCs/>
          <w:i/>
          <w:iCs/>
          <w:sz w:val="20"/>
          <w:szCs w:val="20"/>
          <w:lang w:val="el-GR"/>
        </w:rPr>
        <w:t>κάθε μέλος της σύ</w:t>
      </w:r>
      <w:r w:rsidR="002D2595" w:rsidRPr="002D2595">
        <w:rPr>
          <w:rFonts w:ascii="Open Sans" w:hAnsi="Open Sans" w:cs="Open Sans"/>
          <w:b/>
          <w:bCs/>
          <w:i/>
          <w:iCs/>
          <w:sz w:val="20"/>
          <w:szCs w:val="20"/>
          <w:lang w:val="el-GR"/>
        </w:rPr>
        <w:t>μπραξης σε περίπτωση κοινής αίτησης συμμετοχής</w:t>
      </w:r>
      <w:r w:rsidRPr="002D2595">
        <w:rPr>
          <w:rFonts w:ascii="Open Sans" w:hAnsi="Open Sans" w:cs="Open Sans"/>
          <w:b/>
          <w:bCs/>
          <w:i/>
          <w:iCs/>
          <w:sz w:val="20"/>
          <w:szCs w:val="20"/>
          <w:lang w:val="el-GR"/>
        </w:rPr>
        <w:t>)</w:t>
      </w:r>
    </w:p>
    <w:p w14:paraId="36A1181D" w14:textId="77777777" w:rsidR="00530B47" w:rsidRPr="002D2595" w:rsidRDefault="002D2595" w:rsidP="00530B47">
      <w:pPr>
        <w:spacing w:before="120" w:after="120"/>
        <w:ind w:firstLine="1"/>
        <w:jc w:val="both"/>
        <w:rPr>
          <w:rFonts w:ascii="Open Sans" w:hAnsi="Open Sans" w:cs="Open Sans"/>
          <w:sz w:val="20"/>
          <w:szCs w:val="20"/>
          <w:lang w:val="el-GR"/>
        </w:rPr>
      </w:pPr>
      <w:r w:rsidRPr="002D2595">
        <w:rPr>
          <w:rFonts w:ascii="Open Sans" w:hAnsi="Open Sans" w:cs="Open Sans"/>
          <w:sz w:val="20"/>
          <w:szCs w:val="20"/>
          <w:lang w:val="el-GR"/>
        </w:rPr>
        <w:t xml:space="preserve">Το πρόσωπο το οποίο, ως </w:t>
      </w:r>
      <w:r w:rsidR="00A31E7B">
        <w:rPr>
          <w:rFonts w:ascii="Open Sans" w:hAnsi="Open Sans" w:cs="Open Sans"/>
          <w:sz w:val="20"/>
          <w:szCs w:val="20"/>
          <w:lang w:val="el-GR"/>
        </w:rPr>
        <w:t xml:space="preserve">μεμονωμένος </w:t>
      </w:r>
      <w:r w:rsidRPr="002D2595">
        <w:rPr>
          <w:rFonts w:ascii="Open Sans" w:hAnsi="Open Sans" w:cs="Open Sans"/>
          <w:sz w:val="20"/>
          <w:szCs w:val="20"/>
          <w:lang w:val="el-GR"/>
        </w:rPr>
        <w:t>υποψήφιος ή ως πρόσωπο που συνυποβάλλει κοινή αίτηση συμμετοχής, υποβάλλει αίτηση συμμετοχής στο πλαίσιο της προαναφερθείσας διαδικασίας</w:t>
      </w:r>
      <w:r w:rsidR="00530B47" w:rsidRPr="002D2595">
        <w:rPr>
          <w:rFonts w:ascii="Open Sans" w:hAnsi="Open Sans" w:cs="Open Sans"/>
          <w:sz w:val="20"/>
          <w:szCs w:val="20"/>
          <w:lang w:val="el-GR"/>
        </w:rPr>
        <w:t>:</w:t>
      </w:r>
    </w:p>
    <w:p w14:paraId="5D26F457" w14:textId="77777777" w:rsidR="008B3A3A" w:rsidRPr="002D2595" w:rsidRDefault="008B3A3A" w:rsidP="00530B47">
      <w:pPr>
        <w:spacing w:before="120" w:after="120"/>
        <w:ind w:firstLine="1"/>
        <w:jc w:val="both"/>
        <w:rPr>
          <w:rFonts w:ascii="Open Sans" w:hAnsi="Open Sans" w:cs="Open Sans"/>
          <w:noProof/>
          <w:sz w:val="20"/>
          <w:szCs w:val="20"/>
          <w:lang w:val="el-GR"/>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5679E5" w14:paraId="42F62B26"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A788559" w14:textId="77777777" w:rsidR="00530B47" w:rsidRPr="005679E5" w:rsidRDefault="00FC2F5A" w:rsidP="00FC2F5A">
            <w:pPr>
              <w:pStyle w:val="ListParagraph"/>
              <w:numPr>
                <w:ilvl w:val="0"/>
                <w:numId w:val="17"/>
              </w:numPr>
              <w:spacing w:before="120" w:after="120"/>
              <w:jc w:val="both"/>
              <w:rPr>
                <w:rFonts w:ascii="Open Sans" w:hAnsi="Open Sans" w:cs="Open Sans"/>
                <w:sz w:val="20"/>
                <w:szCs w:val="20"/>
              </w:rPr>
            </w:pPr>
            <w:r>
              <w:rPr>
                <w:rFonts w:ascii="Open Sans" w:hAnsi="Open Sans" w:cs="Open Sans"/>
                <w:sz w:val="20"/>
                <w:szCs w:val="20"/>
                <w:lang w:val="el-GR"/>
              </w:rPr>
              <w:t>δηλώνει ότι το πρόσωπο</w:t>
            </w:r>
            <w:r w:rsidR="008C3E4B">
              <w:rPr>
                <w:rFonts w:ascii="Open Sans" w:hAnsi="Open Sans" w:cs="Open Sans"/>
                <w:sz w:val="20"/>
                <w:szCs w:val="20"/>
              </w:rPr>
              <w:t>:</w:t>
            </w:r>
          </w:p>
        </w:tc>
        <w:tc>
          <w:tcPr>
            <w:tcW w:w="951" w:type="dxa"/>
            <w:tcBorders>
              <w:top w:val="single" w:sz="4" w:space="0" w:color="auto"/>
              <w:left w:val="single" w:sz="4" w:space="0" w:color="auto"/>
              <w:bottom w:val="single" w:sz="4" w:space="0" w:color="auto"/>
              <w:right w:val="single" w:sz="4" w:space="0" w:color="auto"/>
            </w:tcBorders>
            <w:hideMark/>
          </w:tcPr>
          <w:p w14:paraId="3CA075B5" w14:textId="77777777" w:rsidR="00530B47" w:rsidRPr="005679E5" w:rsidRDefault="00104511" w:rsidP="001A67CD">
            <w:pPr>
              <w:spacing w:before="120" w:after="120"/>
              <w:jc w:val="center"/>
              <w:rPr>
                <w:rFonts w:ascii="Open Sans" w:hAnsi="Open Sans" w:cs="Open Sans"/>
                <w:sz w:val="20"/>
                <w:szCs w:val="20"/>
              </w:rPr>
            </w:pPr>
            <w:r w:rsidRPr="00104511">
              <w:rPr>
                <w:rFonts w:ascii="Open Sans" w:hAnsi="Open Sans" w:cs="Open Sans"/>
                <w:sz w:val="20"/>
                <w:szCs w:val="20"/>
                <w:lang w:val="el-GR"/>
              </w:rPr>
              <w:t>ΝΑΙ</w:t>
            </w:r>
          </w:p>
        </w:tc>
        <w:tc>
          <w:tcPr>
            <w:tcW w:w="992" w:type="dxa"/>
            <w:tcBorders>
              <w:top w:val="single" w:sz="4" w:space="0" w:color="auto"/>
              <w:left w:val="single" w:sz="4" w:space="0" w:color="auto"/>
              <w:bottom w:val="single" w:sz="4" w:space="0" w:color="auto"/>
              <w:right w:val="single" w:sz="4" w:space="0" w:color="auto"/>
            </w:tcBorders>
            <w:hideMark/>
          </w:tcPr>
          <w:p w14:paraId="72D07A71" w14:textId="77777777" w:rsidR="00530B47" w:rsidRPr="005679E5" w:rsidRDefault="00914142" w:rsidP="001A67CD">
            <w:pPr>
              <w:spacing w:before="120" w:after="120"/>
              <w:jc w:val="center"/>
              <w:rPr>
                <w:rFonts w:ascii="Open Sans" w:hAnsi="Open Sans" w:cs="Open Sans"/>
                <w:sz w:val="20"/>
                <w:szCs w:val="20"/>
              </w:rPr>
            </w:pPr>
            <w:r w:rsidRPr="00914142">
              <w:rPr>
                <w:rFonts w:ascii="Open Sans" w:hAnsi="Open Sans" w:cs="Open Sans"/>
                <w:sz w:val="20"/>
                <w:szCs w:val="20"/>
              </w:rPr>
              <w:t>ΟΧΙ</w:t>
            </w:r>
          </w:p>
        </w:tc>
      </w:tr>
      <w:tr w:rsidR="00530B47" w:rsidRPr="005679E5" w14:paraId="1CEE4DA8"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8E2326F" w14:textId="77777777" w:rsidR="00530B47" w:rsidRPr="00FC2F5A" w:rsidRDefault="00FC2F5A" w:rsidP="00E54841">
            <w:pPr>
              <w:pStyle w:val="ListParagraph"/>
              <w:numPr>
                <w:ilvl w:val="0"/>
                <w:numId w:val="38"/>
              </w:numPr>
              <w:ind w:left="851" w:hanging="284"/>
              <w:jc w:val="both"/>
              <w:rPr>
                <w:rFonts w:ascii="Open Sans" w:hAnsi="Open Sans" w:cs="Open Sans"/>
                <w:sz w:val="20"/>
                <w:szCs w:val="20"/>
                <w:lang w:val="el-GR" w:eastAsia="zh-CN"/>
              </w:rPr>
            </w:pPr>
            <w:r>
              <w:rPr>
                <w:rFonts w:ascii="Open Sans" w:hAnsi="Open Sans" w:cs="Open Sans"/>
                <w:sz w:val="20"/>
                <w:szCs w:val="20"/>
                <w:lang w:val="el-GR" w:eastAsia="zh-CN"/>
              </w:rPr>
              <w:lastRenderedPageBreak/>
              <w:t>έχει</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διαπιστωθείσα</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οφειλή</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προς</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την</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Ένωση</w:t>
            </w:r>
            <w:r w:rsidR="008C3E4B"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την</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Ευρωπαϊκή</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Κοινότητα</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Ατομικής</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Ενέργειας</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ή</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εκτελεστικό</w:t>
            </w:r>
            <w:r w:rsidRPr="00FC2F5A">
              <w:rPr>
                <w:rFonts w:ascii="Open Sans" w:hAnsi="Open Sans" w:cs="Open Sans"/>
                <w:sz w:val="20"/>
                <w:szCs w:val="20"/>
                <w:lang w:val="el-GR" w:eastAsia="zh-CN"/>
              </w:rPr>
              <w:t xml:space="preserve"> </w:t>
            </w:r>
            <w:r>
              <w:rPr>
                <w:rFonts w:ascii="Open Sans" w:hAnsi="Open Sans" w:cs="Open Sans"/>
                <w:sz w:val="20"/>
                <w:szCs w:val="20"/>
                <w:lang w:val="el-GR" w:eastAsia="zh-CN"/>
              </w:rPr>
              <w:t>οργανισμό κατά την εκ μέρους του εφαρμογή του προϋπολογισμού της Ένωσης</w:t>
            </w:r>
            <w:r w:rsidR="008C3E4B" w:rsidRPr="00FC2F5A">
              <w:rPr>
                <w:rFonts w:ascii="Open Sans" w:hAnsi="Open Sans" w:cs="Open Sans"/>
                <w:sz w:val="20"/>
                <w:szCs w:val="20"/>
                <w:lang w:val="el-GR"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8B5C02B"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F99DE35"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5679E5">
              <w:rPr>
                <w:rFonts w:ascii="Open Sans" w:hAnsi="Open Sans" w:cs="Open Sans"/>
                <w:sz w:val="20"/>
                <w:szCs w:val="20"/>
              </w:rPr>
              <w:fldChar w:fldCharType="end"/>
            </w:r>
          </w:p>
        </w:tc>
      </w:tr>
    </w:tbl>
    <w:p w14:paraId="7D25D48F" w14:textId="77777777" w:rsidR="00530B47" w:rsidRPr="005679E5" w:rsidRDefault="00530B47" w:rsidP="00530B47">
      <w:pPr>
        <w:spacing w:before="40" w:after="40"/>
        <w:jc w:val="both"/>
        <w:rPr>
          <w:rFonts w:ascii="Open Sans" w:hAnsi="Open Sans" w:cs="Open Sans"/>
          <w:noProof/>
          <w:sz w:val="20"/>
          <w:szCs w:val="20"/>
        </w:rPr>
      </w:pPr>
    </w:p>
    <w:p w14:paraId="2F586A6F" w14:textId="77777777" w:rsidR="006904EB" w:rsidRPr="00183180" w:rsidRDefault="00183180" w:rsidP="009F0470">
      <w:pPr>
        <w:pStyle w:val="Title"/>
        <w:numPr>
          <w:ilvl w:val="0"/>
          <w:numId w:val="30"/>
        </w:numPr>
        <w:ind w:left="284" w:hanging="284"/>
        <w:rPr>
          <w:rFonts w:ascii="Open Sans" w:hAnsi="Open Sans" w:cs="Open Sans"/>
          <w:sz w:val="22"/>
          <w:szCs w:val="20"/>
          <w:lang w:val="el-GR"/>
        </w:rPr>
      </w:pPr>
      <w:r>
        <w:rPr>
          <w:rFonts w:ascii="Open Sans" w:hAnsi="Open Sans" w:cs="Open Sans"/>
          <w:sz w:val="22"/>
          <w:szCs w:val="20"/>
          <w:lang w:val="el-GR"/>
        </w:rPr>
        <w:t>ΥΠΕΥΘΥΝΗ ΔΗΛΩΣΗ ΓΙΑ ΤΗΝ ΥΠΟΒΛΗΘΕΙΣΑ ΠΡΟΣΦΟΡΑ</w:t>
      </w:r>
    </w:p>
    <w:p w14:paraId="6DF80128" w14:textId="77777777" w:rsidR="006904EB" w:rsidRPr="00183180" w:rsidRDefault="006904EB" w:rsidP="006904EB">
      <w:pPr>
        <w:spacing w:before="40" w:after="40"/>
        <w:jc w:val="both"/>
        <w:rPr>
          <w:rFonts w:ascii="Open Sans" w:hAnsi="Open Sans" w:cs="Open Sans"/>
          <w:b/>
          <w:i/>
          <w:noProof/>
          <w:sz w:val="20"/>
          <w:szCs w:val="20"/>
          <w:lang w:val="el-GR"/>
        </w:rPr>
      </w:pPr>
      <w:r w:rsidRPr="00183180">
        <w:rPr>
          <w:rFonts w:ascii="Open Sans" w:hAnsi="Open Sans" w:cs="Open Sans"/>
          <w:b/>
          <w:i/>
          <w:noProof/>
          <w:sz w:val="20"/>
          <w:szCs w:val="20"/>
          <w:lang w:val="el-GR"/>
        </w:rPr>
        <w:t>(</w:t>
      </w:r>
      <w:r w:rsidR="00183180" w:rsidRPr="00183180">
        <w:rPr>
          <w:rFonts w:ascii="Open Sans" w:hAnsi="Open Sans" w:cs="Open Sans"/>
          <w:b/>
          <w:bCs/>
          <w:i/>
          <w:iCs/>
          <w:noProof/>
          <w:sz w:val="20"/>
          <w:szCs w:val="20"/>
          <w:lang w:val="el-GR"/>
        </w:rPr>
        <w:t xml:space="preserve">να συμπληρωθεί </w:t>
      </w:r>
      <w:r w:rsidR="00183180">
        <w:rPr>
          <w:rFonts w:ascii="Open Sans" w:hAnsi="Open Sans" w:cs="Open Sans"/>
          <w:b/>
          <w:bCs/>
          <w:i/>
          <w:iCs/>
          <w:noProof/>
          <w:sz w:val="20"/>
          <w:szCs w:val="20"/>
          <w:lang w:val="el-GR"/>
        </w:rPr>
        <w:t xml:space="preserve">ατομικώς </w:t>
      </w:r>
      <w:r w:rsidR="00183180" w:rsidRPr="00183180">
        <w:rPr>
          <w:rFonts w:ascii="Open Sans" w:hAnsi="Open Sans" w:cs="Open Sans"/>
          <w:b/>
          <w:bCs/>
          <w:i/>
          <w:iCs/>
          <w:noProof/>
          <w:sz w:val="20"/>
          <w:szCs w:val="20"/>
          <w:lang w:val="el-GR"/>
        </w:rPr>
        <w:t xml:space="preserve">από τον μεμονωμένο υποψήφιο ή από </w:t>
      </w:r>
      <w:r w:rsidR="00183180">
        <w:rPr>
          <w:rFonts w:ascii="Open Sans" w:hAnsi="Open Sans" w:cs="Open Sans"/>
          <w:b/>
          <w:bCs/>
          <w:i/>
          <w:iCs/>
          <w:noProof/>
          <w:sz w:val="20"/>
          <w:szCs w:val="20"/>
          <w:lang w:val="el-GR"/>
        </w:rPr>
        <w:t>τον επικεφαλής</w:t>
      </w:r>
      <w:r w:rsidR="00183180" w:rsidRPr="00183180">
        <w:rPr>
          <w:rFonts w:ascii="Open Sans" w:hAnsi="Open Sans" w:cs="Open Sans"/>
          <w:b/>
          <w:bCs/>
          <w:i/>
          <w:iCs/>
          <w:noProof/>
          <w:sz w:val="20"/>
          <w:szCs w:val="20"/>
          <w:lang w:val="el-GR"/>
        </w:rPr>
        <w:t xml:space="preserve"> της σύμπραξης σε περίπτωση κοινής αίτησης συμμετοχής</w:t>
      </w:r>
      <w:r w:rsidRPr="00183180">
        <w:rPr>
          <w:rFonts w:ascii="Open Sans" w:hAnsi="Open Sans" w:cs="Open Sans"/>
          <w:b/>
          <w:i/>
          <w:noProof/>
          <w:sz w:val="20"/>
          <w:szCs w:val="20"/>
          <w:lang w:val="el-GR"/>
        </w:rPr>
        <w:t>)</w:t>
      </w:r>
    </w:p>
    <w:p w14:paraId="5E515DC1" w14:textId="77777777" w:rsidR="006904EB" w:rsidRPr="00183180" w:rsidRDefault="006904EB" w:rsidP="006904EB">
      <w:pPr>
        <w:spacing w:before="40" w:after="40"/>
        <w:jc w:val="both"/>
        <w:rPr>
          <w:rFonts w:ascii="Open Sans" w:hAnsi="Open Sans" w:cs="Open Sans"/>
          <w:noProof/>
          <w:sz w:val="20"/>
          <w:szCs w:val="20"/>
          <w:lang w:val="el-GR"/>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904EB" w14:paraId="0BBDEE4C" w14:textId="77777777" w:rsidTr="00DC4511">
        <w:tc>
          <w:tcPr>
            <w:tcW w:w="7495" w:type="dxa"/>
            <w:tcBorders>
              <w:top w:val="single" w:sz="4" w:space="0" w:color="auto"/>
              <w:left w:val="single" w:sz="4" w:space="0" w:color="auto"/>
              <w:bottom w:val="single" w:sz="4" w:space="0" w:color="auto"/>
              <w:right w:val="single" w:sz="4" w:space="0" w:color="auto"/>
            </w:tcBorders>
            <w:hideMark/>
          </w:tcPr>
          <w:p w14:paraId="7286A9A0" w14:textId="77777777" w:rsidR="006904EB" w:rsidRPr="006904EB" w:rsidRDefault="00183180" w:rsidP="00183180">
            <w:pPr>
              <w:numPr>
                <w:ilvl w:val="0"/>
                <w:numId w:val="17"/>
              </w:numPr>
              <w:spacing w:before="120" w:after="120"/>
              <w:jc w:val="both"/>
              <w:rPr>
                <w:rFonts w:ascii="Open Sans" w:hAnsi="Open Sans" w:cs="Open Sans"/>
                <w:noProof/>
                <w:sz w:val="20"/>
                <w:szCs w:val="20"/>
              </w:rPr>
            </w:pPr>
            <w:r>
              <w:rPr>
                <w:rFonts w:ascii="Open Sans" w:hAnsi="Open Sans" w:cs="Open Sans"/>
                <w:noProof/>
                <w:sz w:val="20"/>
                <w:szCs w:val="20"/>
                <w:lang w:val="el-GR"/>
              </w:rPr>
              <w:t>δηλώνω ότι το πρόσωπο</w:t>
            </w:r>
            <w:r w:rsidR="006904EB" w:rsidRPr="009F542D">
              <w:rPr>
                <w:rFonts w:ascii="Open Sans" w:hAnsi="Open Sans" w:cs="Open Sans"/>
                <w:noProof/>
                <w:sz w:val="20"/>
                <w:szCs w:val="20"/>
              </w:rPr>
              <w:t>:</w:t>
            </w:r>
          </w:p>
        </w:tc>
        <w:tc>
          <w:tcPr>
            <w:tcW w:w="966" w:type="dxa"/>
            <w:tcBorders>
              <w:top w:val="single" w:sz="4" w:space="0" w:color="auto"/>
              <w:left w:val="single" w:sz="4" w:space="0" w:color="auto"/>
              <w:bottom w:val="single" w:sz="4" w:space="0" w:color="auto"/>
              <w:right w:val="single" w:sz="4" w:space="0" w:color="auto"/>
            </w:tcBorders>
            <w:hideMark/>
          </w:tcPr>
          <w:p w14:paraId="33264A46" w14:textId="77777777" w:rsidR="006904EB" w:rsidRPr="006904EB" w:rsidRDefault="00104511" w:rsidP="001A67CD">
            <w:pPr>
              <w:spacing w:before="120" w:after="120"/>
              <w:jc w:val="center"/>
              <w:rPr>
                <w:rFonts w:ascii="Open Sans" w:hAnsi="Open Sans" w:cs="Open Sans"/>
                <w:noProof/>
                <w:sz w:val="20"/>
                <w:szCs w:val="20"/>
              </w:rPr>
            </w:pPr>
            <w:r w:rsidRPr="00104511">
              <w:rPr>
                <w:rFonts w:ascii="Open Sans" w:hAnsi="Open Sans" w:cs="Open Sans"/>
                <w:noProof/>
                <w:sz w:val="20"/>
                <w:szCs w:val="20"/>
                <w:lang w:val="el-GR"/>
              </w:rPr>
              <w:t>ΝΑΙ</w:t>
            </w:r>
          </w:p>
        </w:tc>
        <w:tc>
          <w:tcPr>
            <w:tcW w:w="1008" w:type="dxa"/>
            <w:tcBorders>
              <w:top w:val="single" w:sz="4" w:space="0" w:color="auto"/>
              <w:left w:val="single" w:sz="4" w:space="0" w:color="auto"/>
              <w:bottom w:val="single" w:sz="4" w:space="0" w:color="auto"/>
              <w:right w:val="single" w:sz="4" w:space="0" w:color="auto"/>
            </w:tcBorders>
            <w:hideMark/>
          </w:tcPr>
          <w:p w14:paraId="5EFC2FAD" w14:textId="77777777" w:rsidR="006904EB" w:rsidRPr="006904EB" w:rsidRDefault="00914142" w:rsidP="001A67CD">
            <w:pPr>
              <w:spacing w:before="120" w:after="120"/>
              <w:jc w:val="center"/>
              <w:rPr>
                <w:rFonts w:ascii="Open Sans" w:hAnsi="Open Sans" w:cs="Open Sans"/>
                <w:noProof/>
                <w:sz w:val="20"/>
                <w:szCs w:val="20"/>
              </w:rPr>
            </w:pPr>
            <w:r w:rsidRPr="00914142">
              <w:rPr>
                <w:rFonts w:ascii="Open Sans" w:hAnsi="Open Sans" w:cs="Open Sans"/>
                <w:noProof/>
                <w:sz w:val="20"/>
                <w:szCs w:val="20"/>
              </w:rPr>
              <w:t>ΟΧΙ</w:t>
            </w:r>
          </w:p>
        </w:tc>
      </w:tr>
      <w:tr w:rsidR="006904EB" w:rsidRPr="006904EB" w14:paraId="45B031DC" w14:textId="77777777" w:rsidTr="00DC4511">
        <w:tc>
          <w:tcPr>
            <w:tcW w:w="7495" w:type="dxa"/>
            <w:tcBorders>
              <w:top w:val="single" w:sz="4" w:space="0" w:color="auto"/>
              <w:left w:val="single" w:sz="4" w:space="0" w:color="auto"/>
              <w:bottom w:val="single" w:sz="4" w:space="0" w:color="auto"/>
              <w:right w:val="single" w:sz="4" w:space="0" w:color="auto"/>
            </w:tcBorders>
            <w:hideMark/>
          </w:tcPr>
          <w:p w14:paraId="106B830C" w14:textId="77777777" w:rsidR="006904EB" w:rsidRPr="00183180" w:rsidRDefault="00183180" w:rsidP="00183180">
            <w:pPr>
              <w:pStyle w:val="ListParagraph"/>
              <w:numPr>
                <w:ilvl w:val="0"/>
                <w:numId w:val="39"/>
              </w:numPr>
              <w:spacing w:before="40" w:after="40"/>
              <w:ind w:left="993" w:hanging="284"/>
              <w:jc w:val="both"/>
              <w:rPr>
                <w:rFonts w:ascii="Open Sans" w:hAnsi="Open Sans" w:cs="Open Sans"/>
                <w:noProof/>
                <w:sz w:val="20"/>
                <w:szCs w:val="20"/>
                <w:lang w:val="el-GR"/>
              </w:rPr>
            </w:pPr>
            <w:r>
              <w:rPr>
                <w:rFonts w:ascii="Open Sans" w:hAnsi="Open Sans" w:cs="Open Sans"/>
                <w:noProof/>
                <w:sz w:val="20"/>
                <w:szCs w:val="20"/>
                <w:lang w:val="el-GR"/>
              </w:rPr>
              <w:t>δεσμεύεται</w:t>
            </w:r>
            <w:r w:rsidRPr="00183180">
              <w:rPr>
                <w:rFonts w:ascii="Open Sans" w:hAnsi="Open Sans" w:cs="Open Sans"/>
                <w:noProof/>
                <w:sz w:val="20"/>
                <w:szCs w:val="20"/>
                <w:lang w:val="el-GR"/>
              </w:rPr>
              <w:t xml:space="preserve"> </w:t>
            </w:r>
            <w:r>
              <w:rPr>
                <w:rFonts w:ascii="Open Sans" w:hAnsi="Open Sans" w:cs="Open Sans"/>
                <w:noProof/>
                <w:sz w:val="20"/>
                <w:szCs w:val="20"/>
                <w:lang w:val="el-GR"/>
              </w:rPr>
              <w:t>να</w:t>
            </w:r>
            <w:r w:rsidRPr="00183180">
              <w:rPr>
                <w:rFonts w:ascii="Open Sans" w:hAnsi="Open Sans" w:cs="Open Sans"/>
                <w:noProof/>
                <w:sz w:val="20"/>
                <w:szCs w:val="20"/>
                <w:lang w:val="el-GR"/>
              </w:rPr>
              <w:t xml:space="preserve"> </w:t>
            </w:r>
            <w:r>
              <w:rPr>
                <w:rFonts w:ascii="Open Sans" w:hAnsi="Open Sans" w:cs="Open Sans"/>
                <w:noProof/>
                <w:sz w:val="20"/>
                <w:szCs w:val="20"/>
                <w:lang w:val="el-GR"/>
              </w:rPr>
              <w:t>καταρτίσει</w:t>
            </w:r>
            <w:r w:rsidRPr="00183180">
              <w:rPr>
                <w:rFonts w:ascii="Open Sans" w:hAnsi="Open Sans" w:cs="Open Sans"/>
                <w:noProof/>
                <w:sz w:val="20"/>
                <w:szCs w:val="20"/>
                <w:lang w:val="el-GR"/>
              </w:rPr>
              <w:t xml:space="preserve"> </w:t>
            </w:r>
            <w:r>
              <w:rPr>
                <w:rFonts w:ascii="Open Sans" w:hAnsi="Open Sans" w:cs="Open Sans"/>
                <w:noProof/>
                <w:sz w:val="20"/>
                <w:szCs w:val="20"/>
                <w:lang w:val="el-GR"/>
              </w:rPr>
              <w:t>την</w:t>
            </w:r>
            <w:r w:rsidRPr="00183180">
              <w:rPr>
                <w:rFonts w:ascii="Open Sans" w:hAnsi="Open Sans" w:cs="Open Sans"/>
                <w:noProof/>
                <w:sz w:val="20"/>
                <w:szCs w:val="20"/>
                <w:lang w:val="el-GR"/>
              </w:rPr>
              <w:t xml:space="preserve"> </w:t>
            </w:r>
            <w:r>
              <w:rPr>
                <w:rFonts w:ascii="Open Sans" w:hAnsi="Open Sans" w:cs="Open Sans"/>
                <w:noProof/>
                <w:sz w:val="20"/>
                <w:szCs w:val="20"/>
                <w:lang w:val="el-GR"/>
              </w:rPr>
              <w:t>προσφορά</w:t>
            </w:r>
            <w:r w:rsidR="006904EB" w:rsidRPr="00183180">
              <w:rPr>
                <w:rFonts w:ascii="Open Sans" w:hAnsi="Open Sans" w:cs="Open Sans"/>
                <w:noProof/>
                <w:sz w:val="20"/>
                <w:szCs w:val="20"/>
                <w:lang w:val="el-GR"/>
              </w:rPr>
              <w:t xml:space="preserve"> (</w:t>
            </w:r>
            <w:r>
              <w:rPr>
                <w:rFonts w:ascii="Open Sans" w:hAnsi="Open Sans" w:cs="Open Sans"/>
                <w:noProof/>
                <w:sz w:val="20"/>
                <w:szCs w:val="20"/>
                <w:lang w:val="el-GR"/>
              </w:rPr>
              <w:t>αν</w:t>
            </w:r>
            <w:r w:rsidRPr="00183180">
              <w:rPr>
                <w:rFonts w:ascii="Open Sans" w:hAnsi="Open Sans" w:cs="Open Sans"/>
                <w:noProof/>
                <w:sz w:val="20"/>
                <w:szCs w:val="20"/>
                <w:lang w:val="el-GR"/>
              </w:rPr>
              <w:t xml:space="preserve"> </w:t>
            </w:r>
            <w:r>
              <w:rPr>
                <w:rFonts w:ascii="Open Sans" w:hAnsi="Open Sans" w:cs="Open Sans"/>
                <w:noProof/>
                <w:sz w:val="20"/>
                <w:szCs w:val="20"/>
                <w:lang w:val="el-GR"/>
              </w:rPr>
              <w:t>κληθεί</w:t>
            </w:r>
            <w:r w:rsidRPr="00183180">
              <w:rPr>
                <w:rFonts w:ascii="Open Sans" w:hAnsi="Open Sans" w:cs="Open Sans"/>
                <w:noProof/>
                <w:sz w:val="20"/>
                <w:szCs w:val="20"/>
                <w:lang w:val="el-GR"/>
              </w:rPr>
              <w:t xml:space="preserve"> </w:t>
            </w:r>
            <w:r>
              <w:rPr>
                <w:rFonts w:ascii="Open Sans" w:hAnsi="Open Sans" w:cs="Open Sans"/>
                <w:noProof/>
                <w:sz w:val="20"/>
                <w:szCs w:val="20"/>
                <w:lang w:val="el-GR"/>
              </w:rPr>
              <w:t>να</w:t>
            </w:r>
            <w:r w:rsidRPr="00183180">
              <w:rPr>
                <w:rFonts w:ascii="Open Sans" w:hAnsi="Open Sans" w:cs="Open Sans"/>
                <w:noProof/>
                <w:sz w:val="20"/>
                <w:szCs w:val="20"/>
                <w:lang w:val="el-GR"/>
              </w:rPr>
              <w:t xml:space="preserve"> </w:t>
            </w:r>
            <w:r>
              <w:rPr>
                <w:rFonts w:ascii="Open Sans" w:hAnsi="Open Sans" w:cs="Open Sans"/>
                <w:noProof/>
                <w:sz w:val="20"/>
                <w:szCs w:val="20"/>
                <w:lang w:val="el-GR"/>
              </w:rPr>
              <w:t>υποβάλει</w:t>
            </w:r>
            <w:r w:rsidRPr="00183180">
              <w:rPr>
                <w:rFonts w:ascii="Open Sans" w:hAnsi="Open Sans" w:cs="Open Sans"/>
                <w:noProof/>
                <w:sz w:val="20"/>
                <w:szCs w:val="20"/>
                <w:lang w:val="el-GR"/>
              </w:rPr>
              <w:t xml:space="preserve"> </w:t>
            </w:r>
            <w:r>
              <w:rPr>
                <w:rFonts w:ascii="Open Sans" w:hAnsi="Open Sans" w:cs="Open Sans"/>
                <w:noProof/>
                <w:sz w:val="20"/>
                <w:szCs w:val="20"/>
                <w:lang w:val="el-GR"/>
              </w:rPr>
              <w:t>προσφορά</w:t>
            </w:r>
            <w:r w:rsidR="006904EB" w:rsidRPr="00183180">
              <w:rPr>
                <w:rFonts w:ascii="Open Sans" w:hAnsi="Open Sans" w:cs="Open Sans"/>
                <w:noProof/>
                <w:sz w:val="20"/>
                <w:szCs w:val="20"/>
                <w:lang w:val="el-GR"/>
              </w:rPr>
              <w:t xml:space="preserve">) </w:t>
            </w:r>
            <w:r>
              <w:rPr>
                <w:rFonts w:ascii="Open Sans" w:hAnsi="Open Sans" w:cs="Open Sans"/>
                <w:noProof/>
                <w:sz w:val="20"/>
                <w:szCs w:val="20"/>
                <w:lang w:val="el-GR"/>
              </w:rPr>
              <w:t>με</w:t>
            </w:r>
            <w:r w:rsidRPr="00183180">
              <w:rPr>
                <w:rFonts w:ascii="Open Sans" w:hAnsi="Open Sans" w:cs="Open Sans"/>
                <w:noProof/>
                <w:sz w:val="20"/>
                <w:szCs w:val="20"/>
                <w:lang w:val="el-GR"/>
              </w:rPr>
              <w:t xml:space="preserve"> </w:t>
            </w:r>
            <w:r>
              <w:rPr>
                <w:rFonts w:ascii="Open Sans" w:hAnsi="Open Sans" w:cs="Open Sans"/>
                <w:noProof/>
                <w:sz w:val="20"/>
                <w:szCs w:val="20"/>
                <w:lang w:val="el-GR"/>
              </w:rPr>
              <w:t>κάθε</w:t>
            </w:r>
            <w:r w:rsidRPr="00183180">
              <w:rPr>
                <w:rFonts w:ascii="Open Sans" w:hAnsi="Open Sans" w:cs="Open Sans"/>
                <w:noProof/>
                <w:sz w:val="20"/>
                <w:szCs w:val="20"/>
                <w:lang w:val="el-GR"/>
              </w:rPr>
              <w:t xml:space="preserve"> </w:t>
            </w:r>
            <w:r>
              <w:rPr>
                <w:rFonts w:ascii="Open Sans" w:hAnsi="Open Sans" w:cs="Open Sans"/>
                <w:noProof/>
                <w:sz w:val="20"/>
                <w:szCs w:val="20"/>
                <w:lang w:val="el-GR"/>
              </w:rPr>
              <w:t>ανεξαρτησία</w:t>
            </w:r>
            <w:r w:rsidRPr="00183180">
              <w:rPr>
                <w:rFonts w:ascii="Open Sans" w:hAnsi="Open Sans" w:cs="Open Sans"/>
                <w:noProof/>
                <w:sz w:val="20"/>
                <w:szCs w:val="20"/>
                <w:lang w:val="el-GR"/>
              </w:rPr>
              <w:t xml:space="preserve"> </w:t>
            </w:r>
            <w:r>
              <w:rPr>
                <w:rFonts w:ascii="Open Sans" w:hAnsi="Open Sans" w:cs="Open Sans"/>
                <w:noProof/>
                <w:sz w:val="20"/>
                <w:szCs w:val="20"/>
                <w:lang w:val="el-GR"/>
              </w:rPr>
              <w:t>και</w:t>
            </w:r>
            <w:r w:rsidRPr="00183180">
              <w:rPr>
                <w:rFonts w:ascii="Open Sans" w:hAnsi="Open Sans" w:cs="Open Sans"/>
                <w:noProof/>
                <w:sz w:val="20"/>
                <w:szCs w:val="20"/>
                <w:lang w:val="el-GR"/>
              </w:rPr>
              <w:t xml:space="preserve"> </w:t>
            </w:r>
            <w:r>
              <w:rPr>
                <w:rFonts w:ascii="Open Sans" w:hAnsi="Open Sans" w:cs="Open Sans"/>
                <w:noProof/>
                <w:sz w:val="20"/>
                <w:szCs w:val="20"/>
                <w:lang w:val="el-GR"/>
              </w:rPr>
              <w:t>αυτοτέλεια</w:t>
            </w:r>
            <w:r w:rsidRPr="00183180">
              <w:rPr>
                <w:rFonts w:ascii="Open Sans" w:hAnsi="Open Sans" w:cs="Open Sans"/>
                <w:noProof/>
                <w:sz w:val="20"/>
                <w:szCs w:val="20"/>
                <w:lang w:val="el-GR"/>
              </w:rPr>
              <w:t xml:space="preserve"> </w:t>
            </w:r>
            <w:r>
              <w:rPr>
                <w:rFonts w:ascii="Open Sans" w:hAnsi="Open Sans" w:cs="Open Sans"/>
                <w:noProof/>
                <w:sz w:val="20"/>
                <w:szCs w:val="20"/>
                <w:lang w:val="el-GR"/>
              </w:rPr>
              <w:t>σε</w:t>
            </w:r>
            <w:r w:rsidRPr="00183180">
              <w:rPr>
                <w:rFonts w:ascii="Open Sans" w:hAnsi="Open Sans" w:cs="Open Sans"/>
                <w:noProof/>
                <w:sz w:val="20"/>
                <w:szCs w:val="20"/>
                <w:lang w:val="el-GR"/>
              </w:rPr>
              <w:t xml:space="preserve"> </w:t>
            </w:r>
            <w:r>
              <w:rPr>
                <w:rFonts w:ascii="Open Sans" w:hAnsi="Open Sans" w:cs="Open Sans"/>
                <w:noProof/>
                <w:sz w:val="20"/>
                <w:szCs w:val="20"/>
                <w:lang w:val="el-GR"/>
              </w:rPr>
              <w:t>σχέση</w:t>
            </w:r>
            <w:r w:rsidRPr="00183180">
              <w:rPr>
                <w:rFonts w:ascii="Open Sans" w:hAnsi="Open Sans" w:cs="Open Sans"/>
                <w:noProof/>
                <w:sz w:val="20"/>
                <w:szCs w:val="20"/>
                <w:lang w:val="el-GR"/>
              </w:rPr>
              <w:t xml:space="preserve"> </w:t>
            </w:r>
            <w:r>
              <w:rPr>
                <w:rFonts w:ascii="Open Sans" w:hAnsi="Open Sans" w:cs="Open Sans"/>
                <w:noProof/>
                <w:sz w:val="20"/>
                <w:szCs w:val="20"/>
                <w:lang w:val="el-GR"/>
              </w:rPr>
              <w:t>με</w:t>
            </w:r>
            <w:r w:rsidRPr="00183180">
              <w:rPr>
                <w:rFonts w:ascii="Open Sans" w:hAnsi="Open Sans" w:cs="Open Sans"/>
                <w:noProof/>
                <w:sz w:val="20"/>
                <w:szCs w:val="20"/>
                <w:lang w:val="el-GR"/>
              </w:rPr>
              <w:t xml:space="preserve"> </w:t>
            </w:r>
            <w:r>
              <w:rPr>
                <w:rFonts w:ascii="Open Sans" w:hAnsi="Open Sans" w:cs="Open Sans"/>
                <w:noProof/>
                <w:sz w:val="20"/>
                <w:szCs w:val="20"/>
                <w:lang w:val="el-GR"/>
              </w:rPr>
              <w:t>τις λοιπές προσφορές που υποβάλλονται στο πλαίσιο της ίδιας διαδικασίας σύναψης σύμβασης</w:t>
            </w:r>
            <w:r w:rsidR="006904EB" w:rsidRPr="00183180">
              <w:rPr>
                <w:rFonts w:ascii="Open Sans" w:hAnsi="Open Sans" w:cs="Open Sans"/>
                <w:noProof/>
                <w:sz w:val="20"/>
                <w:szCs w:val="20"/>
                <w:lang w:val="el-GR"/>
              </w:rPr>
              <w:t>.</w:t>
            </w:r>
          </w:p>
        </w:tc>
        <w:tc>
          <w:tcPr>
            <w:tcW w:w="966" w:type="dxa"/>
            <w:tcBorders>
              <w:top w:val="single" w:sz="4" w:space="0" w:color="auto"/>
              <w:left w:val="single" w:sz="4" w:space="0" w:color="auto"/>
              <w:bottom w:val="single" w:sz="4" w:space="0" w:color="auto"/>
              <w:right w:val="single" w:sz="4" w:space="0" w:color="auto"/>
            </w:tcBorders>
            <w:hideMark/>
          </w:tcPr>
          <w:p w14:paraId="078F27FF"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szCs w:val="20"/>
              </w:rPr>
              <w:fldChar w:fldCharType="begin">
                <w:ffData>
                  <w:name w:val="Check1"/>
                  <w:enabled/>
                  <w:calcOnExit w:val="0"/>
                  <w:checkBox>
                    <w:sizeAuto/>
                    <w:default w:val="0"/>
                  </w:checkBox>
                </w:ffData>
              </w:fldChar>
            </w:r>
            <w:r w:rsidRPr="006904EB">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6904EB">
              <w:rPr>
                <w:rFonts w:ascii="Open Sans" w:hAnsi="Open Sans" w:cs="Open Sans"/>
                <w:sz w:val="20"/>
                <w:szCs w:val="20"/>
              </w:rPr>
              <w:fldChar w:fldCharType="end"/>
            </w:r>
          </w:p>
        </w:tc>
        <w:tc>
          <w:tcPr>
            <w:tcW w:w="1008" w:type="dxa"/>
            <w:tcBorders>
              <w:top w:val="single" w:sz="4" w:space="0" w:color="auto"/>
              <w:left w:val="single" w:sz="4" w:space="0" w:color="auto"/>
              <w:bottom w:val="single" w:sz="4" w:space="0" w:color="auto"/>
              <w:right w:val="single" w:sz="4" w:space="0" w:color="auto"/>
            </w:tcBorders>
            <w:hideMark/>
          </w:tcPr>
          <w:p w14:paraId="19FE23CD"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szCs w:val="20"/>
              </w:rPr>
              <w:fldChar w:fldCharType="begin">
                <w:ffData>
                  <w:name w:val="Check1"/>
                  <w:enabled/>
                  <w:calcOnExit w:val="0"/>
                  <w:checkBox>
                    <w:sizeAuto/>
                    <w:default w:val="0"/>
                  </w:checkBox>
                </w:ffData>
              </w:fldChar>
            </w:r>
            <w:r w:rsidRPr="006904EB">
              <w:rPr>
                <w:rFonts w:ascii="Open Sans" w:hAnsi="Open Sans" w:cs="Open Sans"/>
                <w:sz w:val="20"/>
                <w:szCs w:val="20"/>
              </w:rPr>
              <w:instrText xml:space="preserve"> FORMCHECKBOX </w:instrText>
            </w:r>
            <w:r w:rsidR="006F59FD">
              <w:rPr>
                <w:rFonts w:ascii="Open Sans" w:hAnsi="Open Sans" w:cs="Open Sans"/>
                <w:sz w:val="20"/>
                <w:szCs w:val="20"/>
              </w:rPr>
            </w:r>
            <w:r w:rsidR="006F59FD">
              <w:rPr>
                <w:rFonts w:ascii="Open Sans" w:hAnsi="Open Sans" w:cs="Open Sans"/>
                <w:sz w:val="20"/>
                <w:szCs w:val="20"/>
              </w:rPr>
              <w:fldChar w:fldCharType="separate"/>
            </w:r>
            <w:r w:rsidRPr="006904EB">
              <w:rPr>
                <w:rFonts w:ascii="Open Sans" w:hAnsi="Open Sans" w:cs="Open Sans"/>
                <w:sz w:val="20"/>
                <w:szCs w:val="20"/>
              </w:rPr>
              <w:fldChar w:fldCharType="end"/>
            </w:r>
          </w:p>
        </w:tc>
      </w:tr>
    </w:tbl>
    <w:p w14:paraId="13759C37" w14:textId="77777777" w:rsidR="00530B47" w:rsidRPr="005679E5" w:rsidRDefault="00530B47" w:rsidP="004D4F4A">
      <w:pPr>
        <w:spacing w:before="40" w:after="40"/>
        <w:jc w:val="both"/>
        <w:rPr>
          <w:rFonts w:ascii="Open Sans" w:hAnsi="Open Sans" w:cs="Open Sans"/>
          <w:noProof/>
          <w:sz w:val="20"/>
          <w:szCs w:val="20"/>
        </w:rPr>
      </w:pPr>
    </w:p>
    <w:p w14:paraId="21F6B4E9" w14:textId="77777777" w:rsidR="00670F39" w:rsidRPr="005B5A77" w:rsidRDefault="005B5A77" w:rsidP="004D4F4A">
      <w:pPr>
        <w:spacing w:before="40" w:after="40"/>
        <w:jc w:val="both"/>
        <w:rPr>
          <w:rFonts w:ascii="Open Sans" w:hAnsi="Open Sans" w:cs="Open Sans"/>
          <w:b/>
          <w:i/>
          <w:noProof/>
          <w:sz w:val="20"/>
          <w:szCs w:val="20"/>
          <w:lang w:val="el-GR"/>
        </w:rPr>
      </w:pPr>
      <w:r w:rsidRPr="005B5A77">
        <w:rPr>
          <w:rFonts w:ascii="Open Sans" w:hAnsi="Open Sans" w:cs="Open Sans"/>
          <w:b/>
          <w:i/>
          <w:sz w:val="20"/>
          <w:szCs w:val="20"/>
          <w:lang w:val="el-GR"/>
        </w:rPr>
        <w:t>Το πρόσωπο πρέπει να ενημερώσει αμέσως την αναθέτουσα αρχή για κάθε μεταβολή της δηλωθείσας κατάστασης</w:t>
      </w:r>
      <w:r w:rsidR="00670F39" w:rsidRPr="005B5A77">
        <w:rPr>
          <w:rFonts w:ascii="Open Sans" w:hAnsi="Open Sans" w:cs="Open Sans"/>
          <w:b/>
          <w:i/>
          <w:sz w:val="20"/>
          <w:szCs w:val="20"/>
          <w:lang w:val="el-GR"/>
        </w:rPr>
        <w:t>.</w:t>
      </w:r>
    </w:p>
    <w:p w14:paraId="10871AB3" w14:textId="77777777" w:rsidR="00670F39" w:rsidRPr="005B5A77" w:rsidRDefault="00670F39" w:rsidP="004D4F4A">
      <w:pPr>
        <w:spacing w:before="40" w:after="40"/>
        <w:jc w:val="both"/>
        <w:rPr>
          <w:rFonts w:ascii="Open Sans" w:hAnsi="Open Sans" w:cs="Open Sans"/>
          <w:noProof/>
          <w:sz w:val="20"/>
          <w:szCs w:val="20"/>
          <w:lang w:val="el-GR"/>
        </w:rPr>
      </w:pPr>
    </w:p>
    <w:p w14:paraId="2A180684" w14:textId="77777777" w:rsidR="00BA61F8" w:rsidRPr="005B5A77" w:rsidRDefault="005B5A77" w:rsidP="004D4F4A">
      <w:pPr>
        <w:spacing w:before="40" w:after="40"/>
        <w:jc w:val="both"/>
        <w:rPr>
          <w:rFonts w:ascii="Open Sans" w:hAnsi="Open Sans" w:cs="Open Sans"/>
          <w:b/>
          <w:i/>
          <w:noProof/>
          <w:sz w:val="20"/>
          <w:szCs w:val="20"/>
          <w:lang w:val="el-GR"/>
        </w:rPr>
      </w:pPr>
      <w:r w:rsidRPr="005B5A77">
        <w:rPr>
          <w:rFonts w:ascii="Open Sans" w:hAnsi="Open Sans" w:cs="Open Sans"/>
          <w:b/>
          <w:i/>
          <w:sz w:val="20"/>
          <w:szCs w:val="20"/>
          <w:lang w:val="el-GR"/>
        </w:rPr>
        <w:t>Το πρόσωπο μπορεί να απορριφθεί από την παρούσα διαδικασία και να υποστεί διοικητικές κυρώσεις (αποκλεισμό ή χρηματική ποινή) εάν αποδειχθεί ψευδής οποιαδήποτε από τις δηλώσεις ή πληροφορίες που παρέχονται για τη συμμετοχή στην παρούσα διαδικασία</w:t>
      </w:r>
      <w:r w:rsidR="00BA61F8" w:rsidRPr="005B5A77">
        <w:rPr>
          <w:rFonts w:ascii="Open Sans" w:hAnsi="Open Sans" w:cs="Open Sans"/>
          <w:b/>
          <w:i/>
          <w:sz w:val="20"/>
          <w:szCs w:val="20"/>
          <w:lang w:val="el-GR"/>
        </w:rPr>
        <w:t>.</w:t>
      </w:r>
    </w:p>
    <w:p w14:paraId="76BEC659" w14:textId="77777777" w:rsidR="00156071" w:rsidRPr="005B5A77" w:rsidRDefault="00156071" w:rsidP="004D4F4A">
      <w:pPr>
        <w:spacing w:before="40" w:after="40"/>
        <w:jc w:val="both"/>
        <w:rPr>
          <w:rFonts w:ascii="Open Sans" w:hAnsi="Open Sans" w:cs="Open Sans"/>
          <w:noProof/>
          <w:sz w:val="20"/>
          <w:szCs w:val="20"/>
          <w:lang w:val="el-GR"/>
        </w:rPr>
      </w:pPr>
    </w:p>
    <w:p w14:paraId="0FCC40B7" w14:textId="77777777" w:rsidR="0076249A" w:rsidRPr="005B5A77" w:rsidRDefault="0076249A" w:rsidP="004D4F4A">
      <w:pPr>
        <w:spacing w:before="40" w:after="40"/>
        <w:jc w:val="both"/>
        <w:rPr>
          <w:rFonts w:ascii="Open Sans" w:hAnsi="Open Sans" w:cs="Open Sans"/>
          <w:noProof/>
          <w:sz w:val="20"/>
          <w:szCs w:val="20"/>
          <w:lang w:val="el-GR"/>
        </w:rPr>
      </w:pPr>
    </w:p>
    <w:p w14:paraId="29DB740A" w14:textId="77777777" w:rsidR="0076249A" w:rsidRPr="005B5A77" w:rsidRDefault="0076249A" w:rsidP="004D4F4A">
      <w:pPr>
        <w:spacing w:before="40" w:after="40"/>
        <w:jc w:val="both"/>
        <w:rPr>
          <w:rFonts w:ascii="Open Sans" w:hAnsi="Open Sans" w:cs="Open Sans"/>
          <w:noProof/>
          <w:sz w:val="20"/>
          <w:szCs w:val="20"/>
          <w:lang w:val="el-GR"/>
        </w:rPr>
      </w:pPr>
    </w:p>
    <w:p w14:paraId="62FF6904" w14:textId="77777777" w:rsidR="00DA410F" w:rsidRPr="005679E5" w:rsidRDefault="005B5A77" w:rsidP="006C0E6B">
      <w:pPr>
        <w:tabs>
          <w:tab w:val="left" w:pos="4395"/>
          <w:tab w:val="left" w:pos="7797"/>
        </w:tabs>
        <w:spacing w:before="40" w:after="40"/>
        <w:jc w:val="both"/>
        <w:rPr>
          <w:rFonts w:ascii="Open Sans" w:hAnsi="Open Sans" w:cs="Open Sans"/>
          <w:noProof/>
          <w:sz w:val="20"/>
          <w:szCs w:val="20"/>
        </w:rPr>
      </w:pPr>
      <w:r w:rsidRPr="005B5A77">
        <w:rPr>
          <w:rFonts w:ascii="Open Sans" w:hAnsi="Open Sans" w:cs="Open Sans"/>
          <w:sz w:val="20"/>
          <w:szCs w:val="20"/>
          <w:lang w:val="el-GR"/>
        </w:rPr>
        <w:t>Ονοματεπώνυμο</w:t>
      </w:r>
      <w:r w:rsidR="004D4F4A" w:rsidRPr="005679E5">
        <w:rPr>
          <w:rFonts w:ascii="Open Sans" w:hAnsi="Open Sans" w:cs="Open Sans"/>
          <w:sz w:val="20"/>
          <w:szCs w:val="20"/>
        </w:rPr>
        <w:tab/>
      </w:r>
      <w:r w:rsidRPr="005B5A77">
        <w:rPr>
          <w:rFonts w:ascii="Open Sans" w:hAnsi="Open Sans" w:cs="Open Sans"/>
          <w:sz w:val="20"/>
          <w:szCs w:val="20"/>
          <w:lang w:val="el-GR"/>
        </w:rPr>
        <w:t>Ημερομηνία</w:t>
      </w:r>
      <w:r w:rsidR="004D4F4A" w:rsidRPr="005679E5">
        <w:rPr>
          <w:rFonts w:ascii="Open Sans" w:hAnsi="Open Sans" w:cs="Open Sans"/>
          <w:sz w:val="20"/>
          <w:szCs w:val="20"/>
        </w:rPr>
        <w:tab/>
      </w:r>
      <w:r w:rsidRPr="005B5A77">
        <w:rPr>
          <w:rFonts w:ascii="Open Sans" w:hAnsi="Open Sans" w:cs="Open Sans"/>
          <w:sz w:val="20"/>
          <w:szCs w:val="20"/>
          <w:lang w:val="el-GR"/>
        </w:rPr>
        <w:t>Υπογραφή</w:t>
      </w:r>
    </w:p>
    <w:sectPr w:rsidR="00DA410F" w:rsidRPr="005679E5" w:rsidSect="00C11B0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A835E" w14:textId="77777777" w:rsidR="005E1A26" w:rsidRDefault="005E1A26">
      <w:r>
        <w:separator/>
      </w:r>
    </w:p>
  </w:endnote>
  <w:endnote w:type="continuationSeparator" w:id="0">
    <w:p w14:paraId="2D5C34C3" w14:textId="77777777" w:rsidR="005E1A26" w:rsidRDefault="005E1A26">
      <w:r>
        <w:continuationSeparator/>
      </w:r>
    </w:p>
  </w:endnote>
  <w:endnote w:type="continuationNotice" w:id="1">
    <w:p w14:paraId="3220F730" w14:textId="77777777" w:rsidR="005E1A26" w:rsidRDefault="005E1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8F95" w14:textId="77777777" w:rsidR="006F59FD" w:rsidRDefault="006F5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6830B575" w14:textId="28D512D3" w:rsidR="008B6BDA" w:rsidRDefault="008B6BDA">
        <w:pPr>
          <w:pStyle w:val="Footer"/>
          <w:pBdr>
            <w:top w:val="single" w:sz="4" w:space="1" w:color="D9D9D9" w:themeColor="background1" w:themeShade="D9"/>
          </w:pBdr>
          <w:jc w:val="right"/>
        </w:pPr>
        <w:r w:rsidRPr="00194F4F">
          <w:rPr>
            <w:rFonts w:ascii="Open Sans" w:hAnsi="Open Sans" w:cs="Open Sans"/>
            <w:color w:val="B68E4D"/>
            <w:sz w:val="16"/>
            <w:szCs w:val="16"/>
          </w:rPr>
          <w:fldChar w:fldCharType="begin"/>
        </w:r>
        <w:r w:rsidRPr="00194F4F">
          <w:rPr>
            <w:rFonts w:ascii="Open Sans" w:hAnsi="Open Sans" w:cs="Open Sans"/>
            <w:color w:val="B68E4D"/>
            <w:sz w:val="16"/>
            <w:szCs w:val="16"/>
          </w:rPr>
          <w:instrText xml:space="preserve"> PAGE   \* MERGEFORMAT </w:instrText>
        </w:r>
        <w:r w:rsidRPr="00194F4F">
          <w:rPr>
            <w:rFonts w:ascii="Open Sans" w:hAnsi="Open Sans" w:cs="Open Sans"/>
            <w:color w:val="B68E4D"/>
            <w:sz w:val="16"/>
            <w:szCs w:val="16"/>
          </w:rPr>
          <w:fldChar w:fldCharType="separate"/>
        </w:r>
        <w:r w:rsidR="006F59FD">
          <w:rPr>
            <w:rFonts w:ascii="Open Sans" w:hAnsi="Open Sans" w:cs="Open Sans"/>
            <w:noProof/>
            <w:color w:val="B68E4D"/>
            <w:sz w:val="16"/>
            <w:szCs w:val="16"/>
          </w:rPr>
          <w:t>11</w:t>
        </w:r>
        <w:r w:rsidRPr="00194F4F">
          <w:rPr>
            <w:rFonts w:ascii="Open Sans" w:hAnsi="Open Sans" w:cs="Open Sans"/>
            <w:noProof/>
            <w:color w:val="B68E4D"/>
            <w:sz w:val="16"/>
            <w:szCs w:val="16"/>
          </w:rPr>
          <w:fldChar w:fldCharType="end"/>
        </w:r>
        <w:r w:rsidRPr="00194F4F">
          <w:rPr>
            <w:rFonts w:ascii="Open Sans" w:hAnsi="Open Sans" w:cs="Open Sans"/>
            <w:color w:val="B68E4D"/>
            <w:sz w:val="16"/>
            <w:szCs w:val="16"/>
          </w:rPr>
          <w:t xml:space="preserve"> | </w:t>
        </w:r>
        <w:r>
          <w:rPr>
            <w:rFonts w:ascii="Open Sans" w:hAnsi="Open Sans" w:cs="Open Sans"/>
            <w:color w:val="B68E4D"/>
            <w:sz w:val="16"/>
            <w:szCs w:val="16"/>
            <w:lang w:val="el-GR"/>
          </w:rPr>
          <w:t xml:space="preserve">Σ ε λ ί δ α </w:t>
        </w:r>
      </w:p>
    </w:sdtContent>
  </w:sdt>
  <w:p w14:paraId="2FAE3B79" w14:textId="56DEECD4" w:rsidR="008B6BDA" w:rsidRPr="00510D03" w:rsidRDefault="008B6BDA" w:rsidP="00A0772F">
    <w:pPr>
      <w:pStyle w:val="Footer"/>
      <w:jc w:val="center"/>
      <w:rPr>
        <w:rFonts w:ascii="Open Sans" w:hAnsi="Open Sans" w:cs="Open Sans"/>
        <w:i/>
        <w:color w:val="B68E4D"/>
        <w:sz w:val="16"/>
        <w:szCs w:val="16"/>
      </w:rPr>
    </w:pPr>
    <w:r w:rsidRPr="00510D03">
      <w:rPr>
        <w:rFonts w:ascii="Open Sans" w:hAnsi="Open Sans" w:cs="Open Sans"/>
        <w:i/>
        <w:color w:val="B68E4D"/>
        <w:sz w:val="16"/>
        <w:szCs w:val="16"/>
      </w:rPr>
      <w:t>COJ–PROC–25/</w:t>
    </w:r>
    <w:r w:rsidR="00DC4511">
      <w:rPr>
        <w:rFonts w:ascii="Open Sans" w:hAnsi="Open Sans" w:cs="Open Sans"/>
        <w:i/>
        <w:color w:val="B68E4D"/>
        <w:sz w:val="16"/>
        <w:szCs w:val="16"/>
      </w:rPr>
      <w:t>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0F5B" w14:textId="77777777" w:rsidR="006F59FD" w:rsidRDefault="006F5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F1A97" w14:textId="77777777" w:rsidR="005E1A26" w:rsidRDefault="005E1A26">
      <w:r>
        <w:separator/>
      </w:r>
    </w:p>
  </w:footnote>
  <w:footnote w:type="continuationSeparator" w:id="0">
    <w:p w14:paraId="79307CA9" w14:textId="77777777" w:rsidR="005E1A26" w:rsidRDefault="005E1A26">
      <w:r>
        <w:continuationSeparator/>
      </w:r>
    </w:p>
  </w:footnote>
  <w:footnote w:type="continuationNotice" w:id="1">
    <w:p w14:paraId="1E8C4781" w14:textId="77777777" w:rsidR="005E1A26" w:rsidRDefault="005E1A26"/>
  </w:footnote>
  <w:footnote w:id="2">
    <w:p w14:paraId="37B58D9C" w14:textId="77777777" w:rsidR="008B6BDA" w:rsidRPr="00A27CC9" w:rsidRDefault="008B6BDA" w:rsidP="005679E5">
      <w:pPr>
        <w:pStyle w:val="FootnoteText"/>
        <w:ind w:left="284" w:hanging="284"/>
        <w:rPr>
          <w:rFonts w:ascii="Open Sans" w:hAnsi="Open Sans" w:cs="Open Sans"/>
          <w:sz w:val="16"/>
          <w:szCs w:val="16"/>
          <w:lang w:val="el-GR"/>
        </w:rPr>
      </w:pPr>
      <w:r w:rsidRPr="00526A82">
        <w:rPr>
          <w:rStyle w:val="FootnoteReference"/>
          <w:rFonts w:ascii="Open Sans" w:hAnsi="Open Sans" w:cs="Open Sans"/>
          <w:szCs w:val="16"/>
        </w:rPr>
        <w:footnoteRef/>
      </w:r>
      <w:r w:rsidRPr="00BB0D42">
        <w:rPr>
          <w:rFonts w:ascii="Open Sans" w:hAnsi="Open Sans" w:cs="Open Sans"/>
          <w:lang w:val="el-GR"/>
        </w:rPr>
        <w:t xml:space="preserve"> </w:t>
      </w:r>
      <w:r w:rsidRPr="00836979">
        <w:rPr>
          <w:rFonts w:ascii="Open Sans" w:hAnsi="Open Sans" w:cs="Open Sans"/>
          <w:sz w:val="16"/>
          <w:szCs w:val="16"/>
          <w:lang w:val="el-GR"/>
        </w:rPr>
        <w:tab/>
      </w:r>
      <w:r w:rsidRPr="00A27CC9">
        <w:rPr>
          <w:rFonts w:ascii="Open Sans" w:hAnsi="Open Sans" w:cs="Open Sans"/>
          <w:sz w:val="16"/>
          <w:szCs w:val="16"/>
          <w:lang w:val="el-GR"/>
        </w:rPr>
        <w:t>Το ίδιο θεσμικό όργανο, υπηρεσία, άλλο όργανο ή οργανισμός της Ένωσης.</w:t>
      </w:r>
    </w:p>
  </w:footnote>
  <w:footnote w:id="3">
    <w:p w14:paraId="4B06765C" w14:textId="77777777" w:rsidR="008B6BDA" w:rsidRPr="00A27CC9" w:rsidRDefault="008B6BDA" w:rsidP="005679E5">
      <w:pPr>
        <w:pStyle w:val="FootnoteText"/>
        <w:ind w:left="284" w:hanging="284"/>
        <w:rPr>
          <w:rFonts w:ascii="Open Sans" w:hAnsi="Open Sans" w:cs="Open Sans"/>
          <w:sz w:val="16"/>
          <w:szCs w:val="16"/>
          <w:lang w:val="el-GR"/>
        </w:rPr>
      </w:pPr>
      <w:r w:rsidRPr="00BB0D42">
        <w:rPr>
          <w:rStyle w:val="FootnoteReference"/>
          <w:rFonts w:ascii="Open Sans" w:hAnsi="Open Sans" w:cs="Open Sans"/>
        </w:rPr>
        <w:footnoteRef/>
      </w:r>
      <w:r w:rsidRPr="00BB0D42">
        <w:rPr>
          <w:rFonts w:ascii="Open Sans" w:hAnsi="Open Sans" w:cs="Open Sans"/>
          <w:lang w:val="el-GR"/>
        </w:rPr>
        <w:t xml:space="preserve"> </w:t>
      </w:r>
      <w:r w:rsidRPr="00A27CC9">
        <w:rPr>
          <w:rFonts w:ascii="Open Sans" w:hAnsi="Open Sans" w:cs="Open Sans"/>
          <w:sz w:val="16"/>
          <w:szCs w:val="16"/>
          <w:lang w:val="el-GR"/>
        </w:rPr>
        <w:tab/>
        <w:t>Ως «ενδιαφερόμενη οντότητα» νοείται κάθε επιχειρηματικός φορέας που (συν)υποβάλλει την αίτηση συμμετοχής.</w:t>
      </w:r>
    </w:p>
    <w:p w14:paraId="51F77559" w14:textId="77777777" w:rsidR="008B6BDA" w:rsidRPr="00A27CC9" w:rsidRDefault="008B6BDA" w:rsidP="005679E5">
      <w:pPr>
        <w:pStyle w:val="FootnoteText"/>
        <w:ind w:left="284" w:firstLine="0"/>
        <w:rPr>
          <w:rFonts w:ascii="Open Sans" w:hAnsi="Open Sans" w:cs="Open Sans"/>
          <w:sz w:val="16"/>
          <w:szCs w:val="16"/>
          <w:lang w:val="el-GR"/>
        </w:rPr>
      </w:pPr>
      <w:r w:rsidRPr="00A27CC9">
        <w:rPr>
          <w:rFonts w:ascii="Open Sans" w:hAnsi="Open Sans" w:cs="Open Sans"/>
          <w:sz w:val="16"/>
          <w:szCs w:val="16"/>
          <w:lang w:val="el-GR"/>
        </w:rPr>
        <w:t>Πρόκειται συγκεκριμένα για τις ακόλουθες κατηγορίες επιχειρηματικών φορέων:</w:t>
      </w:r>
    </w:p>
    <w:p w14:paraId="1D5DAD94" w14:textId="77777777" w:rsidR="008B6BDA" w:rsidRPr="00A27CC9" w:rsidRDefault="008B6BDA" w:rsidP="008B3A3A">
      <w:pPr>
        <w:pStyle w:val="FootnoteText"/>
        <w:numPr>
          <w:ilvl w:val="0"/>
          <w:numId w:val="33"/>
        </w:numPr>
        <w:ind w:left="426" w:hanging="142"/>
        <w:rPr>
          <w:rFonts w:ascii="Open Sans" w:hAnsi="Open Sans" w:cs="Open Sans"/>
          <w:sz w:val="16"/>
          <w:szCs w:val="16"/>
          <w:lang w:val="el-GR"/>
        </w:rPr>
      </w:pPr>
      <w:r w:rsidRPr="00A27CC9">
        <w:rPr>
          <w:rFonts w:ascii="Open Sans" w:hAnsi="Open Sans" w:cs="Open Sans"/>
          <w:sz w:val="16"/>
          <w:szCs w:val="16"/>
          <w:lang w:val="el-GR"/>
        </w:rPr>
        <w:t>μεμονωμένος υποψήφιος (φυσικό ή νομικό πρόσωπο),</w:t>
      </w:r>
    </w:p>
    <w:p w14:paraId="6ED249AB" w14:textId="1CBF3F1C" w:rsidR="008B6BDA" w:rsidRDefault="008B6BDA" w:rsidP="00BD3625">
      <w:pPr>
        <w:pStyle w:val="FootnoteText"/>
        <w:numPr>
          <w:ilvl w:val="0"/>
          <w:numId w:val="33"/>
        </w:numPr>
        <w:ind w:left="426" w:hanging="142"/>
        <w:rPr>
          <w:rFonts w:ascii="Open Sans" w:hAnsi="Open Sans" w:cs="Open Sans"/>
          <w:sz w:val="16"/>
          <w:szCs w:val="16"/>
          <w:lang w:val="el-GR"/>
        </w:rPr>
      </w:pPr>
      <w:r w:rsidRPr="00BD3625">
        <w:rPr>
          <w:rFonts w:ascii="Open Sans" w:hAnsi="Open Sans" w:cs="Open Sans"/>
          <w:sz w:val="16"/>
          <w:szCs w:val="16"/>
          <w:lang w:val="el-GR"/>
        </w:rPr>
        <w:t>μέλος σύμπραξης (συμπεριλαμβανομένου του επικεφαλής της σύμπραξης) σε περίπτωση κοινής αίτησης συμμετοχής</w:t>
      </w:r>
      <w:r w:rsidR="00BD3625">
        <w:rPr>
          <w:rFonts w:ascii="Calibri" w:hAnsi="Calibri" w:cs="Calibri"/>
          <w:sz w:val="16"/>
          <w:szCs w:val="16"/>
          <w:lang w:val="el-GR"/>
        </w:rPr>
        <w:t>·</w:t>
      </w:r>
      <w:r w:rsidR="00BD3625" w:rsidRPr="00603C29">
        <w:rPr>
          <w:rFonts w:ascii="Open Sans" w:hAnsi="Open Sans" w:cs="Open Sans"/>
          <w:sz w:val="16"/>
          <w:szCs w:val="16"/>
          <w:lang w:val="el-GR"/>
        </w:rPr>
        <w:t xml:space="preserve"> </w:t>
      </w:r>
      <w:r w:rsidRPr="00BD3625">
        <w:rPr>
          <w:rFonts w:ascii="Open Sans" w:hAnsi="Open Sans" w:cs="Open Sans"/>
          <w:sz w:val="16"/>
          <w:szCs w:val="16"/>
          <w:lang w:val="el-GR"/>
        </w:rPr>
        <w:t>και</w:t>
      </w:r>
    </w:p>
    <w:p w14:paraId="6FE4D4EF" w14:textId="774576FB" w:rsidR="00BB0D42" w:rsidRDefault="00BB0D42" w:rsidP="00BD3625">
      <w:pPr>
        <w:pStyle w:val="FootnoteText"/>
        <w:numPr>
          <w:ilvl w:val="0"/>
          <w:numId w:val="33"/>
        </w:numPr>
        <w:ind w:left="426" w:hanging="142"/>
        <w:rPr>
          <w:rFonts w:ascii="Open Sans" w:hAnsi="Open Sans" w:cs="Open Sans"/>
          <w:sz w:val="16"/>
          <w:szCs w:val="16"/>
          <w:lang w:val="el-GR"/>
        </w:rPr>
      </w:pPr>
      <w:r w:rsidRPr="00A27CC9">
        <w:rPr>
          <w:rFonts w:ascii="Open Sans" w:hAnsi="Open Sans" w:cs="Open Sans"/>
          <w:sz w:val="16"/>
          <w:szCs w:val="16"/>
          <w:lang w:val="el-GR"/>
        </w:rPr>
        <w:t xml:space="preserve">πρόσωπο διά του οποίου παρέχονται </w:t>
      </w:r>
      <w:r>
        <w:rPr>
          <w:rFonts w:ascii="Open Sans" w:hAnsi="Open Sans" w:cs="Open Sans"/>
          <w:sz w:val="16"/>
          <w:szCs w:val="16"/>
          <w:lang w:val="el-GR"/>
        </w:rPr>
        <w:t>οι οικείες</w:t>
      </w:r>
      <w:r w:rsidRPr="00A27CC9">
        <w:rPr>
          <w:rFonts w:ascii="Open Sans" w:hAnsi="Open Sans" w:cs="Open Sans"/>
          <w:sz w:val="16"/>
          <w:szCs w:val="16"/>
          <w:lang w:val="el-GR"/>
        </w:rPr>
        <w:t xml:space="preserve"> υπηρεσίες</w:t>
      </w:r>
      <w:r>
        <w:rPr>
          <w:rFonts w:ascii="Open Sans" w:hAnsi="Open Sans" w:cs="Open Sans"/>
          <w:sz w:val="16"/>
          <w:szCs w:val="16"/>
          <w:lang w:val="el-GR"/>
        </w:rPr>
        <w:t>.</w:t>
      </w:r>
    </w:p>
    <w:p w14:paraId="146107BB" w14:textId="73E019AA" w:rsidR="008B6BDA" w:rsidRPr="001C095C" w:rsidRDefault="008B6BDA" w:rsidP="00BB0D42">
      <w:pPr>
        <w:pStyle w:val="FootnoteText"/>
        <w:ind w:left="426" w:firstLine="0"/>
        <w:rPr>
          <w:lang w:val="el-GR"/>
        </w:rPr>
      </w:pPr>
    </w:p>
  </w:footnote>
  <w:footnote w:id="4">
    <w:p w14:paraId="20F361AA" w14:textId="271874CE" w:rsidR="0007083C" w:rsidRPr="00C37B14" w:rsidRDefault="0007083C" w:rsidP="0007083C">
      <w:pPr>
        <w:pStyle w:val="FootnoteText"/>
        <w:ind w:left="284" w:hanging="284"/>
        <w:rPr>
          <w:rFonts w:ascii="Open Sans" w:hAnsi="Open Sans" w:cs="Open Sans"/>
          <w:sz w:val="16"/>
          <w:szCs w:val="16"/>
          <w:lang w:val="el-GR"/>
        </w:rPr>
      </w:pPr>
      <w:r w:rsidRPr="00BB0D42">
        <w:rPr>
          <w:rFonts w:ascii="Open Sans" w:hAnsi="Open Sans" w:cs="Open Sans"/>
          <w:vertAlign w:val="superscript"/>
          <w:lang w:val="el-GR"/>
        </w:rPr>
        <w:footnoteRef/>
      </w:r>
      <w:r w:rsidRPr="00BB0D42">
        <w:rPr>
          <w:rFonts w:ascii="Open Sans" w:hAnsi="Open Sans" w:cs="Open Sans"/>
          <w:lang w:val="el-GR"/>
        </w:rPr>
        <w:t>.</w:t>
      </w:r>
      <w:r>
        <w:rPr>
          <w:rFonts w:ascii="Open Sans" w:hAnsi="Open Sans" w:cs="Open Sans"/>
          <w:sz w:val="16"/>
          <w:szCs w:val="16"/>
          <w:lang w:val="el-GR"/>
        </w:rPr>
        <w:tab/>
      </w:r>
      <w:r w:rsidRPr="0007083C">
        <w:rPr>
          <w:rFonts w:ascii="Open Sans" w:hAnsi="Open Sans" w:cs="Open Sans"/>
          <w:sz w:val="16"/>
          <w:szCs w:val="16"/>
          <w:lang w:val="el-GR"/>
        </w:rPr>
        <w:t>Σε περίπτωση καταφατικής απάντησης σε μια από τις</w:t>
      </w:r>
      <w:r w:rsidRPr="0088298B">
        <w:rPr>
          <w:rFonts w:ascii="Open Sans" w:hAnsi="Open Sans" w:cs="Open Sans"/>
          <w:sz w:val="16"/>
          <w:szCs w:val="16"/>
          <w:lang w:val="el-GR"/>
        </w:rPr>
        <w:t xml:space="preserve"> ερωτήσεις, καλείστε να παράσχετε </w:t>
      </w:r>
      <w:r w:rsidRPr="009B7AFF">
        <w:rPr>
          <w:rFonts w:ascii="Open Sans" w:hAnsi="Open Sans" w:cs="Open Sans"/>
          <w:sz w:val="16"/>
          <w:szCs w:val="16"/>
          <w:lang w:val="el-GR"/>
        </w:rPr>
        <w:t>όλες τις επιπλέον</w:t>
      </w:r>
      <w:r>
        <w:rPr>
          <w:rFonts w:ascii="Open Sans" w:hAnsi="Open Sans" w:cs="Open Sans"/>
          <w:sz w:val="16"/>
          <w:szCs w:val="16"/>
          <w:lang w:val="el-GR"/>
        </w:rPr>
        <w:t xml:space="preserve"> λεπτομέρειες που κρίνετε κατάλληλες</w:t>
      </w:r>
      <w:r w:rsidRPr="00C37B14">
        <w:rPr>
          <w:rFonts w:ascii="Open Sans" w:hAnsi="Open Sans" w:cs="Open Sans"/>
          <w:sz w:val="16"/>
          <w:szCs w:val="16"/>
          <w:lang w:val="el-GR"/>
        </w:rPr>
        <w:t>.</w:t>
      </w:r>
    </w:p>
  </w:footnote>
  <w:footnote w:id="5">
    <w:p w14:paraId="5FF0BF3A" w14:textId="77777777" w:rsidR="008B6BDA" w:rsidRPr="00E10A2C" w:rsidRDefault="008B6BDA" w:rsidP="00E10A2C">
      <w:pPr>
        <w:pStyle w:val="FootnoteText"/>
        <w:ind w:left="284" w:hanging="284"/>
        <w:rPr>
          <w:lang w:val="el-GR"/>
        </w:rPr>
      </w:pPr>
      <w:r w:rsidRPr="000E5CC4">
        <w:rPr>
          <w:rStyle w:val="FootnoteReference"/>
          <w:rFonts w:ascii="Open Sans" w:hAnsi="Open Sans" w:cs="Open Sans"/>
        </w:rPr>
        <w:footnoteRef/>
      </w:r>
      <w:r w:rsidRPr="00E10A2C">
        <w:rPr>
          <w:lang w:val="el-GR"/>
        </w:rPr>
        <w:t xml:space="preserve"> </w:t>
      </w:r>
      <w:r w:rsidRPr="00E10A2C">
        <w:rPr>
          <w:lang w:val="el-GR"/>
        </w:rPr>
        <w:tab/>
      </w:r>
      <w:r w:rsidRPr="00A27CC9">
        <w:rPr>
          <w:rFonts w:ascii="Open Sans" w:hAnsi="Open Sans"/>
          <w:sz w:val="16"/>
          <w:szCs w:val="16"/>
          <w:lang w:val="el-GR"/>
        </w:rPr>
        <w:t>Το ίδιο θεσμικό όργανο, υπηρεσία, άλλο όργανο ή οργανισμός της Ένωσης.</w:t>
      </w:r>
      <w:r w:rsidRPr="00E10A2C">
        <w:rPr>
          <w:lang w:val="el-GR"/>
        </w:rPr>
        <w:t xml:space="preserve"> </w:t>
      </w:r>
    </w:p>
  </w:footnote>
  <w:footnote w:id="6">
    <w:p w14:paraId="31E50E21" w14:textId="100525DD" w:rsidR="008B6BDA" w:rsidRPr="00183180" w:rsidRDefault="008B6BDA" w:rsidP="009809CC">
      <w:pPr>
        <w:pStyle w:val="FootnoteText"/>
        <w:ind w:left="284" w:hanging="284"/>
        <w:rPr>
          <w:rFonts w:ascii="Open Sans" w:hAnsi="Open Sans" w:cs="Open Sans"/>
          <w:sz w:val="16"/>
          <w:szCs w:val="16"/>
          <w:lang w:val="el-GR"/>
        </w:rPr>
      </w:pPr>
      <w:r w:rsidRPr="009809CC">
        <w:rPr>
          <w:rStyle w:val="FootnoteReference"/>
          <w:rFonts w:ascii="Open Sans" w:hAnsi="Open Sans" w:cs="Open Sans"/>
        </w:rPr>
        <w:footnoteRef/>
      </w:r>
      <w:r w:rsidRPr="00183180">
        <w:rPr>
          <w:rFonts w:ascii="Open Sans" w:hAnsi="Open Sans" w:cs="Open Sans"/>
          <w:lang w:val="el-GR"/>
        </w:rPr>
        <w:t xml:space="preserve"> </w:t>
      </w:r>
      <w:r w:rsidRPr="00183180">
        <w:rPr>
          <w:rFonts w:ascii="Open Sans" w:hAnsi="Open Sans" w:cs="Open Sans"/>
          <w:lang w:val="el-GR"/>
        </w:rPr>
        <w:tab/>
      </w:r>
      <w:r w:rsidRPr="00D825F3">
        <w:rPr>
          <w:rFonts w:ascii="Open Sans" w:hAnsi="Open Sans" w:cs="Open Sans"/>
          <w:sz w:val="16"/>
          <w:szCs w:val="16"/>
          <w:lang w:val="el-GR"/>
        </w:rPr>
        <w:t>Σημειωτέον</w:t>
      </w:r>
      <w:r w:rsidRPr="00183180">
        <w:rPr>
          <w:rFonts w:ascii="Open Sans" w:hAnsi="Open Sans" w:cs="Open Sans"/>
          <w:sz w:val="16"/>
          <w:szCs w:val="16"/>
          <w:lang w:val="el-GR"/>
        </w:rPr>
        <w:t xml:space="preserve"> </w:t>
      </w:r>
      <w:r>
        <w:rPr>
          <w:rFonts w:ascii="Open Sans" w:hAnsi="Open Sans" w:cs="Open Sans"/>
          <w:sz w:val="16"/>
          <w:szCs w:val="16"/>
          <w:lang w:val="el-GR"/>
        </w:rPr>
        <w:t>ότι</w:t>
      </w:r>
      <w:r w:rsidRPr="00183180">
        <w:rPr>
          <w:rFonts w:ascii="Open Sans" w:hAnsi="Open Sans" w:cs="Open Sans"/>
          <w:sz w:val="16"/>
          <w:szCs w:val="16"/>
          <w:lang w:val="el-GR"/>
        </w:rPr>
        <w:t xml:space="preserve"> </w:t>
      </w:r>
      <w:r>
        <w:rPr>
          <w:rFonts w:ascii="Open Sans" w:hAnsi="Open Sans" w:cs="Open Sans"/>
          <w:sz w:val="16"/>
          <w:szCs w:val="16"/>
          <w:lang w:val="el-GR"/>
        </w:rPr>
        <w:t>η</w:t>
      </w:r>
      <w:r w:rsidRPr="00183180">
        <w:rPr>
          <w:rFonts w:ascii="Open Sans" w:hAnsi="Open Sans" w:cs="Open Sans"/>
          <w:sz w:val="16"/>
          <w:szCs w:val="16"/>
          <w:lang w:val="el-GR"/>
        </w:rPr>
        <w:t xml:space="preserve"> </w:t>
      </w:r>
      <w:r>
        <w:rPr>
          <w:rFonts w:ascii="Open Sans" w:hAnsi="Open Sans" w:cs="Open Sans"/>
          <w:sz w:val="16"/>
          <w:szCs w:val="16"/>
          <w:lang w:val="el-GR"/>
        </w:rPr>
        <w:t>Επίσημη</w:t>
      </w:r>
      <w:r w:rsidRPr="00183180">
        <w:rPr>
          <w:rFonts w:ascii="Open Sans" w:hAnsi="Open Sans" w:cs="Open Sans"/>
          <w:sz w:val="16"/>
          <w:szCs w:val="16"/>
          <w:lang w:val="el-GR"/>
        </w:rPr>
        <w:t xml:space="preserve"> </w:t>
      </w:r>
      <w:r>
        <w:rPr>
          <w:rFonts w:ascii="Open Sans" w:hAnsi="Open Sans" w:cs="Open Sans"/>
          <w:sz w:val="16"/>
          <w:szCs w:val="16"/>
          <w:lang w:val="el-GR"/>
        </w:rPr>
        <w:t>Εφημερίδα</w:t>
      </w:r>
      <w:r w:rsidRPr="00183180">
        <w:rPr>
          <w:rFonts w:ascii="Open Sans" w:hAnsi="Open Sans" w:cs="Open Sans"/>
          <w:sz w:val="16"/>
          <w:szCs w:val="16"/>
          <w:lang w:val="el-GR"/>
        </w:rPr>
        <w:t xml:space="preserve"> </w:t>
      </w:r>
      <w:r>
        <w:rPr>
          <w:rFonts w:ascii="Open Sans" w:hAnsi="Open Sans" w:cs="Open Sans"/>
          <w:sz w:val="16"/>
          <w:szCs w:val="16"/>
          <w:lang w:val="el-GR"/>
        </w:rPr>
        <w:t>της</w:t>
      </w:r>
      <w:r w:rsidRPr="00183180">
        <w:rPr>
          <w:rFonts w:ascii="Open Sans" w:hAnsi="Open Sans" w:cs="Open Sans"/>
          <w:sz w:val="16"/>
          <w:szCs w:val="16"/>
          <w:lang w:val="el-GR"/>
        </w:rPr>
        <w:t xml:space="preserve"> </w:t>
      </w:r>
      <w:r>
        <w:rPr>
          <w:rFonts w:ascii="Open Sans" w:hAnsi="Open Sans" w:cs="Open Sans"/>
          <w:sz w:val="16"/>
          <w:szCs w:val="16"/>
          <w:lang w:val="el-GR"/>
        </w:rPr>
        <w:t>Ευρωπαϊκής</w:t>
      </w:r>
      <w:r w:rsidRPr="00183180">
        <w:rPr>
          <w:rFonts w:ascii="Open Sans" w:hAnsi="Open Sans" w:cs="Open Sans"/>
          <w:sz w:val="16"/>
          <w:szCs w:val="16"/>
          <w:lang w:val="el-GR"/>
        </w:rPr>
        <w:t xml:space="preserve"> </w:t>
      </w:r>
      <w:r>
        <w:rPr>
          <w:rFonts w:ascii="Open Sans" w:hAnsi="Open Sans" w:cs="Open Sans"/>
          <w:sz w:val="16"/>
          <w:szCs w:val="16"/>
          <w:lang w:val="el-GR"/>
        </w:rPr>
        <w:t>Ένωσης</w:t>
      </w:r>
      <w:r w:rsidRPr="00183180">
        <w:rPr>
          <w:rFonts w:ascii="Open Sans" w:hAnsi="Open Sans" w:cs="Open Sans"/>
          <w:sz w:val="16"/>
          <w:szCs w:val="16"/>
          <w:lang w:val="el-GR"/>
        </w:rPr>
        <w:t xml:space="preserve"> </w:t>
      </w:r>
      <w:r>
        <w:rPr>
          <w:rFonts w:ascii="Open Sans" w:hAnsi="Open Sans" w:cs="Open Sans"/>
          <w:sz w:val="16"/>
          <w:szCs w:val="16"/>
          <w:lang w:val="el-GR"/>
        </w:rPr>
        <w:t>περιέχει τον επίσημο κατάλογο και, σε περίπτωση σύγκρουσης, το περιεχόμενό του υπερισχύει του περιεχομένου του καταλόγου του</w:t>
      </w:r>
      <w:r w:rsidRPr="00183180">
        <w:rPr>
          <w:rFonts w:ascii="Open Sans" w:hAnsi="Open Sans" w:cs="Open Sans"/>
          <w:sz w:val="16"/>
          <w:szCs w:val="16"/>
          <w:lang w:val="el-GR"/>
        </w:rPr>
        <w:t xml:space="preserve"> </w:t>
      </w:r>
      <w:hyperlink r:id="rId1" w:anchor="/main" w:history="1">
        <w:r>
          <w:rPr>
            <w:rStyle w:val="Hyperlink"/>
            <w:rFonts w:ascii="Open Sans" w:hAnsi="Open Sans" w:cs="Open Sans"/>
            <w:sz w:val="16"/>
            <w:szCs w:val="16"/>
            <w:lang w:val="el-GR"/>
          </w:rPr>
          <w:t>Χάρτη</w:t>
        </w:r>
        <w:r w:rsidRPr="00183180">
          <w:rPr>
            <w:rStyle w:val="Hyperlink"/>
            <w:rFonts w:ascii="Open Sans" w:hAnsi="Open Sans" w:cs="Open Sans"/>
            <w:sz w:val="16"/>
            <w:szCs w:val="16"/>
            <w:lang w:val="el-GR"/>
          </w:rPr>
          <w:t xml:space="preserve"> </w:t>
        </w:r>
        <w:r>
          <w:rPr>
            <w:rStyle w:val="Hyperlink"/>
            <w:rFonts w:ascii="Open Sans" w:hAnsi="Open Sans" w:cs="Open Sans"/>
            <w:sz w:val="16"/>
            <w:szCs w:val="16"/>
            <w:lang w:val="el-GR"/>
          </w:rPr>
          <w:t>κυρώσεων</w:t>
        </w:r>
        <w:r w:rsidRPr="00183180">
          <w:rPr>
            <w:rStyle w:val="Hyperlink"/>
            <w:rFonts w:ascii="Open Sans" w:hAnsi="Open Sans" w:cs="Open Sans"/>
            <w:sz w:val="16"/>
            <w:szCs w:val="16"/>
            <w:lang w:val="el-GR"/>
          </w:rPr>
          <w:t xml:space="preserve"> </w:t>
        </w:r>
        <w:r>
          <w:rPr>
            <w:rStyle w:val="Hyperlink"/>
            <w:rFonts w:ascii="Open Sans" w:hAnsi="Open Sans" w:cs="Open Sans"/>
            <w:sz w:val="16"/>
            <w:szCs w:val="16"/>
            <w:lang w:val="el-GR"/>
          </w:rPr>
          <w:t>της</w:t>
        </w:r>
        <w:r w:rsidRPr="00183180">
          <w:rPr>
            <w:rStyle w:val="Hyperlink"/>
            <w:rFonts w:ascii="Open Sans" w:hAnsi="Open Sans" w:cs="Open Sans"/>
            <w:sz w:val="16"/>
            <w:szCs w:val="16"/>
            <w:lang w:val="el-GR"/>
          </w:rPr>
          <w:t xml:space="preserve"> </w:t>
        </w:r>
        <w:r>
          <w:rPr>
            <w:rStyle w:val="Hyperlink"/>
            <w:rFonts w:ascii="Open Sans" w:hAnsi="Open Sans" w:cs="Open Sans"/>
            <w:sz w:val="16"/>
            <w:szCs w:val="16"/>
            <w:lang w:val="el-GR"/>
          </w:rPr>
          <w:t>ΕΕ</w:t>
        </w:r>
      </w:hyperlink>
      <w:r w:rsidRPr="00183180">
        <w:rPr>
          <w:rFonts w:ascii="Open Sans" w:hAnsi="Open Sans" w:cs="Open Sans"/>
          <w:sz w:val="16"/>
          <w:szCs w:val="16"/>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91AC1" w14:textId="77777777" w:rsidR="006F59FD" w:rsidRDefault="006F5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68E1" w14:textId="77777777" w:rsidR="006F59FD" w:rsidRDefault="006F5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E548" w14:textId="77777777" w:rsidR="006F59FD" w:rsidRDefault="006F5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multilevel"/>
    <w:tmpl w:val="9008EEC4"/>
    <w:lvl w:ilvl="0">
      <w:start w:val="1"/>
      <mc:AlternateContent>
        <mc:Choice Requires="w14">
          <w:numFmt w:val="custom" w:format="α, β, γ, ..."/>
        </mc:Choice>
        <mc:Fallback>
          <w:numFmt w:val="decimal"/>
        </mc:Fallback>
      </mc:AlternateContent>
      <w:lvlText w:val="%1)"/>
      <w:lvlJc w:val="left"/>
      <w:pPr>
        <w:ind w:left="1637" w:hanging="360"/>
      </w:pPr>
      <w:rPr>
        <w:rFonts w:hint="default"/>
      </w:rPr>
    </w:lvl>
    <w:lvl w:ilvl="1">
      <w:start w:val="1"/>
      <w:numFmt w:val="lowerLetter"/>
      <w:lvlText w:val="%2."/>
      <w:lvlJc w:val="left"/>
      <w:pPr>
        <w:ind w:left="2357" w:hanging="360"/>
      </w:pPr>
      <w:rPr>
        <w:rFonts w:hint="default"/>
      </w:rPr>
    </w:lvl>
    <w:lvl w:ilvl="2">
      <w:start w:val="1"/>
      <w:numFmt w:val="lowerRoman"/>
      <w:lvlText w:val="%3."/>
      <w:lvlJc w:val="right"/>
      <w:pPr>
        <w:ind w:left="3077" w:hanging="180"/>
      </w:pPr>
      <w:rPr>
        <w:rFonts w:hint="default"/>
      </w:rPr>
    </w:lvl>
    <w:lvl w:ilvl="3">
      <w:start w:val="1"/>
      <w:numFmt w:val="decimal"/>
      <w:lvlText w:val="%4."/>
      <w:lvlJc w:val="left"/>
      <w:pPr>
        <w:ind w:left="3797" w:hanging="360"/>
      </w:pPr>
      <w:rPr>
        <w:rFonts w:hint="default"/>
      </w:rPr>
    </w:lvl>
    <w:lvl w:ilvl="4">
      <w:start w:val="1"/>
      <w:numFmt w:val="lowerLetter"/>
      <w:lvlText w:val="%5."/>
      <w:lvlJc w:val="left"/>
      <w:pPr>
        <w:ind w:left="4517" w:hanging="360"/>
      </w:pPr>
      <w:rPr>
        <w:rFonts w:hint="default"/>
      </w:rPr>
    </w:lvl>
    <w:lvl w:ilvl="5">
      <w:start w:val="1"/>
      <w:numFmt w:val="lowerRoman"/>
      <w:lvlText w:val="%6."/>
      <w:lvlJc w:val="right"/>
      <w:pPr>
        <w:ind w:left="5237" w:hanging="180"/>
      </w:pPr>
      <w:rPr>
        <w:rFonts w:hint="default"/>
      </w:rPr>
    </w:lvl>
    <w:lvl w:ilvl="6">
      <w:start w:val="1"/>
      <w:numFmt w:val="decimal"/>
      <w:lvlText w:val="%7."/>
      <w:lvlJc w:val="left"/>
      <w:pPr>
        <w:ind w:left="5957" w:hanging="360"/>
      </w:pPr>
      <w:rPr>
        <w:rFonts w:hint="default"/>
      </w:rPr>
    </w:lvl>
    <w:lvl w:ilvl="7">
      <w:start w:val="1"/>
      <w:numFmt w:val="lowerLetter"/>
      <w:lvlText w:val="%8."/>
      <w:lvlJc w:val="left"/>
      <w:pPr>
        <w:ind w:left="6677" w:hanging="360"/>
      </w:pPr>
      <w:rPr>
        <w:rFonts w:hint="default"/>
      </w:rPr>
    </w:lvl>
    <w:lvl w:ilvl="8">
      <w:start w:val="1"/>
      <w:numFmt w:val="lowerRoman"/>
      <w:lvlText w:val="%9."/>
      <w:lvlJc w:val="right"/>
      <w:pPr>
        <w:ind w:left="7397" w:hanging="180"/>
      </w:pPr>
      <w:rPr>
        <w:rFonts w:hint="default"/>
      </w:r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D570E882"/>
    <w:lvl w:ilvl="0" w:tplc="328C6F8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22161"/>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4B021E88"/>
    <w:lvl w:ilvl="0">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51EC1A8A"/>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3DC36D4"/>
    <w:multiLevelType w:val="multilevel"/>
    <w:tmpl w:val="52621392"/>
    <w:lvl w:ilvl="0">
      <w:start w:val="1"/>
      <mc:AlternateContent>
        <mc:Choice Requires="w14">
          <w:numFmt w:val="custom" w:format="α, β, γ, ..."/>
        </mc:Choice>
        <mc:Fallback>
          <w:numFmt w:val="decimal"/>
        </mc:Fallback>
      </mc:AlternateContent>
      <w:lvlText w:val="%1)"/>
      <w:lvlJc w:val="left"/>
      <w:pPr>
        <w:ind w:left="1080" w:hanging="360"/>
      </w:pPr>
      <w:rPr>
        <w:rFonts w:ascii="Open Sans" w:hAnsi="Open Sans" w:cs="Open Sans" w:hint="default"/>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41DF3D58"/>
    <w:multiLevelType w:val="multilevel"/>
    <w:tmpl w:val="BA945908"/>
    <w:lvl w:ilvl="0">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3" w15:restartNumberingAfterBreak="0">
    <w:nsid w:val="4E12590F"/>
    <w:multiLevelType w:val="multilevel"/>
    <w:tmpl w:val="BA945908"/>
    <w:lvl w:ilvl="0">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0E6BF8"/>
    <w:multiLevelType w:val="multilevel"/>
    <w:tmpl w:val="FC9EE08A"/>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9"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1"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2"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829C8"/>
    <w:multiLevelType w:val="multilevel"/>
    <w:tmpl w:val="2C147094"/>
    <w:styleLink w:val="Style1"/>
    <w:lvl w:ilvl="0">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8" w15:restartNumberingAfterBreak="0">
    <w:nsid w:val="725C075B"/>
    <w:multiLevelType w:val="multilevel"/>
    <w:tmpl w:val="7880670E"/>
    <w:lvl w:ilvl="0">
      <w:start w:val="1"/>
      <mc:AlternateContent>
        <mc:Choice Requires="w14">
          <w:numFmt w:val="custom" w:format="Α, Β, Γ, ..."/>
        </mc:Choice>
        <mc:Fallback>
          <w:numFmt w:val="decimal"/>
        </mc:Fallback>
      </mc:AlternateContent>
      <w:lvlText w:val="%1."/>
      <w:lvlJc w:val="left"/>
      <w:pPr>
        <w:ind w:left="4472" w:hanging="360"/>
      </w:pPr>
      <w:rPr>
        <w:rFonts w:hint="default"/>
        <w:sz w:val="22"/>
        <w:szCs w:val="22"/>
        <w:lang w:val="fr-FR"/>
      </w:rPr>
    </w:lvl>
    <w:lvl w:ilvl="1">
      <w:start w:val="1"/>
      <w:numFmt w:val="lowerLetter"/>
      <w:lvlText w:val="%2."/>
      <w:lvlJc w:val="left"/>
      <w:pPr>
        <w:ind w:left="-1962" w:hanging="360"/>
      </w:pPr>
      <w:rPr>
        <w:rFonts w:hint="default"/>
      </w:rPr>
    </w:lvl>
    <w:lvl w:ilvl="2">
      <w:start w:val="1"/>
      <w:numFmt w:val="lowerRoman"/>
      <w:lvlText w:val="%3."/>
      <w:lvlJc w:val="right"/>
      <w:pPr>
        <w:ind w:left="-1242" w:hanging="180"/>
      </w:pPr>
      <w:rPr>
        <w:rFonts w:hint="default"/>
      </w:rPr>
    </w:lvl>
    <w:lvl w:ilvl="3">
      <w:start w:val="1"/>
      <w:numFmt w:val="decimal"/>
      <w:lvlText w:val="%4."/>
      <w:lvlJc w:val="left"/>
      <w:pPr>
        <w:ind w:left="-522" w:hanging="360"/>
      </w:pPr>
      <w:rPr>
        <w:rFonts w:hint="default"/>
      </w:rPr>
    </w:lvl>
    <w:lvl w:ilvl="4">
      <w:start w:val="1"/>
      <w:numFmt w:val="lowerLetter"/>
      <w:lvlText w:val="%5."/>
      <w:lvlJc w:val="left"/>
      <w:pPr>
        <w:ind w:left="198" w:hanging="360"/>
      </w:pPr>
      <w:rPr>
        <w:rFonts w:hint="default"/>
      </w:rPr>
    </w:lvl>
    <w:lvl w:ilvl="5">
      <w:start w:val="1"/>
      <w:numFmt w:val="lowerRoman"/>
      <w:lvlText w:val="%6."/>
      <w:lvlJc w:val="right"/>
      <w:pPr>
        <w:ind w:left="918" w:hanging="180"/>
      </w:pPr>
      <w:rPr>
        <w:rFonts w:hint="default"/>
      </w:rPr>
    </w:lvl>
    <w:lvl w:ilvl="6">
      <w:start w:val="1"/>
      <w:numFmt w:val="decimal"/>
      <w:lvlText w:val="%7."/>
      <w:lvlJc w:val="left"/>
      <w:pPr>
        <w:ind w:left="1638" w:hanging="360"/>
      </w:pPr>
      <w:rPr>
        <w:rFonts w:hint="default"/>
      </w:rPr>
    </w:lvl>
    <w:lvl w:ilvl="7">
      <w:start w:val="1"/>
      <w:numFmt w:val="lowerLetter"/>
      <w:lvlText w:val="%8."/>
      <w:lvlJc w:val="left"/>
      <w:pPr>
        <w:ind w:left="2358" w:hanging="360"/>
      </w:pPr>
      <w:rPr>
        <w:rFonts w:hint="default"/>
      </w:rPr>
    </w:lvl>
    <w:lvl w:ilvl="8">
      <w:start w:val="1"/>
      <w:numFmt w:val="lowerRoman"/>
      <w:lvlText w:val="%9."/>
      <w:lvlJc w:val="right"/>
      <w:pPr>
        <w:ind w:left="3078" w:hanging="180"/>
      </w:pPr>
      <w:rPr>
        <w:rFonts w:hint="default"/>
      </w:rPr>
    </w:lvl>
  </w:abstractNum>
  <w:abstractNum w:abstractNumId="39"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B7C1528"/>
    <w:multiLevelType w:val="multilevel"/>
    <w:tmpl w:val="BA945908"/>
    <w:lvl w:ilvl="0">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9"/>
  </w:num>
  <w:num w:numId="2">
    <w:abstractNumId w:val="0"/>
  </w:num>
  <w:num w:numId="3">
    <w:abstractNumId w:val="31"/>
  </w:num>
  <w:num w:numId="4">
    <w:abstractNumId w:val="8"/>
  </w:num>
  <w:num w:numId="5">
    <w:abstractNumId w:val="29"/>
  </w:num>
  <w:num w:numId="6">
    <w:abstractNumId w:val="17"/>
  </w:num>
  <w:num w:numId="7">
    <w:abstractNumId w:val="45"/>
  </w:num>
  <w:num w:numId="8">
    <w:abstractNumId w:val="30"/>
  </w:num>
  <w:num w:numId="9">
    <w:abstractNumId w:val="14"/>
  </w:num>
  <w:num w:numId="10">
    <w:abstractNumId w:val="11"/>
  </w:num>
  <w:num w:numId="11">
    <w:abstractNumId w:val="3"/>
  </w:num>
  <w:num w:numId="12">
    <w:abstractNumId w:val="37"/>
  </w:num>
  <w:num w:numId="13">
    <w:abstractNumId w:val="43"/>
  </w:num>
  <w:num w:numId="14">
    <w:abstractNumId w:val="35"/>
  </w:num>
  <w:num w:numId="15">
    <w:abstractNumId w:val="13"/>
  </w:num>
  <w:num w:numId="16">
    <w:abstractNumId w:val="36"/>
  </w:num>
  <w:num w:numId="17">
    <w:abstractNumId w:val="15"/>
  </w:num>
  <w:num w:numId="18">
    <w:abstractNumId w:val="1"/>
  </w:num>
  <w:num w:numId="19">
    <w:abstractNumId w:val="6"/>
  </w:num>
  <w:num w:numId="20">
    <w:abstractNumId w:val="33"/>
  </w:num>
  <w:num w:numId="21">
    <w:abstractNumId w:val="42"/>
  </w:num>
  <w:num w:numId="22">
    <w:abstractNumId w:val="28"/>
  </w:num>
  <w:num w:numId="23">
    <w:abstractNumId w:val="40"/>
  </w:num>
  <w:num w:numId="24">
    <w:abstractNumId w:val="23"/>
  </w:num>
  <w:num w:numId="25">
    <w:abstractNumId w:val="10"/>
  </w:num>
  <w:num w:numId="26">
    <w:abstractNumId w:val="19"/>
  </w:num>
  <w:num w:numId="27">
    <w:abstractNumId w:val="18"/>
  </w:num>
  <w:num w:numId="28">
    <w:abstractNumId w:val="12"/>
  </w:num>
  <w:num w:numId="29">
    <w:abstractNumId w:val="22"/>
  </w:num>
  <w:num w:numId="30">
    <w:abstractNumId w:val="38"/>
  </w:num>
  <w:num w:numId="31">
    <w:abstractNumId w:val="25"/>
  </w:num>
  <w:num w:numId="32">
    <w:abstractNumId w:val="5"/>
  </w:num>
  <w:num w:numId="33">
    <w:abstractNumId w:val="27"/>
  </w:num>
  <w:num w:numId="34">
    <w:abstractNumId w:val="32"/>
  </w:num>
  <w:num w:numId="35">
    <w:abstractNumId w:val="16"/>
  </w:num>
  <w:num w:numId="36">
    <w:abstractNumId w:val="21"/>
  </w:num>
  <w:num w:numId="37">
    <w:abstractNumId w:val="41"/>
  </w:num>
  <w:num w:numId="38">
    <w:abstractNumId w:val="26"/>
  </w:num>
  <w:num w:numId="39">
    <w:abstractNumId w:val="2"/>
  </w:num>
  <w:num w:numId="40">
    <w:abstractNumId w:val="24"/>
  </w:num>
  <w:num w:numId="41">
    <w:abstractNumId w:val="7"/>
  </w:num>
  <w:num w:numId="42">
    <w:abstractNumId w:val="4"/>
  </w:num>
  <w:num w:numId="43">
    <w:abstractNumId w:val="34"/>
  </w:num>
  <w:num w:numId="44">
    <w:abstractNumId w:val="9"/>
  </w:num>
  <w:num w:numId="45">
    <w:abstractNumId w:val="4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04150"/>
    <w:rsid w:val="00005D52"/>
    <w:rsid w:val="00011C26"/>
    <w:rsid w:val="00011D8F"/>
    <w:rsid w:val="000123D6"/>
    <w:rsid w:val="000134F6"/>
    <w:rsid w:val="00014A1F"/>
    <w:rsid w:val="00023FA4"/>
    <w:rsid w:val="0002788C"/>
    <w:rsid w:val="0003236B"/>
    <w:rsid w:val="0003368F"/>
    <w:rsid w:val="00036070"/>
    <w:rsid w:val="000433E0"/>
    <w:rsid w:val="0004517A"/>
    <w:rsid w:val="000461E9"/>
    <w:rsid w:val="00050DC3"/>
    <w:rsid w:val="00055F7F"/>
    <w:rsid w:val="0005703B"/>
    <w:rsid w:val="00060716"/>
    <w:rsid w:val="00061BD8"/>
    <w:rsid w:val="00062E8A"/>
    <w:rsid w:val="00064BE7"/>
    <w:rsid w:val="0007083C"/>
    <w:rsid w:val="00072803"/>
    <w:rsid w:val="0008310B"/>
    <w:rsid w:val="00084D9D"/>
    <w:rsid w:val="00086A53"/>
    <w:rsid w:val="00090B3A"/>
    <w:rsid w:val="00092377"/>
    <w:rsid w:val="00095D8F"/>
    <w:rsid w:val="000A6F71"/>
    <w:rsid w:val="000B1CF8"/>
    <w:rsid w:val="000C2EE8"/>
    <w:rsid w:val="000C4546"/>
    <w:rsid w:val="000C5EFA"/>
    <w:rsid w:val="000C68B3"/>
    <w:rsid w:val="000D27F5"/>
    <w:rsid w:val="000D41F1"/>
    <w:rsid w:val="000E2E14"/>
    <w:rsid w:val="000F40A3"/>
    <w:rsid w:val="000F7ACF"/>
    <w:rsid w:val="0010150F"/>
    <w:rsid w:val="00104511"/>
    <w:rsid w:val="00104FC3"/>
    <w:rsid w:val="00105C02"/>
    <w:rsid w:val="00113FC7"/>
    <w:rsid w:val="0011512C"/>
    <w:rsid w:val="0011661C"/>
    <w:rsid w:val="00116FF1"/>
    <w:rsid w:val="00121829"/>
    <w:rsid w:val="001228C9"/>
    <w:rsid w:val="00124446"/>
    <w:rsid w:val="00130965"/>
    <w:rsid w:val="00133437"/>
    <w:rsid w:val="001341D6"/>
    <w:rsid w:val="00134415"/>
    <w:rsid w:val="00141809"/>
    <w:rsid w:val="00154CF6"/>
    <w:rsid w:val="00156071"/>
    <w:rsid w:val="001751BC"/>
    <w:rsid w:val="00180151"/>
    <w:rsid w:val="00182884"/>
    <w:rsid w:val="00183180"/>
    <w:rsid w:val="00194F4F"/>
    <w:rsid w:val="001A1C49"/>
    <w:rsid w:val="001A4AAC"/>
    <w:rsid w:val="001A55A2"/>
    <w:rsid w:val="001A67CD"/>
    <w:rsid w:val="001B314A"/>
    <w:rsid w:val="001C095C"/>
    <w:rsid w:val="001C14D3"/>
    <w:rsid w:val="001C4F29"/>
    <w:rsid w:val="001C5CDF"/>
    <w:rsid w:val="001D4F23"/>
    <w:rsid w:val="001D6278"/>
    <w:rsid w:val="001E0D73"/>
    <w:rsid w:val="001E3F10"/>
    <w:rsid w:val="001E56CC"/>
    <w:rsid w:val="001E5C6C"/>
    <w:rsid w:val="001F060D"/>
    <w:rsid w:val="001F0DB0"/>
    <w:rsid w:val="001F135A"/>
    <w:rsid w:val="00210CBD"/>
    <w:rsid w:val="002121C3"/>
    <w:rsid w:val="0021259E"/>
    <w:rsid w:val="00214D18"/>
    <w:rsid w:val="00222C6A"/>
    <w:rsid w:val="0022529D"/>
    <w:rsid w:val="00230ACC"/>
    <w:rsid w:val="00234622"/>
    <w:rsid w:val="0024225B"/>
    <w:rsid w:val="00247BEF"/>
    <w:rsid w:val="00250A99"/>
    <w:rsid w:val="00251321"/>
    <w:rsid w:val="002610C3"/>
    <w:rsid w:val="00265657"/>
    <w:rsid w:val="002665CC"/>
    <w:rsid w:val="00267C1C"/>
    <w:rsid w:val="00272C76"/>
    <w:rsid w:val="002737A5"/>
    <w:rsid w:val="00282169"/>
    <w:rsid w:val="002938BC"/>
    <w:rsid w:val="00293915"/>
    <w:rsid w:val="002A328B"/>
    <w:rsid w:val="002B155F"/>
    <w:rsid w:val="002C1324"/>
    <w:rsid w:val="002C76EE"/>
    <w:rsid w:val="002D2595"/>
    <w:rsid w:val="002E1C86"/>
    <w:rsid w:val="002E3945"/>
    <w:rsid w:val="002E4DDF"/>
    <w:rsid w:val="002F0D05"/>
    <w:rsid w:val="002F51D3"/>
    <w:rsid w:val="002F5C86"/>
    <w:rsid w:val="00300E03"/>
    <w:rsid w:val="00303481"/>
    <w:rsid w:val="0030486A"/>
    <w:rsid w:val="003056C2"/>
    <w:rsid w:val="003154CD"/>
    <w:rsid w:val="00321B2B"/>
    <w:rsid w:val="003238B4"/>
    <w:rsid w:val="00324BB0"/>
    <w:rsid w:val="00327EBE"/>
    <w:rsid w:val="0033520A"/>
    <w:rsid w:val="0034010A"/>
    <w:rsid w:val="003405A7"/>
    <w:rsid w:val="00343F23"/>
    <w:rsid w:val="003443FA"/>
    <w:rsid w:val="00355A76"/>
    <w:rsid w:val="00355EBF"/>
    <w:rsid w:val="00357A64"/>
    <w:rsid w:val="00357CC2"/>
    <w:rsid w:val="003606C5"/>
    <w:rsid w:val="00360DC9"/>
    <w:rsid w:val="00360EF5"/>
    <w:rsid w:val="00371255"/>
    <w:rsid w:val="003761DA"/>
    <w:rsid w:val="00376A09"/>
    <w:rsid w:val="00380757"/>
    <w:rsid w:val="0038404C"/>
    <w:rsid w:val="00384EE5"/>
    <w:rsid w:val="003914C7"/>
    <w:rsid w:val="0039595B"/>
    <w:rsid w:val="003974B8"/>
    <w:rsid w:val="003A1D94"/>
    <w:rsid w:val="003A427B"/>
    <w:rsid w:val="003A67F3"/>
    <w:rsid w:val="003B0173"/>
    <w:rsid w:val="003B478B"/>
    <w:rsid w:val="003B6ACF"/>
    <w:rsid w:val="003B75C6"/>
    <w:rsid w:val="003C01AC"/>
    <w:rsid w:val="003C75F6"/>
    <w:rsid w:val="003D4491"/>
    <w:rsid w:val="003E1E3A"/>
    <w:rsid w:val="003E2874"/>
    <w:rsid w:val="003E38BD"/>
    <w:rsid w:val="003E3BA0"/>
    <w:rsid w:val="003E4DCC"/>
    <w:rsid w:val="003E5E5C"/>
    <w:rsid w:val="003E6F34"/>
    <w:rsid w:val="003E77E7"/>
    <w:rsid w:val="003F6161"/>
    <w:rsid w:val="003F6DE0"/>
    <w:rsid w:val="003F754E"/>
    <w:rsid w:val="004019F4"/>
    <w:rsid w:val="0040714B"/>
    <w:rsid w:val="004124DC"/>
    <w:rsid w:val="00422C50"/>
    <w:rsid w:val="00424E22"/>
    <w:rsid w:val="00425174"/>
    <w:rsid w:val="00435CA6"/>
    <w:rsid w:val="00437501"/>
    <w:rsid w:val="00443CA0"/>
    <w:rsid w:val="00444AA7"/>
    <w:rsid w:val="00446FB1"/>
    <w:rsid w:val="00451DBA"/>
    <w:rsid w:val="00452C5D"/>
    <w:rsid w:val="004549E4"/>
    <w:rsid w:val="0045661E"/>
    <w:rsid w:val="0046077A"/>
    <w:rsid w:val="00460820"/>
    <w:rsid w:val="004613D0"/>
    <w:rsid w:val="004618DD"/>
    <w:rsid w:val="00466A62"/>
    <w:rsid w:val="00466AA5"/>
    <w:rsid w:val="004706B4"/>
    <w:rsid w:val="00472347"/>
    <w:rsid w:val="004729C1"/>
    <w:rsid w:val="0047420D"/>
    <w:rsid w:val="004764EF"/>
    <w:rsid w:val="00476682"/>
    <w:rsid w:val="00476C53"/>
    <w:rsid w:val="00481388"/>
    <w:rsid w:val="00483E60"/>
    <w:rsid w:val="004949D8"/>
    <w:rsid w:val="004A3BDB"/>
    <w:rsid w:val="004A4B4A"/>
    <w:rsid w:val="004B1381"/>
    <w:rsid w:val="004B187F"/>
    <w:rsid w:val="004B1983"/>
    <w:rsid w:val="004B29AF"/>
    <w:rsid w:val="004B3607"/>
    <w:rsid w:val="004B56B1"/>
    <w:rsid w:val="004B59C4"/>
    <w:rsid w:val="004C4710"/>
    <w:rsid w:val="004D115E"/>
    <w:rsid w:val="004D2F10"/>
    <w:rsid w:val="004D4F4A"/>
    <w:rsid w:val="004D4F81"/>
    <w:rsid w:val="004E211E"/>
    <w:rsid w:val="004E254D"/>
    <w:rsid w:val="004E37B5"/>
    <w:rsid w:val="004F1405"/>
    <w:rsid w:val="004F4090"/>
    <w:rsid w:val="004F47D0"/>
    <w:rsid w:val="0050151E"/>
    <w:rsid w:val="00501E73"/>
    <w:rsid w:val="005063A7"/>
    <w:rsid w:val="00510D03"/>
    <w:rsid w:val="00514B05"/>
    <w:rsid w:val="00515AA9"/>
    <w:rsid w:val="00520212"/>
    <w:rsid w:val="0052307A"/>
    <w:rsid w:val="005252EF"/>
    <w:rsid w:val="00525476"/>
    <w:rsid w:val="00525CF1"/>
    <w:rsid w:val="0052612C"/>
    <w:rsid w:val="00526A82"/>
    <w:rsid w:val="005307BC"/>
    <w:rsid w:val="00530B47"/>
    <w:rsid w:val="00532AA0"/>
    <w:rsid w:val="00537A6D"/>
    <w:rsid w:val="00537D91"/>
    <w:rsid w:val="00550136"/>
    <w:rsid w:val="005512BC"/>
    <w:rsid w:val="0055260F"/>
    <w:rsid w:val="005543B1"/>
    <w:rsid w:val="00556732"/>
    <w:rsid w:val="00564AE3"/>
    <w:rsid w:val="00564B62"/>
    <w:rsid w:val="00565B6F"/>
    <w:rsid w:val="005679E5"/>
    <w:rsid w:val="00567B22"/>
    <w:rsid w:val="0057064E"/>
    <w:rsid w:val="00583379"/>
    <w:rsid w:val="00590E7C"/>
    <w:rsid w:val="005918BD"/>
    <w:rsid w:val="005964EE"/>
    <w:rsid w:val="005A2009"/>
    <w:rsid w:val="005A24DC"/>
    <w:rsid w:val="005A6C2A"/>
    <w:rsid w:val="005B251C"/>
    <w:rsid w:val="005B4A26"/>
    <w:rsid w:val="005B5A77"/>
    <w:rsid w:val="005C2F07"/>
    <w:rsid w:val="005C6293"/>
    <w:rsid w:val="005D77B1"/>
    <w:rsid w:val="005E1A26"/>
    <w:rsid w:val="005E41BC"/>
    <w:rsid w:val="005E5268"/>
    <w:rsid w:val="005E5919"/>
    <w:rsid w:val="005F4A86"/>
    <w:rsid w:val="006001EE"/>
    <w:rsid w:val="00603C29"/>
    <w:rsid w:val="00605918"/>
    <w:rsid w:val="00607D9E"/>
    <w:rsid w:val="006110CC"/>
    <w:rsid w:val="00614140"/>
    <w:rsid w:val="00616BD5"/>
    <w:rsid w:val="006255BD"/>
    <w:rsid w:val="00625642"/>
    <w:rsid w:val="00626139"/>
    <w:rsid w:val="00627A37"/>
    <w:rsid w:val="00633567"/>
    <w:rsid w:val="0063730B"/>
    <w:rsid w:val="00651953"/>
    <w:rsid w:val="00652634"/>
    <w:rsid w:val="006531C6"/>
    <w:rsid w:val="00653A70"/>
    <w:rsid w:val="006572BD"/>
    <w:rsid w:val="00660B74"/>
    <w:rsid w:val="00664C39"/>
    <w:rsid w:val="00670A9C"/>
    <w:rsid w:val="00670F39"/>
    <w:rsid w:val="00672EE1"/>
    <w:rsid w:val="00686B06"/>
    <w:rsid w:val="006904EB"/>
    <w:rsid w:val="00693C51"/>
    <w:rsid w:val="00693DC0"/>
    <w:rsid w:val="006945B2"/>
    <w:rsid w:val="006950F4"/>
    <w:rsid w:val="006A1DDF"/>
    <w:rsid w:val="006A5BCA"/>
    <w:rsid w:val="006B218F"/>
    <w:rsid w:val="006B7C44"/>
    <w:rsid w:val="006C0E6B"/>
    <w:rsid w:val="006C2D94"/>
    <w:rsid w:val="006C5DA3"/>
    <w:rsid w:val="006C6DFD"/>
    <w:rsid w:val="006D1690"/>
    <w:rsid w:val="006D3EB4"/>
    <w:rsid w:val="006D7204"/>
    <w:rsid w:val="006E113F"/>
    <w:rsid w:val="006E194A"/>
    <w:rsid w:val="006E691D"/>
    <w:rsid w:val="006E7570"/>
    <w:rsid w:val="006F0BC2"/>
    <w:rsid w:val="006F2DF6"/>
    <w:rsid w:val="006F59FD"/>
    <w:rsid w:val="006F6328"/>
    <w:rsid w:val="007011DE"/>
    <w:rsid w:val="007105F4"/>
    <w:rsid w:val="00713443"/>
    <w:rsid w:val="00716B55"/>
    <w:rsid w:val="00721D13"/>
    <w:rsid w:val="007259C4"/>
    <w:rsid w:val="00730771"/>
    <w:rsid w:val="00731553"/>
    <w:rsid w:val="00735919"/>
    <w:rsid w:val="00737764"/>
    <w:rsid w:val="00740349"/>
    <w:rsid w:val="00753333"/>
    <w:rsid w:val="0075417E"/>
    <w:rsid w:val="00754914"/>
    <w:rsid w:val="0076249A"/>
    <w:rsid w:val="007633B2"/>
    <w:rsid w:val="0077124B"/>
    <w:rsid w:val="007740A0"/>
    <w:rsid w:val="00777CA0"/>
    <w:rsid w:val="007801E8"/>
    <w:rsid w:val="00780337"/>
    <w:rsid w:val="00782D5B"/>
    <w:rsid w:val="0078365E"/>
    <w:rsid w:val="00786DAE"/>
    <w:rsid w:val="00787AA3"/>
    <w:rsid w:val="007924B8"/>
    <w:rsid w:val="0079465D"/>
    <w:rsid w:val="00797829"/>
    <w:rsid w:val="007A267E"/>
    <w:rsid w:val="007A2A64"/>
    <w:rsid w:val="007A707B"/>
    <w:rsid w:val="007B030D"/>
    <w:rsid w:val="007C0129"/>
    <w:rsid w:val="007C0A99"/>
    <w:rsid w:val="007C10CF"/>
    <w:rsid w:val="007C1171"/>
    <w:rsid w:val="007C152E"/>
    <w:rsid w:val="007C2072"/>
    <w:rsid w:val="007C6650"/>
    <w:rsid w:val="007C770D"/>
    <w:rsid w:val="007D0542"/>
    <w:rsid w:val="007D229C"/>
    <w:rsid w:val="007D3A16"/>
    <w:rsid w:val="007D7A5F"/>
    <w:rsid w:val="007E1196"/>
    <w:rsid w:val="007E18C5"/>
    <w:rsid w:val="007E34AD"/>
    <w:rsid w:val="007E7A77"/>
    <w:rsid w:val="007F05FC"/>
    <w:rsid w:val="007F3628"/>
    <w:rsid w:val="007F7A4B"/>
    <w:rsid w:val="0080588E"/>
    <w:rsid w:val="00810432"/>
    <w:rsid w:val="00814523"/>
    <w:rsid w:val="00814D1A"/>
    <w:rsid w:val="00814DD1"/>
    <w:rsid w:val="008228C9"/>
    <w:rsid w:val="008243B1"/>
    <w:rsid w:val="00827F90"/>
    <w:rsid w:val="00833A65"/>
    <w:rsid w:val="0083625C"/>
    <w:rsid w:val="00836979"/>
    <w:rsid w:val="00840CCD"/>
    <w:rsid w:val="0084444D"/>
    <w:rsid w:val="00844FAA"/>
    <w:rsid w:val="00845AA5"/>
    <w:rsid w:val="008525C2"/>
    <w:rsid w:val="00854323"/>
    <w:rsid w:val="00855A0B"/>
    <w:rsid w:val="0086075F"/>
    <w:rsid w:val="00863E25"/>
    <w:rsid w:val="008652A3"/>
    <w:rsid w:val="0086576A"/>
    <w:rsid w:val="00870288"/>
    <w:rsid w:val="00870AEA"/>
    <w:rsid w:val="00870C14"/>
    <w:rsid w:val="00874F07"/>
    <w:rsid w:val="00876E1A"/>
    <w:rsid w:val="0088298B"/>
    <w:rsid w:val="00890B0C"/>
    <w:rsid w:val="008914D7"/>
    <w:rsid w:val="00891643"/>
    <w:rsid w:val="00892BCE"/>
    <w:rsid w:val="008961EC"/>
    <w:rsid w:val="008964D0"/>
    <w:rsid w:val="00897553"/>
    <w:rsid w:val="008A045B"/>
    <w:rsid w:val="008A74DD"/>
    <w:rsid w:val="008B1377"/>
    <w:rsid w:val="008B1DF7"/>
    <w:rsid w:val="008B3A3A"/>
    <w:rsid w:val="008B6BDA"/>
    <w:rsid w:val="008B6FD1"/>
    <w:rsid w:val="008C034B"/>
    <w:rsid w:val="008C3E4B"/>
    <w:rsid w:val="008C4A00"/>
    <w:rsid w:val="008C543E"/>
    <w:rsid w:val="008C5868"/>
    <w:rsid w:val="008D239A"/>
    <w:rsid w:val="008D4B72"/>
    <w:rsid w:val="008D524C"/>
    <w:rsid w:val="008E1754"/>
    <w:rsid w:val="008E37E8"/>
    <w:rsid w:val="008F594B"/>
    <w:rsid w:val="00901144"/>
    <w:rsid w:val="00911FA8"/>
    <w:rsid w:val="009120DD"/>
    <w:rsid w:val="00912DFD"/>
    <w:rsid w:val="009134A2"/>
    <w:rsid w:val="00914142"/>
    <w:rsid w:val="009262D8"/>
    <w:rsid w:val="00933023"/>
    <w:rsid w:val="009343D6"/>
    <w:rsid w:val="00936963"/>
    <w:rsid w:val="00936D5D"/>
    <w:rsid w:val="009402EB"/>
    <w:rsid w:val="00946564"/>
    <w:rsid w:val="00951A6D"/>
    <w:rsid w:val="009531DC"/>
    <w:rsid w:val="00954EF6"/>
    <w:rsid w:val="00956F46"/>
    <w:rsid w:val="009672DE"/>
    <w:rsid w:val="009702B8"/>
    <w:rsid w:val="00970EE3"/>
    <w:rsid w:val="009765C0"/>
    <w:rsid w:val="0097707B"/>
    <w:rsid w:val="009809CC"/>
    <w:rsid w:val="00983BAB"/>
    <w:rsid w:val="009857B0"/>
    <w:rsid w:val="00985E31"/>
    <w:rsid w:val="00987367"/>
    <w:rsid w:val="00995B35"/>
    <w:rsid w:val="009A176C"/>
    <w:rsid w:val="009A2A7F"/>
    <w:rsid w:val="009B6C72"/>
    <w:rsid w:val="009B7AFF"/>
    <w:rsid w:val="009C4E56"/>
    <w:rsid w:val="009C6BAE"/>
    <w:rsid w:val="009D19B9"/>
    <w:rsid w:val="009E2D82"/>
    <w:rsid w:val="009E535F"/>
    <w:rsid w:val="009F0470"/>
    <w:rsid w:val="009F06BE"/>
    <w:rsid w:val="009F09C3"/>
    <w:rsid w:val="009F34B8"/>
    <w:rsid w:val="009F542D"/>
    <w:rsid w:val="009F5E6E"/>
    <w:rsid w:val="00A063DE"/>
    <w:rsid w:val="00A0772F"/>
    <w:rsid w:val="00A14356"/>
    <w:rsid w:val="00A147A7"/>
    <w:rsid w:val="00A25A7B"/>
    <w:rsid w:val="00A25C17"/>
    <w:rsid w:val="00A278B9"/>
    <w:rsid w:val="00A27CC9"/>
    <w:rsid w:val="00A31E7B"/>
    <w:rsid w:val="00A40405"/>
    <w:rsid w:val="00A52221"/>
    <w:rsid w:val="00A6038D"/>
    <w:rsid w:val="00A64343"/>
    <w:rsid w:val="00A67419"/>
    <w:rsid w:val="00A71014"/>
    <w:rsid w:val="00A73F08"/>
    <w:rsid w:val="00A85BE4"/>
    <w:rsid w:val="00A9226A"/>
    <w:rsid w:val="00A9318B"/>
    <w:rsid w:val="00AA00F5"/>
    <w:rsid w:val="00AA0A0C"/>
    <w:rsid w:val="00AA10D6"/>
    <w:rsid w:val="00AA1B70"/>
    <w:rsid w:val="00AA5E55"/>
    <w:rsid w:val="00AB251A"/>
    <w:rsid w:val="00AB2914"/>
    <w:rsid w:val="00AB30FA"/>
    <w:rsid w:val="00AB4074"/>
    <w:rsid w:val="00AB65D7"/>
    <w:rsid w:val="00AB7525"/>
    <w:rsid w:val="00AC117F"/>
    <w:rsid w:val="00AC345D"/>
    <w:rsid w:val="00AC7523"/>
    <w:rsid w:val="00AD1D16"/>
    <w:rsid w:val="00AD26DC"/>
    <w:rsid w:val="00AD3064"/>
    <w:rsid w:val="00AD3CBA"/>
    <w:rsid w:val="00AD516D"/>
    <w:rsid w:val="00AD7BBE"/>
    <w:rsid w:val="00AE19A0"/>
    <w:rsid w:val="00AE5C0E"/>
    <w:rsid w:val="00AE75CA"/>
    <w:rsid w:val="00AF508E"/>
    <w:rsid w:val="00AF6D8E"/>
    <w:rsid w:val="00B0324A"/>
    <w:rsid w:val="00B039D0"/>
    <w:rsid w:val="00B131CB"/>
    <w:rsid w:val="00B13667"/>
    <w:rsid w:val="00B25012"/>
    <w:rsid w:val="00B26822"/>
    <w:rsid w:val="00B30D0B"/>
    <w:rsid w:val="00B316EE"/>
    <w:rsid w:val="00B36043"/>
    <w:rsid w:val="00B40F8B"/>
    <w:rsid w:val="00B418F3"/>
    <w:rsid w:val="00B4407C"/>
    <w:rsid w:val="00B606B1"/>
    <w:rsid w:val="00B61231"/>
    <w:rsid w:val="00B641DC"/>
    <w:rsid w:val="00B658F4"/>
    <w:rsid w:val="00B77350"/>
    <w:rsid w:val="00B825C7"/>
    <w:rsid w:val="00B84C49"/>
    <w:rsid w:val="00B87110"/>
    <w:rsid w:val="00B914C0"/>
    <w:rsid w:val="00B953D3"/>
    <w:rsid w:val="00B95C2F"/>
    <w:rsid w:val="00BA3D0E"/>
    <w:rsid w:val="00BA61F8"/>
    <w:rsid w:val="00BB0D42"/>
    <w:rsid w:val="00BB12DB"/>
    <w:rsid w:val="00BB26A6"/>
    <w:rsid w:val="00BC0CF6"/>
    <w:rsid w:val="00BC5389"/>
    <w:rsid w:val="00BC60B4"/>
    <w:rsid w:val="00BC61E2"/>
    <w:rsid w:val="00BC6FFF"/>
    <w:rsid w:val="00BC740E"/>
    <w:rsid w:val="00BD1D04"/>
    <w:rsid w:val="00BD22D5"/>
    <w:rsid w:val="00BD3625"/>
    <w:rsid w:val="00BD7FA0"/>
    <w:rsid w:val="00BE4FA7"/>
    <w:rsid w:val="00BE6A8C"/>
    <w:rsid w:val="00BF0F19"/>
    <w:rsid w:val="00BF17A7"/>
    <w:rsid w:val="00BF2C04"/>
    <w:rsid w:val="00BF3C10"/>
    <w:rsid w:val="00BF7F29"/>
    <w:rsid w:val="00C03988"/>
    <w:rsid w:val="00C05773"/>
    <w:rsid w:val="00C10F5D"/>
    <w:rsid w:val="00C11B0F"/>
    <w:rsid w:val="00C135FF"/>
    <w:rsid w:val="00C24852"/>
    <w:rsid w:val="00C25331"/>
    <w:rsid w:val="00C25E66"/>
    <w:rsid w:val="00C31EE3"/>
    <w:rsid w:val="00C32495"/>
    <w:rsid w:val="00C35085"/>
    <w:rsid w:val="00C371BC"/>
    <w:rsid w:val="00C37B14"/>
    <w:rsid w:val="00C37E5D"/>
    <w:rsid w:val="00C40246"/>
    <w:rsid w:val="00C42E79"/>
    <w:rsid w:val="00C46121"/>
    <w:rsid w:val="00C475D8"/>
    <w:rsid w:val="00C55150"/>
    <w:rsid w:val="00C603CB"/>
    <w:rsid w:val="00C61FE0"/>
    <w:rsid w:val="00C67D45"/>
    <w:rsid w:val="00C734EA"/>
    <w:rsid w:val="00C745EB"/>
    <w:rsid w:val="00C74EBC"/>
    <w:rsid w:val="00C8110B"/>
    <w:rsid w:val="00C84BEF"/>
    <w:rsid w:val="00C86363"/>
    <w:rsid w:val="00C86C9B"/>
    <w:rsid w:val="00C87D95"/>
    <w:rsid w:val="00C91728"/>
    <w:rsid w:val="00C9305E"/>
    <w:rsid w:val="00C94059"/>
    <w:rsid w:val="00C974B3"/>
    <w:rsid w:val="00CA27B0"/>
    <w:rsid w:val="00CA3FC6"/>
    <w:rsid w:val="00CA48D5"/>
    <w:rsid w:val="00CA5311"/>
    <w:rsid w:val="00CB406E"/>
    <w:rsid w:val="00CB5635"/>
    <w:rsid w:val="00CB5844"/>
    <w:rsid w:val="00CC1979"/>
    <w:rsid w:val="00CC289B"/>
    <w:rsid w:val="00CC78A2"/>
    <w:rsid w:val="00CD27BA"/>
    <w:rsid w:val="00CD3F73"/>
    <w:rsid w:val="00CE52E4"/>
    <w:rsid w:val="00CE5846"/>
    <w:rsid w:val="00CE7C9A"/>
    <w:rsid w:val="00CF5E65"/>
    <w:rsid w:val="00CF7AF0"/>
    <w:rsid w:val="00CF7BAC"/>
    <w:rsid w:val="00D10011"/>
    <w:rsid w:val="00D12858"/>
    <w:rsid w:val="00D13F4B"/>
    <w:rsid w:val="00D15990"/>
    <w:rsid w:val="00D177A8"/>
    <w:rsid w:val="00D231DD"/>
    <w:rsid w:val="00D252BE"/>
    <w:rsid w:val="00D30785"/>
    <w:rsid w:val="00D36942"/>
    <w:rsid w:val="00D37B9A"/>
    <w:rsid w:val="00D41F22"/>
    <w:rsid w:val="00D4254D"/>
    <w:rsid w:val="00D522D3"/>
    <w:rsid w:val="00D640BE"/>
    <w:rsid w:val="00D77C5E"/>
    <w:rsid w:val="00D825F3"/>
    <w:rsid w:val="00D83A9D"/>
    <w:rsid w:val="00D841AD"/>
    <w:rsid w:val="00D875FE"/>
    <w:rsid w:val="00D90C46"/>
    <w:rsid w:val="00D933A9"/>
    <w:rsid w:val="00D9381D"/>
    <w:rsid w:val="00DA27C6"/>
    <w:rsid w:val="00DA286B"/>
    <w:rsid w:val="00DA410F"/>
    <w:rsid w:val="00DA59FF"/>
    <w:rsid w:val="00DB159B"/>
    <w:rsid w:val="00DB611B"/>
    <w:rsid w:val="00DB62BC"/>
    <w:rsid w:val="00DC3E96"/>
    <w:rsid w:val="00DC4511"/>
    <w:rsid w:val="00DC519D"/>
    <w:rsid w:val="00DC56F6"/>
    <w:rsid w:val="00DD4A43"/>
    <w:rsid w:val="00DE399A"/>
    <w:rsid w:val="00DE3AC1"/>
    <w:rsid w:val="00DE5E11"/>
    <w:rsid w:val="00DF45B2"/>
    <w:rsid w:val="00DF56F0"/>
    <w:rsid w:val="00DF5E50"/>
    <w:rsid w:val="00E00149"/>
    <w:rsid w:val="00E012CB"/>
    <w:rsid w:val="00E10A2C"/>
    <w:rsid w:val="00E112CB"/>
    <w:rsid w:val="00E12354"/>
    <w:rsid w:val="00E1585B"/>
    <w:rsid w:val="00E162A5"/>
    <w:rsid w:val="00E2030C"/>
    <w:rsid w:val="00E20640"/>
    <w:rsid w:val="00E21446"/>
    <w:rsid w:val="00E25A34"/>
    <w:rsid w:val="00E27949"/>
    <w:rsid w:val="00E33977"/>
    <w:rsid w:val="00E458FE"/>
    <w:rsid w:val="00E53B02"/>
    <w:rsid w:val="00E54841"/>
    <w:rsid w:val="00E54F7F"/>
    <w:rsid w:val="00E6004E"/>
    <w:rsid w:val="00E61CDD"/>
    <w:rsid w:val="00E6249E"/>
    <w:rsid w:val="00E670EA"/>
    <w:rsid w:val="00E6752C"/>
    <w:rsid w:val="00E70043"/>
    <w:rsid w:val="00E72A7B"/>
    <w:rsid w:val="00E807C2"/>
    <w:rsid w:val="00E8360E"/>
    <w:rsid w:val="00E84C0D"/>
    <w:rsid w:val="00E864F4"/>
    <w:rsid w:val="00E936C8"/>
    <w:rsid w:val="00E95C5B"/>
    <w:rsid w:val="00EA6BA4"/>
    <w:rsid w:val="00EB2A41"/>
    <w:rsid w:val="00EB6FD0"/>
    <w:rsid w:val="00EC3776"/>
    <w:rsid w:val="00EC37A3"/>
    <w:rsid w:val="00EC5131"/>
    <w:rsid w:val="00EC63BD"/>
    <w:rsid w:val="00EC71C2"/>
    <w:rsid w:val="00ED19E2"/>
    <w:rsid w:val="00EE3EE5"/>
    <w:rsid w:val="00EE4637"/>
    <w:rsid w:val="00EE7CE7"/>
    <w:rsid w:val="00EF2BEC"/>
    <w:rsid w:val="00EF36CA"/>
    <w:rsid w:val="00EF452B"/>
    <w:rsid w:val="00EF4899"/>
    <w:rsid w:val="00EF7BBC"/>
    <w:rsid w:val="00F00EDA"/>
    <w:rsid w:val="00F028EB"/>
    <w:rsid w:val="00F06FB4"/>
    <w:rsid w:val="00F21535"/>
    <w:rsid w:val="00F22E87"/>
    <w:rsid w:val="00F2449F"/>
    <w:rsid w:val="00F36DA9"/>
    <w:rsid w:val="00F4376C"/>
    <w:rsid w:val="00F50D55"/>
    <w:rsid w:val="00F5382B"/>
    <w:rsid w:val="00F5468E"/>
    <w:rsid w:val="00F56472"/>
    <w:rsid w:val="00F60846"/>
    <w:rsid w:val="00F613D0"/>
    <w:rsid w:val="00F632A4"/>
    <w:rsid w:val="00F665FB"/>
    <w:rsid w:val="00F701C8"/>
    <w:rsid w:val="00F73F36"/>
    <w:rsid w:val="00F7691A"/>
    <w:rsid w:val="00F816D2"/>
    <w:rsid w:val="00F817BE"/>
    <w:rsid w:val="00F82CD4"/>
    <w:rsid w:val="00F91312"/>
    <w:rsid w:val="00F96EAB"/>
    <w:rsid w:val="00FA402F"/>
    <w:rsid w:val="00FB5923"/>
    <w:rsid w:val="00FC2F5A"/>
    <w:rsid w:val="00FC421C"/>
    <w:rsid w:val="00FC5E6B"/>
    <w:rsid w:val="00FC617F"/>
    <w:rsid w:val="00FD2C3B"/>
    <w:rsid w:val="00FE1B49"/>
    <w:rsid w:val="00FE2CE2"/>
    <w:rsid w:val="00FE4B90"/>
    <w:rsid w:val="00FF0711"/>
    <w:rsid w:val="00FF1108"/>
    <w:rsid w:val="00FF2BED"/>
    <w:rsid w:val="00FF2CAC"/>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D7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F34"/>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r-FR"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r-F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numbering" w:customStyle="1" w:styleId="Style1">
    <w:name w:val="Style1"/>
    <w:uiPriority w:val="99"/>
    <w:rsid w:val="004D115E"/>
    <w:pPr>
      <w:numPr>
        <w:numId w:val="43"/>
      </w:numPr>
    </w:pPr>
  </w:style>
  <w:style w:type="character" w:styleId="FollowedHyperlink">
    <w:name w:val="FollowedHyperlink"/>
    <w:basedOn w:val="DefaultParagraphFont"/>
    <w:semiHidden/>
    <w:unhideWhenUsed/>
    <w:rsid w:val="007F05FC"/>
    <w:rPr>
      <w:color w:val="800080" w:themeColor="followedHyperlink"/>
      <w:u w:val="single"/>
    </w:rPr>
  </w:style>
  <w:style w:type="character" w:customStyle="1" w:styleId="UnresolvedMention1">
    <w:name w:val="Unresolved Mention1"/>
    <w:basedOn w:val="DefaultParagraphFont"/>
    <w:uiPriority w:val="99"/>
    <w:semiHidden/>
    <w:unhideWhenUsed/>
    <w:rsid w:val="00D8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FAB35-5D60-47CC-806B-EC7A0D7E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3738</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2025-10-16T14:20:00Z</dcterms:created>
  <dcterms:modified xsi:type="dcterms:W3CDTF">2025-10-16T14:20:00Z</dcterms:modified>
</cp:coreProperties>
</file>