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1ED90" w14:textId="1AA66203" w:rsidR="005679E5" w:rsidRPr="00635013" w:rsidRDefault="00C248BC" w:rsidP="005679E5">
      <w:pPr>
        <w:ind w:left="284"/>
        <w:rPr>
          <w:rFonts w:ascii="Open Sans" w:hAnsi="Open Sans" w:cs="Open Sans"/>
          <w:sz w:val="20"/>
          <w:szCs w:val="20"/>
          <w:lang w:val="es-ES"/>
        </w:rPr>
      </w:pPr>
      <w:r w:rsidRPr="00635013">
        <w:rPr>
          <w:rFonts w:ascii="Open Sans" w:hAnsi="Open Sans" w:cs="Open Sans"/>
          <w:noProof/>
          <w:sz w:val="20"/>
          <w:szCs w:val="20"/>
          <w:lang w:val="fr-BE" w:eastAsia="fr-BE"/>
        </w:rPr>
        <w:drawing>
          <wp:anchor distT="0" distB="0" distL="114300" distR="114300" simplePos="0" relativeHeight="251658240" behindDoc="1" locked="0" layoutInCell="1" allowOverlap="1" wp14:anchorId="5E17CBF5" wp14:editId="49E95EB6">
            <wp:simplePos x="0" y="0"/>
            <wp:positionH relativeFrom="page">
              <wp:posOffset>720725</wp:posOffset>
            </wp:positionH>
            <wp:positionV relativeFrom="page">
              <wp:posOffset>541020</wp:posOffset>
            </wp:positionV>
            <wp:extent cx="3196590" cy="65468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6590" cy="654685"/>
                    </a:xfrm>
                    <a:prstGeom prst="rect">
                      <a:avLst/>
                    </a:prstGeom>
                  </pic:spPr>
                </pic:pic>
              </a:graphicData>
            </a:graphic>
            <wp14:sizeRelH relativeFrom="margin">
              <wp14:pctWidth>0</wp14:pctWidth>
            </wp14:sizeRelH>
            <wp14:sizeRelV relativeFrom="margin">
              <wp14:pctHeight>0</wp14:pctHeight>
            </wp14:sizeRelV>
          </wp:anchor>
        </w:drawing>
      </w:r>
      <w:r w:rsidR="00DC519D" w:rsidRPr="00635013">
        <w:rPr>
          <w:rFonts w:ascii="Open Sans" w:hAnsi="Open Sans" w:cs="Open Sans"/>
          <w:b/>
          <w:sz w:val="20"/>
          <w:szCs w:val="20"/>
          <w:lang w:val="es-ES"/>
        </w:rPr>
        <w:tab/>
      </w:r>
    </w:p>
    <w:p w14:paraId="6263874D" w14:textId="76BC3D1A" w:rsidR="005679E5" w:rsidRPr="00635013" w:rsidRDefault="005679E5" w:rsidP="005679E5">
      <w:pPr>
        <w:spacing w:before="480"/>
        <w:ind w:left="992"/>
        <w:rPr>
          <w:rFonts w:ascii="Open Sans" w:hAnsi="Open Sans" w:cs="Open Sans"/>
          <w:color w:val="595959" w:themeColor="text1" w:themeTint="A6"/>
          <w:sz w:val="20"/>
          <w:szCs w:val="20"/>
          <w:lang w:val="es-ES"/>
        </w:rPr>
      </w:pPr>
      <w:r w:rsidRPr="00635013">
        <w:rPr>
          <w:rFonts w:ascii="Open Sans" w:hAnsi="Open Sans" w:cs="Open Sans"/>
          <w:color w:val="595959" w:themeColor="text1" w:themeTint="A6"/>
          <w:sz w:val="20"/>
          <w:szCs w:val="20"/>
          <w:lang w:val="es-ES"/>
        </w:rPr>
        <w:t>DI</w:t>
      </w:r>
      <w:r w:rsidR="00330BA9" w:rsidRPr="00635013">
        <w:rPr>
          <w:rFonts w:ascii="Open Sans" w:hAnsi="Open Sans" w:cs="Open Sans"/>
          <w:color w:val="595959" w:themeColor="text1" w:themeTint="A6"/>
          <w:sz w:val="20"/>
          <w:szCs w:val="20"/>
          <w:lang w:val="es-ES"/>
        </w:rPr>
        <w:t xml:space="preserve">RECCIÓN GENERAL DE MULTILINGÜISMO </w:t>
      </w:r>
    </w:p>
    <w:p w14:paraId="1F4A7495" w14:textId="77777777" w:rsidR="0086075F" w:rsidRPr="00635013" w:rsidRDefault="00330BA9" w:rsidP="0086075F">
      <w:pPr>
        <w:ind w:left="993"/>
        <w:rPr>
          <w:rFonts w:ascii="Open Sans" w:hAnsi="Open Sans" w:cs="Open Sans"/>
          <w:color w:val="595959" w:themeColor="text1" w:themeTint="A6"/>
          <w:sz w:val="18"/>
          <w:szCs w:val="18"/>
          <w:lang w:val="es-ES"/>
        </w:rPr>
      </w:pPr>
      <w:r w:rsidRPr="00635013">
        <w:rPr>
          <w:rFonts w:ascii="Open Sans" w:hAnsi="Open Sans" w:cs="Open Sans"/>
          <w:color w:val="595959" w:themeColor="text1" w:themeTint="A6"/>
          <w:sz w:val="18"/>
          <w:szCs w:val="18"/>
          <w:lang w:val="es-ES"/>
        </w:rPr>
        <w:t>Unidad de Traducción de Lengua Española</w:t>
      </w:r>
    </w:p>
    <w:p w14:paraId="06674948" w14:textId="77777777" w:rsidR="007C770D" w:rsidRPr="00635013" w:rsidRDefault="007C770D" w:rsidP="007C770D">
      <w:pPr>
        <w:tabs>
          <w:tab w:val="left" w:pos="6096"/>
        </w:tabs>
        <w:spacing w:before="100" w:beforeAutospacing="1" w:after="100" w:afterAutospacing="1"/>
        <w:ind w:left="720" w:right="-2"/>
        <w:jc w:val="right"/>
        <w:rPr>
          <w:rFonts w:ascii="Open Sans" w:hAnsi="Open Sans" w:cs="Open Sans"/>
          <w:sz w:val="20"/>
          <w:szCs w:val="20"/>
          <w:lang w:val="es-ES"/>
        </w:rPr>
      </w:pPr>
    </w:p>
    <w:p w14:paraId="4372F7C4" w14:textId="77777777" w:rsidR="007C770D" w:rsidRPr="00635013" w:rsidRDefault="007C770D" w:rsidP="007C770D">
      <w:pPr>
        <w:tabs>
          <w:tab w:val="left" w:pos="6096"/>
        </w:tabs>
        <w:spacing w:before="100" w:beforeAutospacing="1" w:after="100" w:afterAutospacing="1"/>
        <w:ind w:left="720" w:right="-2"/>
        <w:jc w:val="right"/>
        <w:rPr>
          <w:rFonts w:ascii="Open Sans" w:hAnsi="Open Sans" w:cs="Open Sans"/>
          <w:sz w:val="20"/>
          <w:szCs w:val="20"/>
          <w:lang w:val="es-ES"/>
        </w:rPr>
      </w:pPr>
    </w:p>
    <w:p w14:paraId="2C980547" w14:textId="7E54954A" w:rsidR="007C770D" w:rsidRPr="00635013" w:rsidRDefault="007C770D" w:rsidP="007C770D">
      <w:pPr>
        <w:spacing w:after="240"/>
        <w:jc w:val="center"/>
        <w:rPr>
          <w:rFonts w:ascii="Open Sans" w:hAnsi="Open Sans" w:cs="Open Sans"/>
          <w:b/>
          <w:bCs/>
          <w:sz w:val="28"/>
          <w:szCs w:val="28"/>
          <w:lang w:val="es-ES"/>
        </w:rPr>
      </w:pPr>
      <w:bookmarkStart w:id="0" w:name="PROCÉDURE_DE_PASSATION_DE_MARCHÉ"/>
      <w:bookmarkStart w:id="1" w:name="COJ-PROC-23/005"/>
      <w:bookmarkEnd w:id="0"/>
      <w:bookmarkEnd w:id="1"/>
      <w:r w:rsidRPr="00635013">
        <w:rPr>
          <w:rFonts w:ascii="Open Sans" w:hAnsi="Open Sans" w:cs="Open Sans"/>
          <w:b/>
          <w:bCs/>
          <w:sz w:val="32"/>
          <w:szCs w:val="28"/>
          <w:lang w:val="es-ES"/>
        </w:rPr>
        <w:t>PROC</w:t>
      </w:r>
      <w:r w:rsidR="00330BA9" w:rsidRPr="00635013">
        <w:rPr>
          <w:rFonts w:ascii="Open Sans" w:hAnsi="Open Sans" w:cs="Open Sans"/>
          <w:b/>
          <w:bCs/>
          <w:sz w:val="32"/>
          <w:szCs w:val="28"/>
          <w:lang w:val="es-ES"/>
        </w:rPr>
        <w:t>EDIMIENTO DE CONTRATACIÓN</w:t>
      </w:r>
    </w:p>
    <w:p w14:paraId="5F0F3DEC" w14:textId="77777777" w:rsidR="007C770D" w:rsidRPr="00635013" w:rsidRDefault="007C770D" w:rsidP="007C770D">
      <w:pPr>
        <w:jc w:val="center"/>
        <w:rPr>
          <w:rFonts w:ascii="Open Sans" w:hAnsi="Open Sans" w:cs="Open Sans"/>
          <w:b/>
          <w:bCs/>
          <w:sz w:val="28"/>
          <w:szCs w:val="28"/>
          <w:lang w:val="es-ES"/>
        </w:rPr>
      </w:pPr>
    </w:p>
    <w:p w14:paraId="0B6EA674" w14:textId="6F1CCF5C" w:rsidR="00A0772F" w:rsidRPr="00635013" w:rsidRDefault="00A0772F" w:rsidP="00942077">
      <w:pPr>
        <w:rPr>
          <w:rFonts w:ascii="Open Sans" w:hAnsi="Open Sans" w:cs="Open Sans"/>
          <w:b/>
          <w:bCs/>
          <w:sz w:val="28"/>
          <w:szCs w:val="28"/>
          <w:lang w:val="es-ES"/>
        </w:rPr>
      </w:pPr>
    </w:p>
    <w:p w14:paraId="2EF4778C" w14:textId="77777777" w:rsidR="00607D9E" w:rsidRPr="00635013" w:rsidRDefault="00330BA9" w:rsidP="00C248BC">
      <w:pPr>
        <w:tabs>
          <w:tab w:val="left" w:pos="510"/>
          <w:tab w:val="left" w:pos="10977"/>
        </w:tabs>
        <w:spacing w:before="240"/>
        <w:jc w:val="center"/>
        <w:rPr>
          <w:rFonts w:ascii="Open Sans" w:hAnsi="Open Sans" w:cs="Open Sans"/>
          <w:b/>
          <w:sz w:val="20"/>
          <w:szCs w:val="20"/>
          <w:lang w:val="es-ES" w:eastAsia="fr-FR" w:bidi="fr-FR"/>
        </w:rPr>
      </w:pPr>
      <w:r w:rsidRPr="00635013">
        <w:rPr>
          <w:rFonts w:ascii="Open Sans" w:hAnsi="Open Sans" w:cs="Open Sans"/>
          <w:b/>
          <w:bCs/>
          <w:szCs w:val="20"/>
          <w:lang w:val="es-ES"/>
        </w:rPr>
        <w:t>«Celebración de contratos marco para la traducción al español de textos jurídicos a partir de determinadas lenguas oficiales de la Unión Europea</w:t>
      </w:r>
      <w:r w:rsidR="007C770D" w:rsidRPr="00635013">
        <w:rPr>
          <w:rFonts w:ascii="Open Sans" w:hAnsi="Open Sans" w:cs="Open Sans"/>
          <w:b/>
          <w:bCs/>
          <w:szCs w:val="20"/>
          <w:lang w:val="es-ES"/>
        </w:rPr>
        <w:t>»</w:t>
      </w:r>
    </w:p>
    <w:p w14:paraId="739B13AB" w14:textId="77777777" w:rsidR="00607D9E" w:rsidRPr="00635013" w:rsidRDefault="00607D9E" w:rsidP="0076249A">
      <w:pPr>
        <w:tabs>
          <w:tab w:val="left" w:pos="10977"/>
        </w:tabs>
        <w:rPr>
          <w:rFonts w:ascii="Open Sans" w:hAnsi="Open Sans" w:cs="Open Sans"/>
          <w:b/>
          <w:sz w:val="20"/>
          <w:szCs w:val="20"/>
          <w:lang w:val="es-ES" w:eastAsia="fr-FR" w:bidi="fr-FR"/>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76249A" w:rsidRPr="00770125" w14:paraId="4AB02548" w14:textId="77777777" w:rsidTr="007C770D">
        <w:trPr>
          <w:trHeight w:val="560"/>
        </w:trPr>
        <w:tc>
          <w:tcPr>
            <w:tcW w:w="9072" w:type="dxa"/>
            <w:shd w:val="clear" w:color="auto" w:fill="B68E4D"/>
            <w:vAlign w:val="center"/>
            <w:hideMark/>
          </w:tcPr>
          <w:p w14:paraId="1F4E70D9" w14:textId="6575F68C" w:rsidR="00607D9E" w:rsidRPr="00635013" w:rsidRDefault="008B3A3A" w:rsidP="00EA74C6">
            <w:pPr>
              <w:tabs>
                <w:tab w:val="left" w:pos="510"/>
                <w:tab w:val="left" w:pos="10977"/>
              </w:tabs>
              <w:spacing w:before="120"/>
              <w:jc w:val="center"/>
              <w:rPr>
                <w:rFonts w:ascii="Open Sans" w:hAnsi="Open Sans" w:cs="Open Sans"/>
                <w:b/>
                <w:smallCaps/>
                <w:color w:val="FFFFFF" w:themeColor="background1"/>
                <w:sz w:val="28"/>
                <w:szCs w:val="28"/>
                <w:lang w:val="es-ES" w:eastAsia="fr-FR" w:bidi="fr-FR"/>
              </w:rPr>
            </w:pPr>
            <w:r w:rsidRPr="00635013">
              <w:rPr>
                <w:rFonts w:ascii="Open Sans" w:hAnsi="Open Sans" w:cs="Open Sans"/>
                <w:b/>
                <w:smallCaps/>
                <w:color w:val="FFFFFF" w:themeColor="background1"/>
                <w:sz w:val="28"/>
                <w:szCs w:val="28"/>
                <w:lang w:val="es-ES" w:eastAsia="fr-FR" w:bidi="fr-FR"/>
              </w:rPr>
              <w:t>D</w:t>
            </w:r>
            <w:r w:rsidR="00EA74C6" w:rsidRPr="00635013">
              <w:rPr>
                <w:rFonts w:ascii="Open Sans" w:hAnsi="Open Sans" w:cs="Open Sans"/>
                <w:b/>
                <w:smallCaps/>
                <w:color w:val="FFFFFF" w:themeColor="background1"/>
                <w:sz w:val="28"/>
                <w:szCs w:val="28"/>
                <w:lang w:val="es-ES" w:eastAsia="fr-FR" w:bidi="fr-FR"/>
              </w:rPr>
              <w:t xml:space="preserve">ECLARACIÓN JURADA RELATIVA </w:t>
            </w:r>
            <w:r w:rsidR="00A4032D" w:rsidRPr="00635013">
              <w:rPr>
                <w:rFonts w:ascii="Open Sans" w:hAnsi="Open Sans" w:cs="Open Sans"/>
                <w:b/>
                <w:smallCaps/>
                <w:color w:val="FFFFFF" w:themeColor="background1"/>
                <w:sz w:val="28"/>
                <w:szCs w:val="28"/>
                <w:lang w:val="es-ES" w:eastAsia="fr-FR" w:bidi="fr-FR"/>
              </w:rPr>
              <w:br/>
            </w:r>
            <w:r w:rsidR="00EA74C6" w:rsidRPr="00635013">
              <w:rPr>
                <w:rFonts w:ascii="Open Sans" w:hAnsi="Open Sans" w:cs="Open Sans"/>
                <w:b/>
                <w:smallCaps/>
                <w:color w:val="FFFFFF" w:themeColor="background1"/>
                <w:sz w:val="28"/>
                <w:szCs w:val="28"/>
                <w:lang w:val="es-ES" w:eastAsia="fr-FR" w:bidi="fr-FR"/>
              </w:rPr>
              <w:t>A LOS CRITERIOS DE EXCLUSI</w:t>
            </w:r>
            <w:r w:rsidR="00D37D74" w:rsidRPr="00635013">
              <w:rPr>
                <w:rFonts w:ascii="Open Sans" w:hAnsi="Open Sans" w:cs="Open Sans"/>
                <w:b/>
                <w:smallCaps/>
                <w:color w:val="FFFFFF" w:themeColor="background1"/>
                <w:sz w:val="28"/>
                <w:szCs w:val="28"/>
                <w:lang w:val="es-ES" w:eastAsia="fr-FR" w:bidi="fr-FR"/>
              </w:rPr>
              <w:t>ÓN Y DE SELECCIÓN</w:t>
            </w:r>
          </w:p>
          <w:p w14:paraId="1F4BF3B3" w14:textId="3A9C825B" w:rsidR="008B3A3A" w:rsidRPr="00635013" w:rsidRDefault="008B3A3A" w:rsidP="007C770D">
            <w:pPr>
              <w:tabs>
                <w:tab w:val="left" w:pos="510"/>
                <w:tab w:val="left" w:pos="10977"/>
              </w:tabs>
              <w:spacing w:line="276" w:lineRule="auto"/>
              <w:jc w:val="center"/>
              <w:rPr>
                <w:rFonts w:ascii="Open Sans" w:hAnsi="Open Sans" w:cs="Open Sans"/>
                <w:b/>
                <w:smallCaps/>
                <w:color w:val="FFFFFF" w:themeColor="background1"/>
                <w:sz w:val="20"/>
                <w:szCs w:val="20"/>
                <w:lang w:val="es-ES" w:eastAsia="fr-FR" w:bidi="fr-FR"/>
              </w:rPr>
            </w:pPr>
            <w:r w:rsidRPr="00635013">
              <w:rPr>
                <w:rFonts w:ascii="Open Sans" w:hAnsi="Open Sans" w:cs="Open Sans"/>
                <w:b/>
                <w:smallCaps/>
                <w:color w:val="FFFFFF" w:themeColor="background1"/>
                <w:sz w:val="20"/>
                <w:szCs w:val="20"/>
                <w:lang w:val="es-ES" w:eastAsia="fr-FR" w:bidi="fr-FR"/>
              </w:rPr>
              <w:t>A</w:t>
            </w:r>
            <w:r w:rsidR="00EA74C6" w:rsidRPr="00635013">
              <w:rPr>
                <w:rFonts w:ascii="Open Sans" w:hAnsi="Open Sans" w:cs="Open Sans"/>
                <w:b/>
                <w:smallCaps/>
                <w:color w:val="FFFFFF" w:themeColor="background1"/>
                <w:sz w:val="20"/>
                <w:szCs w:val="20"/>
                <w:lang w:val="es-ES" w:eastAsia="fr-FR" w:bidi="fr-FR"/>
              </w:rPr>
              <w:t>NEXO</w:t>
            </w:r>
            <w:r w:rsidRPr="00635013">
              <w:rPr>
                <w:rFonts w:ascii="Open Sans" w:hAnsi="Open Sans" w:cs="Open Sans"/>
                <w:b/>
                <w:smallCaps/>
                <w:color w:val="FFFFFF" w:themeColor="background1"/>
                <w:sz w:val="20"/>
                <w:szCs w:val="20"/>
                <w:lang w:val="es-ES" w:eastAsia="fr-FR" w:bidi="fr-FR"/>
              </w:rPr>
              <w:t xml:space="preserve"> </w:t>
            </w:r>
            <w:r w:rsidR="00C248BC">
              <w:rPr>
                <w:rFonts w:ascii="Open Sans" w:hAnsi="Open Sans" w:cs="Open Sans"/>
                <w:b/>
                <w:smallCaps/>
                <w:color w:val="FFFFFF" w:themeColor="background1"/>
                <w:sz w:val="20"/>
                <w:szCs w:val="20"/>
                <w:lang w:val="es-ES" w:eastAsia="fr-FR" w:bidi="fr-FR"/>
              </w:rPr>
              <w:t>4</w:t>
            </w:r>
          </w:p>
          <w:p w14:paraId="3FD0DCB7" w14:textId="77777777" w:rsidR="008B3A3A" w:rsidRPr="00635013" w:rsidRDefault="008B3A3A" w:rsidP="00EA74C6">
            <w:pPr>
              <w:tabs>
                <w:tab w:val="left" w:pos="510"/>
                <w:tab w:val="left" w:pos="10977"/>
              </w:tabs>
              <w:spacing w:after="120" w:line="276" w:lineRule="auto"/>
              <w:jc w:val="center"/>
              <w:rPr>
                <w:rFonts w:ascii="Open Sans" w:hAnsi="Open Sans" w:cs="Open Sans"/>
                <w:b/>
                <w:smallCaps/>
                <w:color w:val="FFFFFF" w:themeColor="background1"/>
                <w:sz w:val="20"/>
                <w:szCs w:val="20"/>
                <w:lang w:val="es-ES" w:eastAsia="fr-FR" w:bidi="fr-FR"/>
              </w:rPr>
            </w:pPr>
            <w:r w:rsidRPr="00635013">
              <w:rPr>
                <w:rFonts w:ascii="Open Sans" w:hAnsi="Open Sans" w:cs="Open Sans"/>
                <w:b/>
                <w:smallCaps/>
                <w:color w:val="FFFFFF" w:themeColor="background1"/>
                <w:sz w:val="20"/>
                <w:szCs w:val="20"/>
                <w:lang w:val="es-ES" w:eastAsia="fr-FR" w:bidi="fr-FR"/>
              </w:rPr>
              <w:t>D</w:t>
            </w:r>
            <w:r w:rsidR="00EA74C6" w:rsidRPr="00635013">
              <w:rPr>
                <w:rFonts w:ascii="Open Sans" w:hAnsi="Open Sans" w:cs="Open Sans"/>
                <w:b/>
                <w:smallCaps/>
                <w:color w:val="FFFFFF" w:themeColor="background1"/>
                <w:sz w:val="20"/>
                <w:szCs w:val="20"/>
                <w:lang w:val="es-ES" w:eastAsia="fr-FR" w:bidi="fr-FR"/>
              </w:rPr>
              <w:t xml:space="preserve">EL PLIEGO DE CONDICIONES </w:t>
            </w:r>
          </w:p>
        </w:tc>
      </w:tr>
    </w:tbl>
    <w:p w14:paraId="62931BF6" w14:textId="77777777" w:rsidR="00607D9E" w:rsidRPr="00635013" w:rsidRDefault="00607D9E" w:rsidP="00607D9E">
      <w:pPr>
        <w:spacing w:before="100" w:beforeAutospacing="1" w:after="100" w:afterAutospacing="1"/>
        <w:jc w:val="both"/>
        <w:rPr>
          <w:rFonts w:ascii="Open Sans" w:hAnsi="Open Sans" w:cs="Open Sans"/>
          <w:sz w:val="20"/>
          <w:szCs w:val="20"/>
          <w:lang w:val="es-ES" w:eastAsia="fr-FR" w:bidi="fr-FR"/>
        </w:rPr>
      </w:pPr>
    </w:p>
    <w:p w14:paraId="40A4A048" w14:textId="77777777" w:rsidR="00607D9E" w:rsidRPr="00635013" w:rsidRDefault="00607D9E" w:rsidP="007C770D">
      <w:pPr>
        <w:spacing w:after="100" w:afterAutospacing="1"/>
        <w:jc w:val="both"/>
        <w:rPr>
          <w:rFonts w:ascii="Open Sans" w:hAnsi="Open Sans" w:cs="Open Sans"/>
          <w:sz w:val="20"/>
          <w:szCs w:val="20"/>
          <w:lang w:val="es-ES" w:eastAsia="fr-FR" w:bidi="fr-FR"/>
        </w:rPr>
      </w:pPr>
    </w:p>
    <w:p w14:paraId="06A5C3ED" w14:textId="77777777" w:rsidR="00607D9E" w:rsidRPr="00635013" w:rsidRDefault="00607D9E" w:rsidP="00607D9E">
      <w:pPr>
        <w:spacing w:before="100" w:beforeAutospacing="1" w:after="100" w:afterAutospacing="1"/>
        <w:jc w:val="both"/>
        <w:rPr>
          <w:rFonts w:ascii="Open Sans" w:hAnsi="Open Sans" w:cs="Open Sans"/>
          <w:sz w:val="20"/>
          <w:szCs w:val="20"/>
          <w:lang w:val="es-ES" w:eastAsia="fr-FR" w:bidi="fr-FR"/>
        </w:rPr>
      </w:pPr>
    </w:p>
    <w:p w14:paraId="2059FF71" w14:textId="77777777" w:rsidR="00607D9E" w:rsidRPr="00635013" w:rsidRDefault="00607D9E" w:rsidP="00607D9E">
      <w:pPr>
        <w:spacing w:before="100" w:beforeAutospacing="1" w:after="100" w:afterAutospacing="1"/>
        <w:jc w:val="both"/>
        <w:rPr>
          <w:rFonts w:ascii="Open Sans" w:hAnsi="Open Sans" w:cs="Open Sans"/>
          <w:sz w:val="20"/>
          <w:szCs w:val="20"/>
          <w:lang w:val="es-ES" w:eastAsia="fr-FR" w:bidi="fr-FR"/>
        </w:rPr>
      </w:pPr>
    </w:p>
    <w:p w14:paraId="37A94933" w14:textId="77777777" w:rsidR="00607D9E" w:rsidRPr="00635013" w:rsidRDefault="00607D9E" w:rsidP="00607D9E">
      <w:pPr>
        <w:spacing w:before="100" w:beforeAutospacing="1" w:after="100" w:afterAutospacing="1"/>
        <w:jc w:val="both"/>
        <w:rPr>
          <w:rFonts w:ascii="Open Sans" w:hAnsi="Open Sans" w:cs="Open Sans"/>
          <w:sz w:val="20"/>
          <w:szCs w:val="20"/>
          <w:lang w:val="es-ES" w:eastAsia="fr-FR" w:bidi="fr-FR"/>
        </w:rPr>
      </w:pPr>
    </w:p>
    <w:p w14:paraId="7469F760" w14:textId="77777777" w:rsidR="00607D9E" w:rsidRPr="00635013" w:rsidRDefault="00607D9E" w:rsidP="00607D9E">
      <w:pPr>
        <w:spacing w:before="100" w:beforeAutospacing="1" w:after="100" w:afterAutospacing="1"/>
        <w:jc w:val="both"/>
        <w:rPr>
          <w:rFonts w:ascii="Open Sans" w:hAnsi="Open Sans" w:cs="Open Sans"/>
          <w:sz w:val="20"/>
          <w:szCs w:val="20"/>
          <w:lang w:val="es-ES" w:eastAsia="fr-FR" w:bidi="fr-FR"/>
        </w:rPr>
      </w:pPr>
    </w:p>
    <w:p w14:paraId="20441384" w14:textId="77777777" w:rsidR="00607D9E" w:rsidRPr="00635013" w:rsidRDefault="005679E5" w:rsidP="000C5EFA">
      <w:pPr>
        <w:spacing w:before="100" w:beforeAutospacing="1" w:after="100" w:afterAutospacing="1"/>
        <w:jc w:val="both"/>
        <w:rPr>
          <w:rFonts w:ascii="Open Sans" w:hAnsi="Open Sans" w:cs="Open Sans"/>
          <w:sz w:val="20"/>
          <w:szCs w:val="20"/>
          <w:lang w:val="es-ES" w:eastAsia="fr-FR" w:bidi="fr-FR"/>
        </w:rPr>
      </w:pPr>
      <w:r w:rsidRPr="00635013">
        <w:rPr>
          <w:rFonts w:ascii="Open Sans" w:hAnsi="Open Sans" w:cs="Open Sans"/>
          <w:sz w:val="20"/>
          <w:szCs w:val="20"/>
          <w:lang w:val="es-ES" w:eastAsia="fr-FR" w:bidi="fr-FR"/>
        </w:rPr>
        <w:br w:type="page"/>
      </w:r>
    </w:p>
    <w:p w14:paraId="31B01502" w14:textId="77777777" w:rsidR="00C248BC" w:rsidRPr="00635013" w:rsidRDefault="00C248BC" w:rsidP="00C248BC">
      <w:pPr>
        <w:ind w:left="284"/>
        <w:rPr>
          <w:rFonts w:ascii="Open Sans" w:hAnsi="Open Sans" w:cs="Open Sans"/>
          <w:sz w:val="20"/>
          <w:szCs w:val="20"/>
          <w:lang w:val="es-ES"/>
        </w:rPr>
      </w:pPr>
      <w:r w:rsidRPr="00635013">
        <w:rPr>
          <w:rFonts w:ascii="Open Sans" w:hAnsi="Open Sans" w:cs="Open Sans"/>
          <w:noProof/>
          <w:sz w:val="20"/>
          <w:szCs w:val="20"/>
          <w:lang w:val="fr-BE" w:eastAsia="fr-BE"/>
        </w:rPr>
        <w:lastRenderedPageBreak/>
        <w:drawing>
          <wp:anchor distT="0" distB="0" distL="114300" distR="114300" simplePos="0" relativeHeight="251660288" behindDoc="1" locked="0" layoutInCell="1" allowOverlap="1" wp14:anchorId="57BE20E6" wp14:editId="3400F178">
            <wp:simplePos x="0" y="0"/>
            <wp:positionH relativeFrom="page">
              <wp:posOffset>720725</wp:posOffset>
            </wp:positionH>
            <wp:positionV relativeFrom="page">
              <wp:posOffset>541020</wp:posOffset>
            </wp:positionV>
            <wp:extent cx="3196590" cy="654685"/>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6590" cy="654685"/>
                    </a:xfrm>
                    <a:prstGeom prst="rect">
                      <a:avLst/>
                    </a:prstGeom>
                  </pic:spPr>
                </pic:pic>
              </a:graphicData>
            </a:graphic>
            <wp14:sizeRelH relativeFrom="margin">
              <wp14:pctWidth>0</wp14:pctWidth>
            </wp14:sizeRelH>
            <wp14:sizeRelV relativeFrom="margin">
              <wp14:pctHeight>0</wp14:pctHeight>
            </wp14:sizeRelV>
          </wp:anchor>
        </w:drawing>
      </w:r>
      <w:r w:rsidRPr="00635013">
        <w:rPr>
          <w:rFonts w:ascii="Open Sans" w:hAnsi="Open Sans" w:cs="Open Sans"/>
          <w:b/>
          <w:sz w:val="20"/>
          <w:szCs w:val="20"/>
          <w:lang w:val="es-ES"/>
        </w:rPr>
        <w:tab/>
      </w:r>
    </w:p>
    <w:p w14:paraId="4B22B2E3" w14:textId="77777777" w:rsidR="00C248BC" w:rsidRPr="00635013" w:rsidRDefault="00C248BC" w:rsidP="00C248BC">
      <w:pPr>
        <w:spacing w:before="480"/>
        <w:ind w:left="992"/>
        <w:rPr>
          <w:rFonts w:ascii="Open Sans" w:hAnsi="Open Sans" w:cs="Open Sans"/>
          <w:color w:val="595959" w:themeColor="text1" w:themeTint="A6"/>
          <w:sz w:val="20"/>
          <w:szCs w:val="20"/>
          <w:lang w:val="es-ES"/>
        </w:rPr>
      </w:pPr>
      <w:r w:rsidRPr="00635013">
        <w:rPr>
          <w:rFonts w:ascii="Open Sans" w:hAnsi="Open Sans" w:cs="Open Sans"/>
          <w:color w:val="595959" w:themeColor="text1" w:themeTint="A6"/>
          <w:sz w:val="20"/>
          <w:szCs w:val="20"/>
          <w:lang w:val="es-ES"/>
        </w:rPr>
        <w:t xml:space="preserve">DIRECCIÓN GENERAL DE MULTILINGÜISMO </w:t>
      </w:r>
    </w:p>
    <w:p w14:paraId="0D357B0C" w14:textId="77777777" w:rsidR="00C248BC" w:rsidRPr="00635013" w:rsidRDefault="00C248BC" w:rsidP="00C248BC">
      <w:pPr>
        <w:ind w:left="993"/>
        <w:rPr>
          <w:rFonts w:ascii="Open Sans" w:hAnsi="Open Sans" w:cs="Open Sans"/>
          <w:color w:val="595959" w:themeColor="text1" w:themeTint="A6"/>
          <w:sz w:val="18"/>
          <w:szCs w:val="18"/>
          <w:lang w:val="es-ES"/>
        </w:rPr>
      </w:pPr>
      <w:r w:rsidRPr="00635013">
        <w:rPr>
          <w:rFonts w:ascii="Open Sans" w:hAnsi="Open Sans" w:cs="Open Sans"/>
          <w:color w:val="595959" w:themeColor="text1" w:themeTint="A6"/>
          <w:sz w:val="18"/>
          <w:szCs w:val="18"/>
          <w:lang w:val="es-ES"/>
        </w:rPr>
        <w:t>Unidad de Traducción de Lengua Española</w:t>
      </w:r>
    </w:p>
    <w:p w14:paraId="084B4875" w14:textId="77777777" w:rsidR="00B641DC" w:rsidRPr="00635013" w:rsidRDefault="00B641DC" w:rsidP="00607D9E">
      <w:pPr>
        <w:tabs>
          <w:tab w:val="left" w:pos="945"/>
          <w:tab w:val="center" w:pos="4535"/>
        </w:tabs>
        <w:jc w:val="center"/>
        <w:rPr>
          <w:rFonts w:ascii="Open Sans" w:hAnsi="Open Sans" w:cs="Open Sans"/>
          <w:b/>
          <w:lang w:val="es-ES"/>
        </w:rPr>
      </w:pPr>
    </w:p>
    <w:p w14:paraId="4B277596" w14:textId="77777777" w:rsidR="00B641DC" w:rsidRPr="00635013" w:rsidRDefault="00B641DC" w:rsidP="00607D9E">
      <w:pPr>
        <w:tabs>
          <w:tab w:val="left" w:pos="945"/>
          <w:tab w:val="center" w:pos="4535"/>
        </w:tabs>
        <w:jc w:val="center"/>
        <w:rPr>
          <w:rFonts w:ascii="Open Sans" w:hAnsi="Open Sans" w:cs="Open Sans"/>
          <w:b/>
          <w:lang w:val="es-ES"/>
        </w:rPr>
      </w:pPr>
    </w:p>
    <w:p w14:paraId="43D6E777" w14:textId="77777777" w:rsidR="00B641DC" w:rsidRPr="00635013" w:rsidRDefault="00B641DC" w:rsidP="00607D9E">
      <w:pPr>
        <w:tabs>
          <w:tab w:val="left" w:pos="945"/>
          <w:tab w:val="center" w:pos="4535"/>
        </w:tabs>
        <w:jc w:val="center"/>
        <w:rPr>
          <w:rFonts w:ascii="Open Sans" w:hAnsi="Open Sans" w:cs="Open Sans"/>
          <w:b/>
          <w:lang w:val="es-ES"/>
        </w:rPr>
      </w:pPr>
    </w:p>
    <w:p w14:paraId="267A9041" w14:textId="645AAAEE" w:rsidR="004F1405" w:rsidRPr="00635013" w:rsidRDefault="00404E77" w:rsidP="00607D9E">
      <w:pPr>
        <w:tabs>
          <w:tab w:val="left" w:pos="945"/>
          <w:tab w:val="center" w:pos="4535"/>
        </w:tabs>
        <w:ind w:left="1"/>
        <w:jc w:val="center"/>
        <w:rPr>
          <w:rFonts w:ascii="Open Sans" w:hAnsi="Open Sans" w:cs="Open Sans"/>
          <w:b/>
          <w:lang w:val="es-ES"/>
        </w:rPr>
      </w:pPr>
      <w:r w:rsidRPr="00635013">
        <w:rPr>
          <w:rFonts w:ascii="Open Sans" w:hAnsi="Open Sans" w:cs="Open Sans"/>
          <w:b/>
          <w:lang w:val="es-ES"/>
        </w:rPr>
        <w:t xml:space="preserve">DECLARACIÓN JURADA RELATIVA </w:t>
      </w:r>
      <w:r w:rsidR="00E71A4E" w:rsidRPr="00635013">
        <w:rPr>
          <w:rFonts w:ascii="Open Sans" w:hAnsi="Open Sans" w:cs="Open Sans"/>
          <w:b/>
          <w:lang w:val="es-ES"/>
        </w:rPr>
        <w:br/>
      </w:r>
      <w:r w:rsidRPr="00635013">
        <w:rPr>
          <w:rFonts w:ascii="Open Sans" w:hAnsi="Open Sans" w:cs="Open Sans"/>
          <w:b/>
          <w:lang w:val="es-ES"/>
        </w:rPr>
        <w:t>A LOS CRITERIOS DE EXCLUSIÓN Y DE SELECCIÓN</w:t>
      </w:r>
    </w:p>
    <w:p w14:paraId="46FCE727" w14:textId="77777777" w:rsidR="00514B05" w:rsidRPr="00635013" w:rsidRDefault="00514B05" w:rsidP="00444AA7">
      <w:pPr>
        <w:tabs>
          <w:tab w:val="left" w:pos="945"/>
          <w:tab w:val="center" w:pos="4535"/>
        </w:tabs>
        <w:rPr>
          <w:rFonts w:ascii="Open Sans" w:hAnsi="Open Sans" w:cs="Open Sans"/>
          <w:b/>
          <w:sz w:val="20"/>
          <w:szCs w:val="20"/>
          <w:lang w:val="es-ES"/>
        </w:rPr>
      </w:pPr>
    </w:p>
    <w:p w14:paraId="6F3C9F54" w14:textId="77777777" w:rsidR="00DA410F" w:rsidRPr="00635013" w:rsidRDefault="00404E77" w:rsidP="0024225B">
      <w:pPr>
        <w:spacing w:before="100" w:beforeAutospacing="1" w:after="100" w:afterAutospacing="1"/>
        <w:jc w:val="both"/>
        <w:rPr>
          <w:rFonts w:ascii="Open Sans" w:hAnsi="Open Sans" w:cs="Open Sans"/>
          <w:noProof/>
          <w:sz w:val="20"/>
          <w:szCs w:val="20"/>
          <w:lang w:val="es-ES"/>
        </w:rPr>
      </w:pPr>
      <w:r w:rsidRPr="00635013">
        <w:rPr>
          <w:rFonts w:ascii="Open Sans" w:hAnsi="Open Sans" w:cs="Open Sans"/>
          <w:sz w:val="20"/>
          <w:szCs w:val="20"/>
          <w:lang w:val="es-ES"/>
        </w:rPr>
        <w:t>El/La</w:t>
      </w:r>
      <w:r w:rsidR="00DA410F" w:rsidRPr="00635013">
        <w:rPr>
          <w:rFonts w:ascii="Open Sans" w:hAnsi="Open Sans" w:cs="Open Sans"/>
          <w:sz w:val="20"/>
          <w:szCs w:val="20"/>
          <w:lang w:val="es-ES"/>
        </w:rPr>
        <w:t xml:space="preserve"> </w:t>
      </w:r>
      <w:r w:rsidRPr="00635013">
        <w:rPr>
          <w:rFonts w:ascii="Open Sans" w:hAnsi="Open Sans" w:cs="Open Sans"/>
          <w:sz w:val="20"/>
          <w:szCs w:val="20"/>
          <w:lang w:val="es-ES"/>
        </w:rPr>
        <w:t>abajo firmante</w:t>
      </w:r>
      <w:r w:rsidR="00DA410F" w:rsidRPr="00635013">
        <w:rPr>
          <w:rFonts w:ascii="Open Sans" w:hAnsi="Open Sans" w:cs="Open Sans"/>
          <w:sz w:val="20"/>
          <w:szCs w:val="20"/>
          <w:lang w:val="es-ES"/>
        </w:rPr>
        <w:t xml:space="preserve"> [</w:t>
      </w:r>
      <w:r w:rsidRPr="00C337CC">
        <w:rPr>
          <w:rFonts w:ascii="Open Sans" w:hAnsi="Open Sans" w:cs="Open Sans"/>
          <w:i/>
          <w:sz w:val="20"/>
          <w:szCs w:val="20"/>
          <w:highlight w:val="lightGray"/>
          <w:lang w:val="es-ES"/>
        </w:rPr>
        <w:t>nombre del firmante del presente formulario</w:t>
      </w:r>
      <w:r w:rsidR="00DA410F" w:rsidRPr="00635013">
        <w:rPr>
          <w:rFonts w:ascii="Open Sans" w:hAnsi="Open Sans" w:cs="Open Sans"/>
          <w:sz w:val="20"/>
          <w:szCs w:val="20"/>
          <w:lang w:val="es-ES"/>
        </w:rPr>
        <w:t>]:</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95"/>
        <w:gridCol w:w="6174"/>
      </w:tblGrid>
      <w:tr w:rsidR="003154CD" w:rsidRPr="006B3649" w14:paraId="60FCC9A9" w14:textId="77777777" w:rsidTr="00490C98">
        <w:tc>
          <w:tcPr>
            <w:tcW w:w="3295" w:type="dxa"/>
            <w:shd w:val="clear" w:color="auto" w:fill="auto"/>
          </w:tcPr>
          <w:p w14:paraId="03B94365" w14:textId="29665941" w:rsidR="005E41BC" w:rsidRPr="00635013" w:rsidRDefault="00404E77" w:rsidP="00583379">
            <w:pPr>
              <w:jc w:val="both"/>
              <w:rPr>
                <w:rFonts w:ascii="Open Sans" w:hAnsi="Open Sans" w:cs="Open Sans"/>
                <w:noProof/>
                <w:sz w:val="20"/>
                <w:szCs w:val="20"/>
                <w:lang w:val="es-ES"/>
              </w:rPr>
            </w:pPr>
            <w:r w:rsidRPr="00635013">
              <w:rPr>
                <w:rFonts w:ascii="Open Sans" w:hAnsi="Open Sans" w:cs="Open Sans"/>
                <w:sz w:val="20"/>
                <w:szCs w:val="20"/>
                <w:lang w:val="es-ES"/>
              </w:rPr>
              <w:t>(</w:t>
            </w:r>
            <w:r w:rsidR="00E71A4E" w:rsidRPr="00635013">
              <w:rPr>
                <w:rFonts w:ascii="Open Sans" w:hAnsi="Open Sans" w:cs="Open Sans"/>
                <w:i/>
                <w:sz w:val="20"/>
                <w:szCs w:val="20"/>
                <w:lang w:val="es-ES"/>
              </w:rPr>
              <w:t>s</w:t>
            </w:r>
            <w:r w:rsidRPr="00635013">
              <w:rPr>
                <w:rFonts w:ascii="Open Sans" w:hAnsi="Open Sans" w:cs="Open Sans"/>
                <w:i/>
                <w:sz w:val="20"/>
                <w:szCs w:val="20"/>
                <w:lang w:val="es-ES"/>
              </w:rPr>
              <w:t>olo para las personas físicas</w:t>
            </w:r>
            <w:r w:rsidRPr="00635013">
              <w:rPr>
                <w:rFonts w:ascii="Open Sans" w:hAnsi="Open Sans" w:cs="Open Sans"/>
                <w:sz w:val="20"/>
                <w:szCs w:val="20"/>
                <w:lang w:val="es-ES"/>
              </w:rPr>
              <w:t>) en representación propia</w:t>
            </w:r>
          </w:p>
        </w:tc>
        <w:tc>
          <w:tcPr>
            <w:tcW w:w="6174" w:type="dxa"/>
            <w:shd w:val="clear" w:color="auto" w:fill="auto"/>
          </w:tcPr>
          <w:p w14:paraId="755B2020" w14:textId="567AEC60" w:rsidR="003154CD" w:rsidRPr="00635013" w:rsidRDefault="005E41BC" w:rsidP="00583379">
            <w:pPr>
              <w:jc w:val="both"/>
              <w:rPr>
                <w:rFonts w:ascii="Open Sans" w:hAnsi="Open Sans" w:cs="Open Sans"/>
                <w:noProof/>
                <w:sz w:val="20"/>
                <w:szCs w:val="20"/>
                <w:lang w:val="es-ES"/>
              </w:rPr>
            </w:pPr>
            <w:r w:rsidRPr="00635013">
              <w:rPr>
                <w:rFonts w:ascii="Open Sans" w:hAnsi="Open Sans" w:cs="Open Sans"/>
                <w:sz w:val="20"/>
                <w:szCs w:val="20"/>
                <w:lang w:val="es-ES"/>
              </w:rPr>
              <w:t>(</w:t>
            </w:r>
            <w:r w:rsidR="00E71A4E" w:rsidRPr="00635013">
              <w:rPr>
                <w:rFonts w:ascii="Open Sans" w:hAnsi="Open Sans" w:cs="Open Sans"/>
                <w:i/>
                <w:sz w:val="20"/>
                <w:szCs w:val="20"/>
                <w:lang w:val="es-ES"/>
              </w:rPr>
              <w:t>s</w:t>
            </w:r>
            <w:r w:rsidR="00404E77" w:rsidRPr="00635013">
              <w:rPr>
                <w:rFonts w:ascii="Open Sans" w:hAnsi="Open Sans" w:cs="Open Sans"/>
                <w:i/>
                <w:sz w:val="20"/>
                <w:szCs w:val="20"/>
                <w:lang w:val="es-ES"/>
              </w:rPr>
              <w:t xml:space="preserve">olo para las personas jurídicas) </w:t>
            </w:r>
            <w:r w:rsidR="00404E77" w:rsidRPr="00635013">
              <w:rPr>
                <w:rFonts w:ascii="Open Sans" w:hAnsi="Open Sans" w:cs="Open Sans"/>
                <w:sz w:val="20"/>
                <w:szCs w:val="20"/>
                <w:lang w:val="es-ES"/>
              </w:rPr>
              <w:t>en representación de la persona jurídica siguiente</w:t>
            </w:r>
            <w:r w:rsidRPr="00635013">
              <w:rPr>
                <w:rFonts w:ascii="Open Sans" w:hAnsi="Open Sans" w:cs="Open Sans"/>
                <w:sz w:val="20"/>
                <w:szCs w:val="20"/>
                <w:lang w:val="es-ES"/>
              </w:rPr>
              <w:t xml:space="preserve">: </w:t>
            </w:r>
          </w:p>
          <w:p w14:paraId="43EC72CC" w14:textId="77777777" w:rsidR="005E41BC" w:rsidRPr="00635013" w:rsidRDefault="005E41BC" w:rsidP="00583379">
            <w:pPr>
              <w:jc w:val="both"/>
              <w:rPr>
                <w:rFonts w:ascii="Open Sans" w:hAnsi="Open Sans" w:cs="Open Sans"/>
                <w:noProof/>
                <w:sz w:val="20"/>
                <w:szCs w:val="20"/>
                <w:lang w:val="es-ES"/>
              </w:rPr>
            </w:pPr>
          </w:p>
        </w:tc>
      </w:tr>
      <w:tr w:rsidR="003154CD" w:rsidRPr="00770125" w14:paraId="11924042" w14:textId="77777777" w:rsidTr="00490C98">
        <w:tc>
          <w:tcPr>
            <w:tcW w:w="3295" w:type="dxa"/>
            <w:shd w:val="clear" w:color="auto" w:fill="auto"/>
          </w:tcPr>
          <w:p w14:paraId="5CD13228" w14:textId="77777777" w:rsidR="003154CD" w:rsidRPr="00635013" w:rsidRDefault="00404E77" w:rsidP="00583379">
            <w:pPr>
              <w:jc w:val="both"/>
              <w:rPr>
                <w:rFonts w:ascii="Open Sans" w:hAnsi="Open Sans" w:cs="Open Sans"/>
                <w:sz w:val="20"/>
                <w:szCs w:val="20"/>
                <w:lang w:val="es-ES"/>
              </w:rPr>
            </w:pPr>
            <w:r w:rsidRPr="00635013">
              <w:rPr>
                <w:rFonts w:ascii="Open Sans" w:hAnsi="Open Sans" w:cs="Open Sans"/>
                <w:sz w:val="20"/>
                <w:szCs w:val="20"/>
                <w:lang w:val="es-ES"/>
              </w:rPr>
              <w:t>con el número de pasaporte o de documento de identidad</w:t>
            </w:r>
            <w:r w:rsidR="005E41BC" w:rsidRPr="00635013">
              <w:rPr>
                <w:rFonts w:ascii="Open Sans" w:hAnsi="Open Sans" w:cs="Open Sans"/>
                <w:sz w:val="20"/>
                <w:szCs w:val="20"/>
                <w:lang w:val="es-ES"/>
              </w:rPr>
              <w:t xml:space="preserve">: </w:t>
            </w:r>
          </w:p>
          <w:p w14:paraId="607E1999" w14:textId="77777777" w:rsidR="005E41BC" w:rsidRPr="00635013" w:rsidRDefault="005E41BC" w:rsidP="00583379">
            <w:pPr>
              <w:jc w:val="both"/>
              <w:rPr>
                <w:rFonts w:ascii="Open Sans" w:hAnsi="Open Sans" w:cs="Open Sans"/>
                <w:noProof/>
                <w:sz w:val="20"/>
                <w:szCs w:val="20"/>
                <w:lang w:val="es-ES"/>
              </w:rPr>
            </w:pPr>
          </w:p>
          <w:p w14:paraId="60A8E017" w14:textId="77777777" w:rsidR="00D841AD" w:rsidRPr="00635013" w:rsidRDefault="00490C98" w:rsidP="00490C98">
            <w:pPr>
              <w:jc w:val="both"/>
              <w:rPr>
                <w:rFonts w:ascii="Open Sans" w:hAnsi="Open Sans" w:cs="Open Sans"/>
                <w:noProof/>
                <w:sz w:val="20"/>
                <w:szCs w:val="20"/>
                <w:lang w:val="es-ES"/>
              </w:rPr>
            </w:pPr>
            <w:r w:rsidRPr="00635013">
              <w:rPr>
                <w:rFonts w:ascii="Open Sans" w:hAnsi="Open Sans" w:cs="Open Sans"/>
                <w:sz w:val="20"/>
                <w:szCs w:val="20"/>
                <w:lang w:val="es-ES"/>
              </w:rPr>
              <w:t xml:space="preserve">En lo sucesivo, </w:t>
            </w:r>
            <w:r w:rsidR="00D841AD" w:rsidRPr="00635013">
              <w:rPr>
                <w:rFonts w:ascii="Open Sans" w:hAnsi="Open Sans" w:cs="Open Sans"/>
                <w:sz w:val="20"/>
                <w:szCs w:val="20"/>
                <w:lang w:val="es-ES"/>
              </w:rPr>
              <w:t xml:space="preserve">«la </w:t>
            </w:r>
            <w:r w:rsidRPr="00635013">
              <w:rPr>
                <w:rFonts w:ascii="Open Sans" w:hAnsi="Open Sans" w:cs="Open Sans"/>
                <w:sz w:val="20"/>
                <w:szCs w:val="20"/>
                <w:lang w:val="es-ES"/>
              </w:rPr>
              <w:t>persona</w:t>
            </w:r>
            <w:r w:rsidR="00D841AD" w:rsidRPr="00635013">
              <w:rPr>
                <w:rFonts w:ascii="Open Sans" w:hAnsi="Open Sans" w:cs="Open Sans"/>
                <w:sz w:val="20"/>
                <w:szCs w:val="20"/>
                <w:lang w:val="es-ES"/>
              </w:rPr>
              <w:t>»</w:t>
            </w:r>
          </w:p>
        </w:tc>
        <w:tc>
          <w:tcPr>
            <w:tcW w:w="6174" w:type="dxa"/>
            <w:shd w:val="clear" w:color="auto" w:fill="auto"/>
          </w:tcPr>
          <w:p w14:paraId="49A9C692" w14:textId="77777777" w:rsidR="00490C98" w:rsidRPr="00635013" w:rsidRDefault="00490C98" w:rsidP="00490C98">
            <w:pPr>
              <w:rPr>
                <w:rFonts w:ascii="Open Sans" w:hAnsi="Open Sans" w:cs="Open Sans"/>
                <w:sz w:val="20"/>
                <w:szCs w:val="20"/>
                <w:lang w:val="es-ES"/>
              </w:rPr>
            </w:pPr>
            <w:r w:rsidRPr="00635013">
              <w:rPr>
                <w:rFonts w:ascii="Open Sans" w:hAnsi="Open Sans" w:cs="Open Sans"/>
                <w:sz w:val="20"/>
                <w:szCs w:val="20"/>
                <w:lang w:val="es-ES"/>
              </w:rPr>
              <w:t>Nombre oficial completo:</w:t>
            </w:r>
          </w:p>
          <w:p w14:paraId="11339E51" w14:textId="77777777" w:rsidR="00490C98" w:rsidRPr="00635013" w:rsidRDefault="00490C98" w:rsidP="00490C98">
            <w:pPr>
              <w:rPr>
                <w:rFonts w:ascii="Open Sans" w:hAnsi="Open Sans" w:cs="Open Sans"/>
                <w:sz w:val="20"/>
                <w:szCs w:val="20"/>
                <w:lang w:val="es-ES"/>
              </w:rPr>
            </w:pPr>
            <w:r w:rsidRPr="00635013">
              <w:rPr>
                <w:rFonts w:ascii="Open Sans" w:hAnsi="Open Sans" w:cs="Open Sans"/>
                <w:sz w:val="20"/>
                <w:szCs w:val="20"/>
                <w:lang w:val="es-ES"/>
              </w:rPr>
              <w:t>Forma jurídica oficial:</w:t>
            </w:r>
          </w:p>
          <w:p w14:paraId="044D43A6" w14:textId="77777777" w:rsidR="00490C98" w:rsidRPr="00635013" w:rsidRDefault="00490C98" w:rsidP="00490C98">
            <w:pPr>
              <w:rPr>
                <w:rFonts w:ascii="Open Sans" w:hAnsi="Open Sans" w:cs="Open Sans"/>
                <w:sz w:val="20"/>
                <w:szCs w:val="20"/>
                <w:lang w:val="es-ES"/>
              </w:rPr>
            </w:pPr>
            <w:r w:rsidRPr="00635013">
              <w:rPr>
                <w:rFonts w:ascii="Open Sans" w:hAnsi="Open Sans" w:cs="Open Sans"/>
                <w:sz w:val="20"/>
                <w:szCs w:val="20"/>
                <w:lang w:val="es-ES"/>
              </w:rPr>
              <w:t>Datos registrales:</w:t>
            </w:r>
          </w:p>
          <w:p w14:paraId="2328EFF4" w14:textId="77777777" w:rsidR="00490C98" w:rsidRPr="00635013" w:rsidRDefault="00490C98" w:rsidP="00490C98">
            <w:pPr>
              <w:rPr>
                <w:rFonts w:ascii="Open Sans" w:hAnsi="Open Sans" w:cs="Open Sans"/>
                <w:sz w:val="20"/>
                <w:szCs w:val="20"/>
                <w:lang w:val="es-ES"/>
              </w:rPr>
            </w:pPr>
            <w:r w:rsidRPr="00635013">
              <w:rPr>
                <w:rFonts w:ascii="Open Sans" w:hAnsi="Open Sans" w:cs="Open Sans"/>
                <w:sz w:val="20"/>
                <w:szCs w:val="20"/>
                <w:lang w:val="es-ES"/>
              </w:rPr>
              <w:t>Dirección oficial completa:</w:t>
            </w:r>
          </w:p>
          <w:p w14:paraId="748A2367" w14:textId="0131781F" w:rsidR="003154CD" w:rsidRPr="00635013" w:rsidRDefault="00490C98" w:rsidP="00490C98">
            <w:pPr>
              <w:rPr>
                <w:rFonts w:ascii="Open Sans" w:hAnsi="Open Sans" w:cs="Open Sans"/>
                <w:sz w:val="20"/>
                <w:szCs w:val="20"/>
                <w:lang w:val="es-ES"/>
              </w:rPr>
            </w:pPr>
            <w:r w:rsidRPr="00635013">
              <w:rPr>
                <w:rFonts w:ascii="Open Sans" w:hAnsi="Open Sans" w:cs="Open Sans"/>
                <w:sz w:val="20"/>
                <w:szCs w:val="20"/>
                <w:lang w:val="es-ES"/>
              </w:rPr>
              <w:t>Número de registro del</w:t>
            </w:r>
            <w:r w:rsidR="00AB0BBD" w:rsidRPr="00635013">
              <w:rPr>
                <w:rFonts w:ascii="Open Sans" w:hAnsi="Open Sans" w:cs="Open Sans"/>
                <w:sz w:val="20"/>
                <w:szCs w:val="20"/>
                <w:lang w:val="es-ES"/>
              </w:rPr>
              <w:t> </w:t>
            </w:r>
            <w:r w:rsidRPr="00635013">
              <w:rPr>
                <w:rFonts w:ascii="Open Sans" w:hAnsi="Open Sans" w:cs="Open Sans"/>
                <w:sz w:val="20"/>
                <w:szCs w:val="20"/>
                <w:lang w:val="es-ES"/>
              </w:rPr>
              <w:t>IVA:</w:t>
            </w:r>
          </w:p>
          <w:p w14:paraId="727D165C" w14:textId="77777777" w:rsidR="005E41BC" w:rsidRPr="00635013" w:rsidRDefault="005E41BC" w:rsidP="005E41BC">
            <w:pPr>
              <w:rPr>
                <w:rFonts w:ascii="Open Sans" w:hAnsi="Open Sans" w:cs="Open Sans"/>
                <w:noProof/>
                <w:sz w:val="20"/>
                <w:szCs w:val="20"/>
                <w:lang w:val="es-ES"/>
              </w:rPr>
            </w:pPr>
          </w:p>
          <w:p w14:paraId="43CFAFA6" w14:textId="77777777" w:rsidR="00D841AD" w:rsidRPr="00635013" w:rsidRDefault="00490C98" w:rsidP="0005703B">
            <w:pPr>
              <w:rPr>
                <w:rFonts w:ascii="Open Sans" w:hAnsi="Open Sans" w:cs="Open Sans"/>
                <w:noProof/>
                <w:sz w:val="20"/>
                <w:szCs w:val="20"/>
                <w:lang w:val="es-ES"/>
              </w:rPr>
            </w:pPr>
            <w:r w:rsidRPr="00635013">
              <w:rPr>
                <w:rFonts w:ascii="Open Sans" w:hAnsi="Open Sans" w:cs="Open Sans"/>
                <w:sz w:val="20"/>
                <w:szCs w:val="20"/>
                <w:lang w:val="es-ES"/>
              </w:rPr>
              <w:t>En lo sucesivo, «la persona»</w:t>
            </w:r>
          </w:p>
        </w:tc>
      </w:tr>
    </w:tbl>
    <w:p w14:paraId="32B7EC5C" w14:textId="77777777" w:rsidR="00084D9D" w:rsidRPr="00635013" w:rsidRDefault="00490C98" w:rsidP="00B641DC">
      <w:pPr>
        <w:pStyle w:val="Title"/>
        <w:numPr>
          <w:ilvl w:val="0"/>
          <w:numId w:val="30"/>
        </w:numPr>
        <w:ind w:left="284" w:hanging="283"/>
        <w:jc w:val="both"/>
        <w:rPr>
          <w:rFonts w:ascii="Open Sans" w:hAnsi="Open Sans" w:cs="Open Sans"/>
          <w:sz w:val="22"/>
          <w:szCs w:val="20"/>
          <w:lang w:val="es-ES"/>
        </w:rPr>
      </w:pPr>
      <w:r w:rsidRPr="00635013">
        <w:rPr>
          <w:rFonts w:ascii="Open Sans" w:hAnsi="Open Sans" w:cs="Open Sans"/>
          <w:sz w:val="22"/>
          <w:szCs w:val="20"/>
          <w:lang w:val="es-ES"/>
        </w:rPr>
        <w:t>DECLARACIÓN JURADA RELATIVA A LOS CRITERIOS DE EXCLUSIÓN</w:t>
      </w:r>
    </w:p>
    <w:p w14:paraId="54F34ABB" w14:textId="44CB0FF1" w:rsidR="007F3628" w:rsidRPr="00635013" w:rsidRDefault="00490C98" w:rsidP="00EC3776">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La persona no est</w:t>
      </w:r>
      <w:r w:rsidR="009C7227" w:rsidRPr="00635013">
        <w:rPr>
          <w:rFonts w:ascii="Open Sans" w:hAnsi="Open Sans" w:cs="Open Sans"/>
          <w:sz w:val="20"/>
          <w:szCs w:val="20"/>
          <w:lang w:val="es-ES"/>
        </w:rPr>
        <w:t>ar</w:t>
      </w:r>
      <w:r w:rsidRPr="00635013">
        <w:rPr>
          <w:rFonts w:ascii="Open Sans" w:hAnsi="Open Sans" w:cs="Open Sans"/>
          <w:sz w:val="20"/>
          <w:szCs w:val="20"/>
          <w:lang w:val="es-ES"/>
        </w:rPr>
        <w:t xml:space="preserve">á obligada a </w:t>
      </w:r>
      <w:r w:rsidR="00255466" w:rsidRPr="00635013">
        <w:rPr>
          <w:rFonts w:ascii="Open Sans" w:hAnsi="Open Sans" w:cs="Open Sans"/>
          <w:sz w:val="20"/>
          <w:szCs w:val="20"/>
          <w:lang w:val="es-ES"/>
        </w:rPr>
        <w:t>cumplimentar esta parte</w:t>
      </w:r>
      <w:r w:rsidR="000D1F09" w:rsidRPr="00635013">
        <w:rPr>
          <w:rFonts w:ascii="Open Sans" w:hAnsi="Open Sans" w:cs="Open Sans"/>
          <w:sz w:val="20"/>
          <w:szCs w:val="20"/>
          <w:lang w:val="es-ES"/>
        </w:rPr>
        <w:t> </w:t>
      </w:r>
      <w:r w:rsidR="00255466" w:rsidRPr="00635013">
        <w:rPr>
          <w:rFonts w:ascii="Open Sans" w:hAnsi="Open Sans" w:cs="Open Sans"/>
          <w:sz w:val="20"/>
          <w:szCs w:val="20"/>
          <w:lang w:val="es-ES"/>
        </w:rPr>
        <w:t>A</w:t>
      </w:r>
      <w:r w:rsidR="000C5261" w:rsidRPr="00635013">
        <w:rPr>
          <w:rFonts w:ascii="Open Sans" w:hAnsi="Open Sans" w:cs="Open Sans"/>
          <w:sz w:val="20"/>
          <w:szCs w:val="20"/>
          <w:lang w:val="es-ES"/>
        </w:rPr>
        <w:t xml:space="preserve"> de</w:t>
      </w:r>
      <w:r w:rsidRPr="00635013">
        <w:rPr>
          <w:rFonts w:ascii="Open Sans" w:hAnsi="Open Sans" w:cs="Open Sans"/>
          <w:sz w:val="20"/>
          <w:szCs w:val="20"/>
          <w:lang w:val="es-ES"/>
        </w:rPr>
        <w:t xml:space="preserve"> la declaración </w:t>
      </w:r>
      <w:r w:rsidR="006374A5" w:rsidRPr="00635013">
        <w:rPr>
          <w:rFonts w:ascii="Open Sans" w:hAnsi="Open Sans" w:cs="Open Sans"/>
          <w:sz w:val="20"/>
          <w:szCs w:val="20"/>
          <w:lang w:val="es-ES"/>
        </w:rPr>
        <w:t xml:space="preserve">jurada </w:t>
      </w:r>
      <w:r w:rsidRPr="00635013">
        <w:rPr>
          <w:rFonts w:ascii="Open Sans" w:hAnsi="Open Sans" w:cs="Open Sans"/>
          <w:sz w:val="20"/>
          <w:szCs w:val="20"/>
          <w:lang w:val="es-ES"/>
        </w:rPr>
        <w:t xml:space="preserve">relativa a los criterios de exclusión cuando </w:t>
      </w:r>
      <w:r w:rsidR="006374A5" w:rsidRPr="00635013">
        <w:rPr>
          <w:rFonts w:ascii="Open Sans" w:hAnsi="Open Sans" w:cs="Open Sans"/>
          <w:sz w:val="20"/>
          <w:szCs w:val="20"/>
          <w:lang w:val="es-ES"/>
        </w:rPr>
        <w:t>esta</w:t>
      </w:r>
      <w:r w:rsidRPr="00635013">
        <w:rPr>
          <w:rFonts w:ascii="Open Sans" w:hAnsi="Open Sans" w:cs="Open Sans"/>
          <w:sz w:val="20"/>
          <w:szCs w:val="20"/>
          <w:lang w:val="es-ES"/>
        </w:rPr>
        <w:t xml:space="preserve"> ya haya sido presentada a efectos de otro procedimiento de adjudicación del mismo poder adjudicador,</w:t>
      </w:r>
      <w:r w:rsidR="00C527D1" w:rsidRPr="00635013">
        <w:rPr>
          <w:rFonts w:ascii="Open Sans" w:hAnsi="Open Sans" w:cs="Open Sans"/>
          <w:sz w:val="20"/>
          <w:szCs w:val="20"/>
          <w:lang w:val="es-ES"/>
        </w:rPr>
        <w:t> </w:t>
      </w:r>
      <w:r w:rsidR="0005703B" w:rsidRPr="00635013">
        <w:rPr>
          <w:rStyle w:val="FootnoteReference"/>
          <w:rFonts w:ascii="Open Sans" w:hAnsi="Open Sans" w:cs="Open Sans"/>
          <w:sz w:val="20"/>
          <w:szCs w:val="20"/>
          <w:lang w:val="es-ES"/>
        </w:rPr>
        <w:footnoteReference w:id="2"/>
      </w:r>
      <w:r w:rsidR="007F3628" w:rsidRPr="00635013">
        <w:rPr>
          <w:rFonts w:ascii="Open Sans" w:hAnsi="Open Sans" w:cs="Open Sans"/>
          <w:sz w:val="20"/>
          <w:szCs w:val="20"/>
          <w:lang w:val="es-ES"/>
        </w:rPr>
        <w:t xml:space="preserve"> </w:t>
      </w:r>
      <w:r w:rsidRPr="00635013">
        <w:rPr>
          <w:rFonts w:ascii="Open Sans" w:hAnsi="Open Sans" w:cs="Open Sans"/>
          <w:sz w:val="20"/>
          <w:szCs w:val="20"/>
          <w:lang w:val="es-ES"/>
        </w:rPr>
        <w:t>siempre que la situación no haya cambiado y que el tiempo transcurrido desde la fecha de la declaración no sea superior a un</w:t>
      </w:r>
      <w:r w:rsidR="00C527D1" w:rsidRPr="00635013">
        <w:rPr>
          <w:rFonts w:ascii="Open Sans" w:hAnsi="Open Sans" w:cs="Open Sans"/>
          <w:sz w:val="20"/>
          <w:szCs w:val="20"/>
          <w:lang w:val="es-ES"/>
        </w:rPr>
        <w:t> </w:t>
      </w:r>
      <w:r w:rsidRPr="00635013">
        <w:rPr>
          <w:rFonts w:ascii="Open Sans" w:hAnsi="Open Sans" w:cs="Open Sans"/>
          <w:sz w:val="20"/>
          <w:szCs w:val="20"/>
          <w:lang w:val="es-ES"/>
        </w:rPr>
        <w:t>año.</w:t>
      </w:r>
    </w:p>
    <w:p w14:paraId="1486C273" w14:textId="0C40A46F" w:rsidR="00AE5C0E" w:rsidRPr="00635013" w:rsidRDefault="00490C98" w:rsidP="00AE5C0E">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En tal caso, el firmante declarará que la persona ya ha aportado la misma declaración relativa a los</w:t>
      </w:r>
      <w:r w:rsidR="009C7227" w:rsidRPr="00635013">
        <w:rPr>
          <w:rFonts w:ascii="Open Sans" w:hAnsi="Open Sans" w:cs="Open Sans"/>
          <w:sz w:val="20"/>
          <w:szCs w:val="20"/>
          <w:lang w:val="es-ES"/>
        </w:rPr>
        <w:t xml:space="preserve"> criterios de exclusión a efectos de</w:t>
      </w:r>
      <w:r w:rsidRPr="00635013">
        <w:rPr>
          <w:rFonts w:ascii="Open Sans" w:hAnsi="Open Sans" w:cs="Open Sans"/>
          <w:sz w:val="20"/>
          <w:szCs w:val="20"/>
          <w:lang w:val="es-ES"/>
        </w:rPr>
        <w:t xml:space="preserve"> un procedimiento anterior y confirmará que no se ha producido ningún cambio en su situación</w:t>
      </w:r>
      <w:r w:rsidR="007F1395" w:rsidRPr="00635013">
        <w:rPr>
          <w:rFonts w:ascii="Open Sans" w:hAnsi="Open Sans" w:cs="Open Sans"/>
          <w:sz w:val="20"/>
          <w:szCs w:val="20"/>
          <w:lang w:val="es-ES"/>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6726"/>
      </w:tblGrid>
      <w:tr w:rsidR="00AE5C0E" w:rsidRPr="00770125" w14:paraId="2012864B" w14:textId="77777777" w:rsidTr="001A67CD">
        <w:tc>
          <w:tcPr>
            <w:tcW w:w="2802" w:type="dxa"/>
            <w:shd w:val="clear" w:color="auto" w:fill="auto"/>
          </w:tcPr>
          <w:p w14:paraId="10DE7971" w14:textId="77777777" w:rsidR="00AE5C0E" w:rsidRPr="00635013" w:rsidRDefault="00490C98" w:rsidP="006E7570">
            <w:pPr>
              <w:spacing w:before="100" w:beforeAutospacing="1" w:after="100" w:afterAutospacing="1"/>
              <w:jc w:val="center"/>
              <w:rPr>
                <w:rFonts w:ascii="Open Sans" w:hAnsi="Open Sans" w:cs="Open Sans"/>
                <w:b/>
                <w:sz w:val="20"/>
                <w:szCs w:val="20"/>
                <w:lang w:val="es-ES"/>
              </w:rPr>
            </w:pPr>
            <w:r w:rsidRPr="00635013">
              <w:rPr>
                <w:rFonts w:ascii="Open Sans" w:hAnsi="Open Sans" w:cs="Open Sans"/>
                <w:b/>
                <w:sz w:val="20"/>
                <w:szCs w:val="20"/>
                <w:lang w:val="es-ES"/>
              </w:rPr>
              <w:t>Fecha de la declaración</w:t>
            </w:r>
          </w:p>
        </w:tc>
        <w:tc>
          <w:tcPr>
            <w:tcW w:w="6945" w:type="dxa"/>
            <w:shd w:val="clear" w:color="auto" w:fill="auto"/>
          </w:tcPr>
          <w:p w14:paraId="41E5985A" w14:textId="77777777" w:rsidR="00AE5C0E" w:rsidRPr="00635013" w:rsidRDefault="00490C98" w:rsidP="006374A5">
            <w:pPr>
              <w:spacing w:before="100" w:beforeAutospacing="1" w:after="100" w:afterAutospacing="1"/>
              <w:jc w:val="center"/>
              <w:rPr>
                <w:rFonts w:ascii="Open Sans" w:hAnsi="Open Sans" w:cs="Open Sans"/>
                <w:b/>
                <w:sz w:val="20"/>
                <w:szCs w:val="20"/>
                <w:lang w:val="es-ES"/>
              </w:rPr>
            </w:pPr>
            <w:r w:rsidRPr="00635013">
              <w:rPr>
                <w:rFonts w:ascii="Open Sans" w:hAnsi="Open Sans" w:cs="Open Sans"/>
                <w:b/>
                <w:sz w:val="20"/>
                <w:szCs w:val="20"/>
                <w:lang w:val="es-ES"/>
              </w:rPr>
              <w:t xml:space="preserve">Referencia completa al procedimiento </w:t>
            </w:r>
            <w:r w:rsidR="006374A5" w:rsidRPr="00635013">
              <w:rPr>
                <w:rFonts w:ascii="Open Sans" w:hAnsi="Open Sans" w:cs="Open Sans"/>
                <w:b/>
                <w:sz w:val="20"/>
                <w:szCs w:val="20"/>
                <w:lang w:val="es-ES"/>
              </w:rPr>
              <w:t>anterior</w:t>
            </w:r>
          </w:p>
        </w:tc>
      </w:tr>
      <w:tr w:rsidR="00AE5C0E" w:rsidRPr="00770125" w14:paraId="720595F9" w14:textId="77777777" w:rsidTr="001A67CD">
        <w:tc>
          <w:tcPr>
            <w:tcW w:w="2802" w:type="dxa"/>
            <w:shd w:val="clear" w:color="auto" w:fill="auto"/>
          </w:tcPr>
          <w:p w14:paraId="01B6BDAC" w14:textId="77777777" w:rsidR="00AE5C0E" w:rsidRPr="00635013" w:rsidRDefault="00AE5C0E" w:rsidP="006E7570">
            <w:pPr>
              <w:spacing w:before="100" w:beforeAutospacing="1" w:after="100" w:afterAutospacing="1"/>
              <w:rPr>
                <w:rFonts w:ascii="Open Sans" w:hAnsi="Open Sans" w:cs="Open Sans"/>
                <w:sz w:val="20"/>
                <w:szCs w:val="20"/>
                <w:lang w:val="es-ES"/>
              </w:rPr>
            </w:pPr>
          </w:p>
        </w:tc>
        <w:tc>
          <w:tcPr>
            <w:tcW w:w="6945" w:type="dxa"/>
            <w:shd w:val="clear" w:color="auto" w:fill="auto"/>
          </w:tcPr>
          <w:p w14:paraId="5A971B77" w14:textId="77777777" w:rsidR="00AE5C0E" w:rsidRPr="00635013" w:rsidRDefault="00AE5C0E" w:rsidP="006E7570">
            <w:pPr>
              <w:spacing w:before="100" w:beforeAutospacing="1" w:after="100" w:afterAutospacing="1"/>
              <w:rPr>
                <w:rFonts w:ascii="Open Sans" w:hAnsi="Open Sans" w:cs="Open Sans"/>
                <w:sz w:val="20"/>
                <w:szCs w:val="20"/>
                <w:lang w:val="es-ES"/>
              </w:rPr>
            </w:pPr>
          </w:p>
        </w:tc>
      </w:tr>
    </w:tbl>
    <w:p w14:paraId="5B5757F5" w14:textId="77777777" w:rsidR="00897553" w:rsidRPr="00635013" w:rsidRDefault="00740349" w:rsidP="0024225B">
      <w:pPr>
        <w:pStyle w:val="Title"/>
        <w:rPr>
          <w:rFonts w:ascii="Open Sans" w:hAnsi="Open Sans" w:cs="Open Sans"/>
          <w:sz w:val="20"/>
          <w:szCs w:val="20"/>
          <w:lang w:val="es-ES"/>
        </w:rPr>
      </w:pPr>
      <w:r w:rsidRPr="00635013">
        <w:rPr>
          <w:rFonts w:ascii="Open Sans" w:hAnsi="Open Sans" w:cs="Open Sans"/>
          <w:sz w:val="20"/>
          <w:szCs w:val="20"/>
          <w:lang w:val="es-ES"/>
        </w:rPr>
        <w:t xml:space="preserve">I – </w:t>
      </w:r>
      <w:r w:rsidR="00490C98" w:rsidRPr="00635013">
        <w:rPr>
          <w:rFonts w:ascii="Open Sans" w:hAnsi="Open Sans" w:cs="Open Sans"/>
          <w:sz w:val="20"/>
          <w:szCs w:val="20"/>
          <w:lang w:val="es-ES"/>
        </w:rPr>
        <w:t>SITUACIÓN DE EXCLUSIÓN RELATIVA A LA PERSONA</w:t>
      </w:r>
    </w:p>
    <w:p w14:paraId="40D63E6D" w14:textId="3D2F6E10" w:rsidR="0005703B" w:rsidRPr="00635013" w:rsidRDefault="0005703B" w:rsidP="0005703B">
      <w:pPr>
        <w:rPr>
          <w:rFonts w:ascii="Open Sans" w:hAnsi="Open Sans" w:cs="Open Sans"/>
          <w:i/>
          <w:sz w:val="20"/>
          <w:szCs w:val="20"/>
          <w:lang w:val="es-ES"/>
        </w:rPr>
      </w:pPr>
      <w:r w:rsidRPr="00635013">
        <w:rPr>
          <w:rFonts w:ascii="Open Sans" w:hAnsi="Open Sans" w:cs="Open Sans"/>
          <w:i/>
          <w:sz w:val="20"/>
          <w:szCs w:val="20"/>
          <w:lang w:val="es-ES"/>
        </w:rPr>
        <w:t>(</w:t>
      </w:r>
      <w:r w:rsidR="000D1F09" w:rsidRPr="00635013">
        <w:rPr>
          <w:rFonts w:ascii="Open Sans" w:hAnsi="Open Sans" w:cs="Open Sans"/>
          <w:i/>
          <w:sz w:val="20"/>
          <w:szCs w:val="20"/>
          <w:lang w:val="es-ES"/>
        </w:rPr>
        <w:t>d</w:t>
      </w:r>
      <w:r w:rsidR="00490C98" w:rsidRPr="00635013">
        <w:rPr>
          <w:rFonts w:ascii="Open Sans" w:hAnsi="Open Sans" w:cs="Open Sans"/>
          <w:i/>
          <w:sz w:val="20"/>
          <w:szCs w:val="20"/>
          <w:lang w:val="es-ES"/>
        </w:rPr>
        <w:t>eberá ser cumpli</w:t>
      </w:r>
      <w:r w:rsidR="0072302A" w:rsidRPr="00635013">
        <w:rPr>
          <w:rFonts w:ascii="Open Sans" w:hAnsi="Open Sans" w:cs="Open Sans"/>
          <w:i/>
          <w:sz w:val="20"/>
          <w:szCs w:val="20"/>
          <w:lang w:val="es-ES"/>
        </w:rPr>
        <w:t>mentado</w:t>
      </w:r>
      <w:r w:rsidR="00490C98" w:rsidRPr="00635013">
        <w:rPr>
          <w:rFonts w:ascii="Open Sans" w:hAnsi="Open Sans" w:cs="Open Sans"/>
          <w:i/>
          <w:sz w:val="20"/>
          <w:szCs w:val="20"/>
          <w:lang w:val="es-ES"/>
        </w:rPr>
        <w:t xml:space="preserve"> por todas las entidades afectadas)</w:t>
      </w:r>
      <w:r w:rsidR="00C527D1" w:rsidRPr="00635013">
        <w:rPr>
          <w:rFonts w:ascii="Open Sans" w:hAnsi="Open Sans" w:cs="Open Sans"/>
          <w:i/>
          <w:sz w:val="20"/>
          <w:szCs w:val="20"/>
          <w:lang w:val="es-ES"/>
        </w:rPr>
        <w:t> </w:t>
      </w:r>
      <w:r w:rsidRPr="00635013">
        <w:rPr>
          <w:rStyle w:val="FootnoteReference"/>
          <w:rFonts w:ascii="Open Sans" w:hAnsi="Open Sans" w:cs="Open Sans"/>
          <w:i/>
          <w:sz w:val="20"/>
          <w:szCs w:val="20"/>
          <w:lang w:val="es-ES"/>
        </w:rPr>
        <w:footnoteReference w:id="3"/>
      </w:r>
    </w:p>
    <w:p w14:paraId="7625AF11" w14:textId="77777777" w:rsidR="0005703B" w:rsidRPr="00635013" w:rsidRDefault="0005703B" w:rsidP="0005703B">
      <w:pPr>
        <w:rPr>
          <w:rFonts w:ascii="Open Sans" w:hAnsi="Open Sans" w:cs="Open Sans"/>
          <w:sz w:val="20"/>
          <w:szCs w:val="20"/>
          <w:lang w:val="es-ES"/>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635013" w14:paraId="61FC66A9" w14:textId="77777777" w:rsidTr="00EC3776">
        <w:tc>
          <w:tcPr>
            <w:tcW w:w="8066" w:type="dxa"/>
            <w:shd w:val="clear" w:color="auto" w:fill="auto"/>
          </w:tcPr>
          <w:p w14:paraId="1EBA065B" w14:textId="77777777" w:rsidR="00F7691A" w:rsidRPr="00635013" w:rsidRDefault="00765E87" w:rsidP="00765E87">
            <w:pPr>
              <w:numPr>
                <w:ilvl w:val="0"/>
                <w:numId w:val="17"/>
              </w:numPr>
              <w:spacing w:before="120" w:after="120"/>
              <w:jc w:val="both"/>
              <w:rPr>
                <w:rFonts w:ascii="Open Sans" w:hAnsi="Open Sans" w:cs="Open Sans"/>
                <w:noProof/>
                <w:sz w:val="20"/>
                <w:szCs w:val="20"/>
                <w:lang w:val="es-ES"/>
              </w:rPr>
            </w:pPr>
            <w:r w:rsidRPr="00635013">
              <w:rPr>
                <w:rFonts w:ascii="Open Sans" w:hAnsi="Open Sans" w:cs="Open Sans"/>
                <w:sz w:val="20"/>
                <w:szCs w:val="20"/>
                <w:lang w:val="es-ES"/>
              </w:rPr>
              <w:lastRenderedPageBreak/>
              <w:tab/>
              <w:t>Declara que la persona antes mencionada se encuentra en una de las situaciones siguientes:</w:t>
            </w:r>
          </w:p>
        </w:tc>
        <w:tc>
          <w:tcPr>
            <w:tcW w:w="811" w:type="dxa"/>
            <w:shd w:val="clear" w:color="auto" w:fill="auto"/>
          </w:tcPr>
          <w:p w14:paraId="6192892E" w14:textId="77777777" w:rsidR="00F7691A" w:rsidRPr="00635013" w:rsidRDefault="00765E87" w:rsidP="001A67CD">
            <w:pPr>
              <w:spacing w:before="120" w:after="120"/>
              <w:ind w:left="11"/>
              <w:jc w:val="center"/>
              <w:rPr>
                <w:rFonts w:ascii="Open Sans" w:hAnsi="Open Sans" w:cs="Open Sans"/>
                <w:noProof/>
                <w:sz w:val="20"/>
                <w:szCs w:val="20"/>
                <w:lang w:val="es-ES"/>
              </w:rPr>
            </w:pPr>
            <w:r w:rsidRPr="00635013">
              <w:rPr>
                <w:rFonts w:ascii="Open Sans" w:hAnsi="Open Sans" w:cs="Open Sans"/>
                <w:sz w:val="20"/>
                <w:szCs w:val="20"/>
                <w:lang w:val="es-ES"/>
              </w:rPr>
              <w:t>SÍ</w:t>
            </w:r>
          </w:p>
        </w:tc>
        <w:tc>
          <w:tcPr>
            <w:tcW w:w="878" w:type="dxa"/>
            <w:shd w:val="clear" w:color="auto" w:fill="auto"/>
          </w:tcPr>
          <w:p w14:paraId="4DA5856C" w14:textId="77777777" w:rsidR="00F7691A" w:rsidRPr="00635013" w:rsidRDefault="00F7691A" w:rsidP="001A67CD">
            <w:pPr>
              <w:spacing w:before="120" w:after="120"/>
              <w:ind w:left="11"/>
              <w:jc w:val="center"/>
              <w:rPr>
                <w:rFonts w:ascii="Open Sans" w:hAnsi="Open Sans" w:cs="Open Sans"/>
                <w:noProof/>
                <w:sz w:val="20"/>
                <w:szCs w:val="20"/>
                <w:lang w:val="es-ES"/>
              </w:rPr>
            </w:pPr>
            <w:r w:rsidRPr="00635013">
              <w:rPr>
                <w:rFonts w:ascii="Open Sans" w:hAnsi="Open Sans" w:cs="Open Sans"/>
                <w:sz w:val="20"/>
                <w:szCs w:val="20"/>
                <w:lang w:val="es-ES"/>
              </w:rPr>
              <w:t>NO</w:t>
            </w:r>
          </w:p>
        </w:tc>
      </w:tr>
      <w:tr w:rsidR="00E33977" w:rsidRPr="00635013" w14:paraId="1504D334" w14:textId="77777777" w:rsidTr="00EC3776">
        <w:tc>
          <w:tcPr>
            <w:tcW w:w="8066" w:type="dxa"/>
            <w:shd w:val="clear" w:color="auto" w:fill="auto"/>
          </w:tcPr>
          <w:p w14:paraId="2AFB46D9" w14:textId="76D54332" w:rsidR="00E33977" w:rsidRPr="00635013" w:rsidRDefault="00765E87" w:rsidP="00C527D1">
            <w:pPr>
              <w:pStyle w:val="Text1"/>
              <w:numPr>
                <w:ilvl w:val="0"/>
                <w:numId w:val="15"/>
              </w:numPr>
              <w:tabs>
                <w:tab w:val="clear" w:pos="360"/>
              </w:tabs>
              <w:spacing w:before="40" w:after="40"/>
              <w:ind w:left="709" w:hanging="283"/>
              <w:rPr>
                <w:rFonts w:ascii="Open Sans" w:hAnsi="Open Sans" w:cs="Open Sans"/>
                <w:noProof/>
                <w:sz w:val="20"/>
                <w:szCs w:val="20"/>
                <w:lang w:val="es-ES"/>
              </w:rPr>
            </w:pPr>
            <w:r w:rsidRPr="00635013">
              <w:rPr>
                <w:rFonts w:ascii="Open Sans" w:hAnsi="Open Sans"/>
                <w:sz w:val="20"/>
                <w:lang w:val="es-ES"/>
              </w:rPr>
              <w:t>está incursa en un procedimiento concursal, de insolvencia</w:t>
            </w:r>
            <w:r w:rsidR="003E1645" w:rsidRPr="00635013">
              <w:rPr>
                <w:rFonts w:ascii="Open Sans" w:hAnsi="Open Sans"/>
                <w:sz w:val="20"/>
                <w:lang w:val="es-ES"/>
              </w:rPr>
              <w:t xml:space="preserve"> o de liquidación</w:t>
            </w:r>
            <w:r w:rsidRPr="00635013">
              <w:rPr>
                <w:rFonts w:ascii="Open Sans" w:hAnsi="Open Sans"/>
                <w:sz w:val="20"/>
                <w:lang w:val="es-ES"/>
              </w:rPr>
              <w:t>, sus activos están siendo administrados por un síndico o por un tribunal, ha llegado a un acuerdo con sus acreedores, ha suspendido sus actividades empresariales o se encuentra en cualquier otra situación similar resultante de un procedimiento de la misma naturaleza en virtud del Derecho de la Unión o nacional</w:t>
            </w:r>
            <w:r w:rsidR="00E33977" w:rsidRPr="00635013">
              <w:rPr>
                <w:rFonts w:ascii="Open Sans" w:hAnsi="Open Sans" w:cs="Open Sans"/>
                <w:sz w:val="20"/>
                <w:szCs w:val="20"/>
                <w:lang w:val="es-ES"/>
              </w:rPr>
              <w:t>;</w:t>
            </w:r>
          </w:p>
        </w:tc>
        <w:tc>
          <w:tcPr>
            <w:tcW w:w="811" w:type="dxa"/>
            <w:shd w:val="clear" w:color="auto" w:fill="auto"/>
          </w:tcPr>
          <w:p w14:paraId="04D9CA6D" w14:textId="77777777" w:rsidR="00E33977" w:rsidRPr="00635013" w:rsidRDefault="00E3397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3237780A" w14:textId="77777777" w:rsidR="00E33977" w:rsidRPr="00635013" w:rsidRDefault="00E3397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E33977" w:rsidRPr="00635013" w14:paraId="1454205B" w14:textId="77777777" w:rsidTr="00EC3776">
        <w:tc>
          <w:tcPr>
            <w:tcW w:w="8066" w:type="dxa"/>
            <w:shd w:val="clear" w:color="auto" w:fill="auto"/>
          </w:tcPr>
          <w:p w14:paraId="752734E0" w14:textId="357A7351" w:rsidR="00E33977" w:rsidRPr="00635013" w:rsidRDefault="00765E87" w:rsidP="00E54841">
            <w:pPr>
              <w:pStyle w:val="Text1"/>
              <w:numPr>
                <w:ilvl w:val="0"/>
                <w:numId w:val="15"/>
              </w:numPr>
              <w:tabs>
                <w:tab w:val="clear" w:pos="360"/>
              </w:tabs>
              <w:spacing w:before="40" w:after="40"/>
              <w:ind w:left="709" w:hanging="283"/>
              <w:rPr>
                <w:rFonts w:ascii="Open Sans" w:hAnsi="Open Sans" w:cs="Open Sans"/>
                <w:noProof/>
                <w:sz w:val="20"/>
                <w:szCs w:val="20"/>
                <w:lang w:val="es-ES"/>
              </w:rPr>
            </w:pPr>
            <w:r w:rsidRPr="00635013">
              <w:rPr>
                <w:rFonts w:ascii="Open Sans" w:hAnsi="Open Sans"/>
                <w:sz w:val="20"/>
                <w:lang w:val="es-ES"/>
              </w:rPr>
              <w:t>se ha establecido mediante sentencia firme o decisión administrativa definitiva que ha incumplido sus obligaciones en lo referente al pago de impuestos o cotizaciones a la seguridad social, de conformidad con el Derecho aplicable</w:t>
            </w:r>
            <w:r w:rsidR="00E33977" w:rsidRPr="00635013">
              <w:rPr>
                <w:rFonts w:ascii="Open Sans" w:hAnsi="Open Sans" w:cs="Open Sans"/>
                <w:sz w:val="20"/>
                <w:szCs w:val="20"/>
                <w:lang w:val="es-ES"/>
              </w:rPr>
              <w:t>;</w:t>
            </w:r>
          </w:p>
        </w:tc>
        <w:tc>
          <w:tcPr>
            <w:tcW w:w="811" w:type="dxa"/>
            <w:shd w:val="clear" w:color="auto" w:fill="auto"/>
          </w:tcPr>
          <w:p w14:paraId="7C245E0C" w14:textId="77777777" w:rsidR="00E33977" w:rsidRPr="00635013" w:rsidRDefault="00E3397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bookmarkStart w:id="2" w:name="Check1"/>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bookmarkEnd w:id="2"/>
          </w:p>
        </w:tc>
        <w:tc>
          <w:tcPr>
            <w:tcW w:w="878" w:type="dxa"/>
            <w:shd w:val="clear" w:color="auto" w:fill="auto"/>
          </w:tcPr>
          <w:p w14:paraId="1A38E920" w14:textId="77777777" w:rsidR="00E33977" w:rsidRPr="00635013" w:rsidRDefault="00E3397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7D7A5F" w:rsidRPr="00770125" w14:paraId="4C8C960B" w14:textId="77777777" w:rsidTr="00EC3776">
        <w:tc>
          <w:tcPr>
            <w:tcW w:w="8066" w:type="dxa"/>
            <w:shd w:val="clear" w:color="auto" w:fill="auto"/>
          </w:tcPr>
          <w:p w14:paraId="7A6A1195" w14:textId="35A6AD7D" w:rsidR="007D7A5F" w:rsidRPr="00635013" w:rsidRDefault="00765E87" w:rsidP="00B523DC">
            <w:pPr>
              <w:pStyle w:val="Text1"/>
              <w:numPr>
                <w:ilvl w:val="0"/>
                <w:numId w:val="15"/>
              </w:numPr>
              <w:tabs>
                <w:tab w:val="clear" w:pos="360"/>
              </w:tabs>
              <w:spacing w:before="40" w:after="40"/>
              <w:ind w:left="709" w:hanging="283"/>
              <w:rPr>
                <w:rFonts w:ascii="Open Sans" w:hAnsi="Open Sans" w:cs="Open Sans"/>
                <w:noProof/>
                <w:sz w:val="20"/>
                <w:szCs w:val="20"/>
                <w:lang w:val="es-ES"/>
              </w:rPr>
            </w:pPr>
            <w:r w:rsidRPr="00635013">
              <w:rPr>
                <w:rFonts w:ascii="Open Sans" w:hAnsi="Open Sans"/>
                <w:sz w:val="20"/>
                <w:lang w:val="es-ES"/>
              </w:rPr>
              <w:t>se ha establecido mediante sentencia firme o decisión administrativa definitiva que es culpable de falta profesional grave por haber infringido la</w:t>
            </w:r>
            <w:r w:rsidR="004D671F" w:rsidRPr="00635013">
              <w:rPr>
                <w:rFonts w:ascii="Open Sans" w:hAnsi="Open Sans"/>
                <w:sz w:val="20"/>
                <w:lang w:val="es-ES"/>
              </w:rPr>
              <w:t>s</w:t>
            </w:r>
            <w:r w:rsidRPr="00635013">
              <w:rPr>
                <w:rFonts w:ascii="Open Sans" w:hAnsi="Open Sans"/>
                <w:sz w:val="20"/>
                <w:lang w:val="es-ES"/>
              </w:rPr>
              <w:t xml:space="preserve"> </w:t>
            </w:r>
            <w:r w:rsidR="004D671F" w:rsidRPr="00635013">
              <w:rPr>
                <w:rFonts w:ascii="Open Sans" w:hAnsi="Open Sans"/>
                <w:sz w:val="20"/>
                <w:lang w:val="es-ES"/>
              </w:rPr>
              <w:t>disposiciones legales o reglamentarias</w:t>
            </w:r>
            <w:r w:rsidRPr="00635013">
              <w:rPr>
                <w:rFonts w:ascii="Open Sans" w:hAnsi="Open Sans"/>
                <w:sz w:val="20"/>
                <w:lang w:val="es-ES"/>
              </w:rPr>
              <w:t xml:space="preserve"> aplicable</w:t>
            </w:r>
            <w:r w:rsidR="007F0406" w:rsidRPr="00635013">
              <w:rPr>
                <w:rFonts w:ascii="Open Sans" w:hAnsi="Open Sans"/>
                <w:sz w:val="20"/>
                <w:lang w:val="es-ES"/>
              </w:rPr>
              <w:t>s</w:t>
            </w:r>
            <w:r w:rsidRPr="00635013">
              <w:rPr>
                <w:rFonts w:ascii="Open Sans" w:hAnsi="Open Sans"/>
                <w:sz w:val="20"/>
                <w:lang w:val="es-ES"/>
              </w:rPr>
              <w:t xml:space="preserve"> o las normas deontológicas de la profesión a la que pertenece, o por cualquier conducta ilícita que </w:t>
            </w:r>
            <w:r w:rsidR="00B523DC" w:rsidRPr="00635013">
              <w:rPr>
                <w:rFonts w:ascii="Open Sans" w:hAnsi="Open Sans"/>
                <w:sz w:val="20"/>
                <w:lang w:val="es-ES"/>
              </w:rPr>
              <w:t>tenga una incidencia en</w:t>
            </w:r>
            <w:r w:rsidRPr="00635013">
              <w:rPr>
                <w:rFonts w:ascii="Open Sans" w:hAnsi="Open Sans"/>
                <w:sz w:val="20"/>
                <w:lang w:val="es-ES"/>
              </w:rPr>
              <w:t xml:space="preserve"> su credibilidad profesional, cuando dicha conducta denote un propósito doloso o negligencia grave, incluida, en particular, cualquiera de las conductas siguientes</w:t>
            </w:r>
            <w:r w:rsidR="007D7A5F" w:rsidRPr="00635013">
              <w:rPr>
                <w:rFonts w:ascii="Open Sans" w:hAnsi="Open Sans" w:cs="Open Sans"/>
                <w:sz w:val="20"/>
                <w:szCs w:val="20"/>
                <w:lang w:val="es-ES"/>
              </w:rPr>
              <w:t>:</w:t>
            </w:r>
          </w:p>
        </w:tc>
        <w:tc>
          <w:tcPr>
            <w:tcW w:w="1689" w:type="dxa"/>
            <w:gridSpan w:val="2"/>
            <w:shd w:val="clear" w:color="auto" w:fill="auto"/>
          </w:tcPr>
          <w:p w14:paraId="523168C1" w14:textId="77777777" w:rsidR="007D7A5F" w:rsidRPr="00635013" w:rsidRDefault="007D7A5F" w:rsidP="005679E5">
            <w:pPr>
              <w:spacing w:before="240" w:after="120"/>
              <w:jc w:val="center"/>
              <w:rPr>
                <w:rFonts w:ascii="Open Sans" w:hAnsi="Open Sans" w:cs="Open Sans"/>
                <w:noProof/>
                <w:sz w:val="20"/>
                <w:szCs w:val="20"/>
                <w:lang w:val="es-ES"/>
              </w:rPr>
            </w:pPr>
          </w:p>
        </w:tc>
      </w:tr>
      <w:tr w:rsidR="00E33977" w:rsidRPr="00635013" w14:paraId="108C3AC1" w14:textId="77777777" w:rsidTr="00EC3776">
        <w:tc>
          <w:tcPr>
            <w:tcW w:w="8066" w:type="dxa"/>
            <w:shd w:val="clear" w:color="auto" w:fill="auto"/>
          </w:tcPr>
          <w:p w14:paraId="48650D58" w14:textId="77777777" w:rsidR="00E33977" w:rsidRPr="00635013" w:rsidRDefault="00E33977" w:rsidP="0017751F">
            <w:pPr>
              <w:pStyle w:val="Text1"/>
              <w:spacing w:before="40" w:after="40"/>
              <w:ind w:left="709"/>
              <w:rPr>
                <w:rFonts w:ascii="Open Sans" w:hAnsi="Open Sans" w:cs="Open Sans"/>
                <w:noProof/>
                <w:sz w:val="20"/>
                <w:szCs w:val="20"/>
                <w:lang w:val="es-ES"/>
              </w:rPr>
            </w:pPr>
            <w:bookmarkStart w:id="3" w:name="_DV_C368"/>
            <w:r w:rsidRPr="00635013">
              <w:rPr>
                <w:rFonts w:ascii="Open Sans" w:hAnsi="Open Sans" w:cs="Open Sans"/>
                <w:color w:val="000000"/>
                <w:sz w:val="20"/>
                <w:szCs w:val="20"/>
                <w:lang w:val="es-ES"/>
              </w:rPr>
              <w:t xml:space="preserve">i) </w:t>
            </w:r>
            <w:r w:rsidR="00765E87" w:rsidRPr="00635013">
              <w:rPr>
                <w:rFonts w:ascii="Open Sans" w:hAnsi="Open Sans" w:cs="Open Sans"/>
                <w:color w:val="000000"/>
                <w:sz w:val="20"/>
                <w:szCs w:val="20"/>
                <w:lang w:val="es-ES"/>
              </w:rPr>
              <w:t xml:space="preserve">tergiversar de forma fraudulenta o por negligencia la información exigida para verificar la inexistencia de motivos de exclusión o el cumplimiento de los criterios de admisibilidad o selección o </w:t>
            </w:r>
            <w:r w:rsidR="0017751F" w:rsidRPr="00635013">
              <w:rPr>
                <w:rFonts w:ascii="Open Sans" w:hAnsi="Open Sans" w:cs="Open Sans"/>
                <w:color w:val="000000"/>
                <w:sz w:val="20"/>
                <w:szCs w:val="20"/>
                <w:lang w:val="es-ES"/>
              </w:rPr>
              <w:t>en</w:t>
            </w:r>
            <w:r w:rsidR="00765E87" w:rsidRPr="00635013">
              <w:rPr>
                <w:rFonts w:ascii="Open Sans" w:hAnsi="Open Sans" w:cs="Open Sans"/>
                <w:color w:val="000000"/>
                <w:sz w:val="20"/>
                <w:szCs w:val="20"/>
                <w:lang w:val="es-ES"/>
              </w:rPr>
              <w:t xml:space="preserve"> la eje</w:t>
            </w:r>
            <w:r w:rsidR="006E0EE9" w:rsidRPr="00635013">
              <w:rPr>
                <w:rFonts w:ascii="Open Sans" w:hAnsi="Open Sans" w:cs="Open Sans"/>
                <w:color w:val="000000"/>
                <w:sz w:val="20"/>
                <w:szCs w:val="20"/>
                <w:lang w:val="es-ES"/>
              </w:rPr>
              <w:t>cución del</w:t>
            </w:r>
            <w:r w:rsidR="00765E87" w:rsidRPr="00635013">
              <w:rPr>
                <w:rFonts w:ascii="Open Sans" w:hAnsi="Open Sans" w:cs="Open Sans"/>
                <w:color w:val="000000"/>
                <w:sz w:val="20"/>
                <w:szCs w:val="20"/>
                <w:lang w:val="es-ES"/>
              </w:rPr>
              <w:t xml:space="preserve"> </w:t>
            </w:r>
            <w:r w:rsidR="0017751F" w:rsidRPr="00635013">
              <w:rPr>
                <w:rFonts w:ascii="Open Sans" w:hAnsi="Open Sans" w:cs="Open Sans"/>
                <w:color w:val="000000"/>
                <w:sz w:val="20"/>
                <w:szCs w:val="20"/>
                <w:lang w:val="es-ES"/>
              </w:rPr>
              <w:t>compromiso jurídico</w:t>
            </w:r>
            <w:r w:rsidRPr="00635013">
              <w:rPr>
                <w:rFonts w:ascii="Open Sans" w:hAnsi="Open Sans" w:cs="Open Sans"/>
                <w:color w:val="000000"/>
                <w:sz w:val="20"/>
                <w:szCs w:val="20"/>
                <w:lang w:val="es-ES"/>
              </w:rPr>
              <w:t>;</w:t>
            </w:r>
            <w:bookmarkEnd w:id="3"/>
          </w:p>
        </w:tc>
        <w:tc>
          <w:tcPr>
            <w:tcW w:w="811" w:type="dxa"/>
            <w:shd w:val="clear" w:color="auto" w:fill="auto"/>
          </w:tcPr>
          <w:p w14:paraId="67BDD1A4" w14:textId="77777777" w:rsidR="00E33977" w:rsidRPr="00635013" w:rsidRDefault="00E3397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78207743" w14:textId="77777777" w:rsidR="00E33977" w:rsidRPr="00635013" w:rsidRDefault="00E3397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5A8CED10" w14:textId="77777777" w:rsidTr="00EC3776">
        <w:tc>
          <w:tcPr>
            <w:tcW w:w="8066" w:type="dxa"/>
            <w:shd w:val="clear" w:color="auto" w:fill="auto"/>
          </w:tcPr>
          <w:p w14:paraId="6EB6C9DD" w14:textId="77777777" w:rsidR="00C475D8" w:rsidRPr="00635013" w:rsidRDefault="00C475D8" w:rsidP="00E54841">
            <w:pPr>
              <w:pStyle w:val="Text1"/>
              <w:spacing w:before="40" w:after="40"/>
              <w:ind w:left="709"/>
              <w:rPr>
                <w:rFonts w:ascii="Open Sans" w:hAnsi="Open Sans" w:cs="Open Sans"/>
                <w:noProof/>
                <w:sz w:val="20"/>
                <w:szCs w:val="20"/>
                <w:lang w:val="es-ES"/>
              </w:rPr>
            </w:pPr>
            <w:bookmarkStart w:id="4" w:name="_DV_C369"/>
            <w:r w:rsidRPr="00635013">
              <w:rPr>
                <w:rFonts w:ascii="Open Sans" w:hAnsi="Open Sans" w:cs="Open Sans"/>
                <w:color w:val="000000"/>
                <w:sz w:val="20"/>
                <w:szCs w:val="20"/>
                <w:lang w:val="es-ES"/>
              </w:rPr>
              <w:t xml:space="preserve">ii) </w:t>
            </w:r>
            <w:r w:rsidR="00765E87" w:rsidRPr="00635013">
              <w:rPr>
                <w:rFonts w:ascii="Open Sans" w:hAnsi="Open Sans" w:cs="Open Sans"/>
                <w:color w:val="000000"/>
                <w:sz w:val="20"/>
                <w:szCs w:val="20"/>
                <w:lang w:val="es-ES"/>
              </w:rPr>
              <w:t xml:space="preserve">celebrar con otras personas </w:t>
            </w:r>
            <w:r w:rsidR="00DF301E" w:rsidRPr="00635013">
              <w:rPr>
                <w:rFonts w:ascii="Open Sans" w:hAnsi="Open Sans" w:cs="Open Sans"/>
                <w:color w:val="000000"/>
                <w:sz w:val="20"/>
                <w:szCs w:val="20"/>
                <w:lang w:val="es-ES"/>
              </w:rPr>
              <w:t xml:space="preserve">o entidades </w:t>
            </w:r>
            <w:r w:rsidR="00765E87" w:rsidRPr="00635013">
              <w:rPr>
                <w:rFonts w:ascii="Open Sans" w:hAnsi="Open Sans" w:cs="Open Sans"/>
                <w:color w:val="000000"/>
                <w:sz w:val="20"/>
                <w:szCs w:val="20"/>
                <w:lang w:val="es-ES"/>
              </w:rPr>
              <w:t>un acuerdo con el fin de falsear la competencia</w:t>
            </w:r>
            <w:r w:rsidRPr="00635013">
              <w:rPr>
                <w:rFonts w:ascii="Open Sans" w:hAnsi="Open Sans" w:cs="Open Sans"/>
                <w:color w:val="000000"/>
                <w:sz w:val="20"/>
                <w:szCs w:val="20"/>
                <w:lang w:val="es-ES"/>
              </w:rPr>
              <w:t>;</w:t>
            </w:r>
            <w:bookmarkEnd w:id="4"/>
          </w:p>
        </w:tc>
        <w:tc>
          <w:tcPr>
            <w:tcW w:w="811" w:type="dxa"/>
            <w:shd w:val="clear" w:color="auto" w:fill="auto"/>
          </w:tcPr>
          <w:p w14:paraId="756B159F"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28297C29"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61816FEE" w14:textId="77777777" w:rsidTr="008E1754">
        <w:tc>
          <w:tcPr>
            <w:tcW w:w="8066" w:type="dxa"/>
            <w:shd w:val="clear" w:color="auto" w:fill="auto"/>
            <w:vAlign w:val="center"/>
          </w:tcPr>
          <w:p w14:paraId="6B6F532E" w14:textId="77777777" w:rsidR="00C475D8" w:rsidRPr="00635013" w:rsidRDefault="00C475D8" w:rsidP="00E54841">
            <w:pPr>
              <w:pStyle w:val="Text1"/>
              <w:spacing w:before="40" w:after="40"/>
              <w:ind w:left="709"/>
              <w:jc w:val="left"/>
              <w:rPr>
                <w:rFonts w:ascii="Open Sans" w:hAnsi="Open Sans" w:cs="Open Sans"/>
                <w:noProof/>
                <w:sz w:val="20"/>
                <w:szCs w:val="20"/>
                <w:lang w:val="es-ES"/>
              </w:rPr>
            </w:pPr>
            <w:bookmarkStart w:id="5" w:name="_DV_C371"/>
            <w:r w:rsidRPr="00635013">
              <w:rPr>
                <w:rFonts w:ascii="Open Sans" w:hAnsi="Open Sans" w:cs="Open Sans"/>
                <w:color w:val="000000"/>
                <w:sz w:val="20"/>
                <w:szCs w:val="20"/>
                <w:lang w:val="es-ES"/>
              </w:rPr>
              <w:t xml:space="preserve">iii) </w:t>
            </w:r>
            <w:r w:rsidR="00765E87" w:rsidRPr="00635013">
              <w:rPr>
                <w:rFonts w:ascii="Open Sans" w:hAnsi="Open Sans" w:cs="Open Sans"/>
                <w:color w:val="000000"/>
                <w:sz w:val="20"/>
                <w:szCs w:val="20"/>
                <w:lang w:val="es-ES"/>
              </w:rPr>
              <w:t>vulnerar los derechos de propiedad intelectual</w:t>
            </w:r>
            <w:r w:rsidRPr="00635013">
              <w:rPr>
                <w:rFonts w:ascii="Open Sans" w:hAnsi="Open Sans" w:cs="Open Sans"/>
                <w:color w:val="000000"/>
                <w:sz w:val="20"/>
                <w:szCs w:val="20"/>
                <w:lang w:val="es-ES"/>
              </w:rPr>
              <w:t>;</w:t>
            </w:r>
            <w:bookmarkEnd w:id="5"/>
          </w:p>
        </w:tc>
        <w:tc>
          <w:tcPr>
            <w:tcW w:w="811" w:type="dxa"/>
            <w:shd w:val="clear" w:color="auto" w:fill="auto"/>
            <w:vAlign w:val="center"/>
          </w:tcPr>
          <w:p w14:paraId="28D6F9C8" w14:textId="77777777" w:rsidR="00C475D8" w:rsidRPr="00635013" w:rsidRDefault="00C475D8" w:rsidP="002F51D3">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vAlign w:val="center"/>
          </w:tcPr>
          <w:p w14:paraId="5A39410D" w14:textId="77777777" w:rsidR="00C475D8" w:rsidRPr="00635013" w:rsidRDefault="00C475D8" w:rsidP="002F51D3">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79DBEF9F" w14:textId="77777777" w:rsidTr="00EC3776">
        <w:tc>
          <w:tcPr>
            <w:tcW w:w="8066" w:type="dxa"/>
            <w:shd w:val="clear" w:color="auto" w:fill="auto"/>
          </w:tcPr>
          <w:p w14:paraId="3DAFDFFE" w14:textId="77777777" w:rsidR="00C475D8" w:rsidRPr="00635013" w:rsidRDefault="00C475D8" w:rsidP="00CD0568">
            <w:pPr>
              <w:pStyle w:val="Text1"/>
              <w:spacing w:before="40" w:after="40"/>
              <w:ind w:left="709"/>
              <w:rPr>
                <w:rFonts w:ascii="Open Sans" w:hAnsi="Open Sans" w:cs="Open Sans"/>
                <w:noProof/>
                <w:sz w:val="20"/>
                <w:szCs w:val="20"/>
                <w:lang w:val="es-ES"/>
              </w:rPr>
            </w:pPr>
            <w:bookmarkStart w:id="6" w:name="_DV_C372"/>
            <w:r w:rsidRPr="00635013">
              <w:rPr>
                <w:rFonts w:ascii="Open Sans" w:hAnsi="Open Sans" w:cs="Open Sans"/>
                <w:color w:val="000000"/>
                <w:sz w:val="20"/>
                <w:szCs w:val="20"/>
                <w:lang w:val="es-ES"/>
              </w:rPr>
              <w:t xml:space="preserve">iv) </w:t>
            </w:r>
            <w:r w:rsidR="00765E87" w:rsidRPr="00635013">
              <w:rPr>
                <w:rFonts w:ascii="Open Sans" w:hAnsi="Open Sans" w:cs="Open Sans"/>
                <w:color w:val="000000"/>
                <w:sz w:val="20"/>
                <w:szCs w:val="20"/>
                <w:lang w:val="es-ES"/>
              </w:rPr>
              <w:t xml:space="preserve">influir o intentar influir de forma indebida en el proceso </w:t>
            </w:r>
            <w:r w:rsidR="00205F86" w:rsidRPr="00635013">
              <w:rPr>
                <w:rFonts w:ascii="Open Sans" w:hAnsi="Open Sans" w:cs="Open Sans"/>
                <w:color w:val="000000"/>
                <w:sz w:val="20"/>
                <w:szCs w:val="20"/>
                <w:lang w:val="es-ES"/>
              </w:rPr>
              <w:t>de toma de decisiones</w:t>
            </w:r>
            <w:r w:rsidR="00765E87" w:rsidRPr="00635013">
              <w:rPr>
                <w:rFonts w:ascii="Open Sans" w:hAnsi="Open Sans" w:cs="Open Sans"/>
                <w:color w:val="000000"/>
                <w:sz w:val="20"/>
                <w:szCs w:val="20"/>
                <w:lang w:val="es-ES"/>
              </w:rPr>
              <w:t xml:space="preserve"> con objeto de obtener fondos de la Unión </w:t>
            </w:r>
            <w:r w:rsidR="00205F86" w:rsidRPr="00635013">
              <w:rPr>
                <w:rFonts w:ascii="Open Sans" w:hAnsi="Open Sans" w:cs="Open Sans"/>
                <w:color w:val="000000"/>
                <w:sz w:val="20"/>
                <w:szCs w:val="20"/>
                <w:lang w:val="es-ES"/>
              </w:rPr>
              <w:t xml:space="preserve">aprovechando, mediante declaraciones falsas, un conflicto de intereses que implique a un </w:t>
            </w:r>
            <w:r w:rsidR="00CD0568" w:rsidRPr="00635013">
              <w:rPr>
                <w:rFonts w:ascii="Open Sans" w:hAnsi="Open Sans" w:cs="Open Sans"/>
                <w:color w:val="000000"/>
                <w:sz w:val="20"/>
                <w:szCs w:val="20"/>
                <w:lang w:val="es-ES"/>
              </w:rPr>
              <w:t>operador financiero</w:t>
            </w:r>
            <w:r w:rsidR="00205F86" w:rsidRPr="00635013">
              <w:rPr>
                <w:rFonts w:ascii="Open Sans" w:hAnsi="Open Sans" w:cs="Open Sans"/>
                <w:color w:val="000000"/>
                <w:sz w:val="20"/>
                <w:szCs w:val="20"/>
                <w:lang w:val="es-ES"/>
              </w:rPr>
              <w:t xml:space="preserve"> o a otra persona mencionada en el artículo 61, apartado 1, del Reglamento financiero; </w:t>
            </w:r>
            <w:bookmarkEnd w:id="6"/>
          </w:p>
        </w:tc>
        <w:tc>
          <w:tcPr>
            <w:tcW w:w="811" w:type="dxa"/>
            <w:shd w:val="clear" w:color="auto" w:fill="auto"/>
          </w:tcPr>
          <w:p w14:paraId="1F30E7A5"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32336CA6"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19AE5EB2" w14:textId="77777777" w:rsidTr="00EC3776">
        <w:tc>
          <w:tcPr>
            <w:tcW w:w="8066" w:type="dxa"/>
            <w:shd w:val="clear" w:color="auto" w:fill="auto"/>
          </w:tcPr>
          <w:p w14:paraId="0584A65E" w14:textId="77777777" w:rsidR="00C475D8" w:rsidRPr="00635013" w:rsidRDefault="00C475D8" w:rsidP="00205F86">
            <w:pPr>
              <w:pStyle w:val="Text1"/>
              <w:spacing w:before="40" w:after="40"/>
              <w:ind w:left="709"/>
              <w:rPr>
                <w:rFonts w:ascii="Open Sans" w:hAnsi="Open Sans" w:cs="Open Sans"/>
                <w:color w:val="000000"/>
                <w:sz w:val="20"/>
                <w:szCs w:val="20"/>
                <w:lang w:val="es-ES"/>
              </w:rPr>
            </w:pPr>
            <w:bookmarkStart w:id="7" w:name="_DV_C373"/>
            <w:r w:rsidRPr="00635013">
              <w:rPr>
                <w:rFonts w:ascii="Open Sans" w:hAnsi="Open Sans" w:cs="Open Sans"/>
                <w:color w:val="000000"/>
                <w:sz w:val="20"/>
                <w:szCs w:val="20"/>
                <w:lang w:val="es-ES"/>
              </w:rPr>
              <w:t xml:space="preserve">v) </w:t>
            </w:r>
            <w:bookmarkEnd w:id="7"/>
            <w:r w:rsidR="00205F86" w:rsidRPr="00635013">
              <w:rPr>
                <w:rFonts w:ascii="Open Sans" w:hAnsi="Open Sans" w:cs="Open Sans"/>
                <w:color w:val="000000"/>
                <w:sz w:val="20"/>
                <w:szCs w:val="20"/>
                <w:lang w:val="es-ES"/>
              </w:rPr>
              <w:t>intentar obtener información confidencial que pueda conferirle ventajas indebidas en el procedimiento de adjudicación</w:t>
            </w:r>
            <w:r w:rsidRPr="00635013">
              <w:rPr>
                <w:rFonts w:ascii="Open Sans" w:hAnsi="Open Sans" w:cs="Open Sans"/>
                <w:sz w:val="20"/>
                <w:szCs w:val="20"/>
                <w:lang w:val="es-ES"/>
              </w:rPr>
              <w:t>;</w:t>
            </w:r>
            <w:r w:rsidRPr="00635013">
              <w:rPr>
                <w:rFonts w:ascii="Open Sans" w:hAnsi="Open Sans" w:cs="Open Sans"/>
                <w:b/>
                <w:i/>
                <w:color w:val="000000"/>
                <w:sz w:val="20"/>
                <w:szCs w:val="20"/>
                <w:lang w:val="es-ES"/>
              </w:rPr>
              <w:t xml:space="preserve"> </w:t>
            </w:r>
          </w:p>
        </w:tc>
        <w:tc>
          <w:tcPr>
            <w:tcW w:w="811" w:type="dxa"/>
            <w:shd w:val="clear" w:color="auto" w:fill="auto"/>
          </w:tcPr>
          <w:p w14:paraId="4CEF2483"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0D58908E"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9C4E56" w:rsidRPr="00635013" w14:paraId="6A6F716F" w14:textId="77777777" w:rsidTr="00EC3776">
        <w:tc>
          <w:tcPr>
            <w:tcW w:w="8066" w:type="dxa"/>
            <w:shd w:val="clear" w:color="auto" w:fill="auto"/>
          </w:tcPr>
          <w:p w14:paraId="5173949A" w14:textId="5CA5D014" w:rsidR="009C4E56" w:rsidRPr="00635013" w:rsidRDefault="009C4E56" w:rsidP="00D27E55">
            <w:pPr>
              <w:pStyle w:val="Text1"/>
              <w:spacing w:before="40" w:after="40"/>
              <w:ind w:left="709"/>
              <w:rPr>
                <w:rFonts w:ascii="Open Sans" w:hAnsi="Open Sans" w:cs="Open Sans"/>
                <w:color w:val="000000"/>
                <w:sz w:val="20"/>
                <w:szCs w:val="20"/>
                <w:lang w:val="es-ES"/>
              </w:rPr>
            </w:pPr>
            <w:r w:rsidRPr="00635013">
              <w:rPr>
                <w:rFonts w:ascii="Open Sans" w:hAnsi="Open Sans" w:cs="Open Sans"/>
                <w:color w:val="000000"/>
                <w:sz w:val="20"/>
                <w:szCs w:val="20"/>
                <w:lang w:val="es-ES"/>
              </w:rPr>
              <w:t xml:space="preserve">vi) </w:t>
            </w:r>
            <w:r w:rsidR="00205F86" w:rsidRPr="00635013">
              <w:rPr>
                <w:rFonts w:ascii="Open Sans" w:hAnsi="Open Sans" w:cs="Open Sans"/>
                <w:color w:val="000000"/>
                <w:sz w:val="20"/>
                <w:szCs w:val="20"/>
                <w:lang w:val="es-ES"/>
              </w:rPr>
              <w:t>incitar a la discriminación, el odio o la violencia contra un grupo de personas o un miembro de un grupo o</w:t>
            </w:r>
            <w:r w:rsidR="006E0EE9" w:rsidRPr="00635013">
              <w:rPr>
                <w:rFonts w:ascii="Open Sans" w:hAnsi="Open Sans" w:cs="Open Sans"/>
                <w:color w:val="000000"/>
                <w:sz w:val="20"/>
                <w:szCs w:val="20"/>
                <w:lang w:val="es-ES"/>
              </w:rPr>
              <w:t xml:space="preserve"> </w:t>
            </w:r>
            <w:r w:rsidR="00205F86" w:rsidRPr="00635013">
              <w:rPr>
                <w:rFonts w:ascii="Open Sans" w:hAnsi="Open Sans" w:cs="Open Sans"/>
                <w:color w:val="000000"/>
                <w:sz w:val="20"/>
                <w:szCs w:val="20"/>
                <w:lang w:val="es-ES"/>
              </w:rPr>
              <w:t xml:space="preserve">realizar actividades similares contrarias a los valores en los que se basa la Unión, consagrados en el artículo 2 del Tratado UE, cuando esta falta tenga una incidencia </w:t>
            </w:r>
            <w:r w:rsidR="006E0EE9" w:rsidRPr="00635013">
              <w:rPr>
                <w:rFonts w:ascii="Open Sans" w:hAnsi="Open Sans" w:cs="Open Sans"/>
                <w:color w:val="000000"/>
                <w:sz w:val="20"/>
                <w:szCs w:val="20"/>
                <w:lang w:val="es-ES"/>
              </w:rPr>
              <w:t>en</w:t>
            </w:r>
            <w:r w:rsidR="00205F86" w:rsidRPr="00635013">
              <w:rPr>
                <w:rFonts w:ascii="Open Sans" w:hAnsi="Open Sans" w:cs="Open Sans"/>
                <w:color w:val="000000"/>
                <w:sz w:val="20"/>
                <w:szCs w:val="20"/>
                <w:lang w:val="es-ES"/>
              </w:rPr>
              <w:t xml:space="preserve"> la integridad de la persona que m</w:t>
            </w:r>
            <w:r w:rsidR="006E0EE9" w:rsidRPr="00635013">
              <w:rPr>
                <w:rFonts w:ascii="Open Sans" w:hAnsi="Open Sans" w:cs="Open Sans"/>
                <w:color w:val="000000"/>
                <w:sz w:val="20"/>
                <w:szCs w:val="20"/>
                <w:lang w:val="es-ES"/>
              </w:rPr>
              <w:t>enoscabe o pueda menoscabar conc</w:t>
            </w:r>
            <w:r w:rsidR="00205F86" w:rsidRPr="00635013">
              <w:rPr>
                <w:rFonts w:ascii="Open Sans" w:hAnsi="Open Sans" w:cs="Open Sans"/>
                <w:color w:val="000000"/>
                <w:sz w:val="20"/>
                <w:szCs w:val="20"/>
                <w:lang w:val="es-ES"/>
              </w:rPr>
              <w:t xml:space="preserve">retamente el cumplimiento del compromiso jurídico; </w:t>
            </w:r>
          </w:p>
        </w:tc>
        <w:tc>
          <w:tcPr>
            <w:tcW w:w="811" w:type="dxa"/>
            <w:shd w:val="clear" w:color="auto" w:fill="auto"/>
          </w:tcPr>
          <w:p w14:paraId="5A18ABCA" w14:textId="77777777" w:rsidR="009C4E56" w:rsidRPr="00635013" w:rsidRDefault="009C4E56" w:rsidP="009C4E56">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7F834809" w14:textId="77777777" w:rsidR="009C4E56" w:rsidRPr="00635013" w:rsidRDefault="009C4E56" w:rsidP="009C4E56">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7D7A5F" w:rsidRPr="006B3649" w14:paraId="16B7A977" w14:textId="77777777" w:rsidTr="00EC3776">
        <w:tc>
          <w:tcPr>
            <w:tcW w:w="8066" w:type="dxa"/>
            <w:shd w:val="clear" w:color="auto" w:fill="auto"/>
          </w:tcPr>
          <w:p w14:paraId="505FAC61" w14:textId="63C91B80" w:rsidR="007D7A5F" w:rsidRPr="00635013" w:rsidRDefault="00706FE8" w:rsidP="00E54841">
            <w:pPr>
              <w:pStyle w:val="Text1"/>
              <w:numPr>
                <w:ilvl w:val="0"/>
                <w:numId w:val="15"/>
              </w:numPr>
              <w:tabs>
                <w:tab w:val="clear" w:pos="360"/>
              </w:tabs>
              <w:spacing w:before="40" w:after="40"/>
              <w:ind w:left="709" w:hanging="283"/>
              <w:rPr>
                <w:rFonts w:ascii="Open Sans" w:hAnsi="Open Sans" w:cs="Open Sans"/>
                <w:color w:val="000000"/>
                <w:sz w:val="20"/>
                <w:szCs w:val="20"/>
                <w:lang w:val="es-ES"/>
              </w:rPr>
            </w:pPr>
            <w:r w:rsidRPr="00635013">
              <w:rPr>
                <w:rFonts w:ascii="Open Sans" w:hAnsi="Open Sans"/>
                <w:sz w:val="20"/>
                <w:lang w:val="es-ES"/>
              </w:rPr>
              <w:t xml:space="preserve">se ha establecido mediante sentencia firme que </w:t>
            </w:r>
            <w:r w:rsidR="006E0EE9" w:rsidRPr="00635013">
              <w:rPr>
                <w:rFonts w:ascii="Open Sans" w:hAnsi="Open Sans"/>
                <w:sz w:val="20"/>
                <w:lang w:val="es-ES"/>
              </w:rPr>
              <w:t xml:space="preserve">la persona </w:t>
            </w:r>
            <w:r w:rsidRPr="00635013">
              <w:rPr>
                <w:rFonts w:ascii="Open Sans" w:hAnsi="Open Sans"/>
                <w:sz w:val="20"/>
                <w:lang w:val="es-ES"/>
              </w:rPr>
              <w:t>es culpable de cualquiera de los actos siguientes</w:t>
            </w:r>
            <w:r w:rsidR="007D7A5F" w:rsidRPr="00635013">
              <w:rPr>
                <w:rFonts w:ascii="Open Sans" w:hAnsi="Open Sans" w:cs="Open Sans"/>
                <w:sz w:val="20"/>
                <w:szCs w:val="20"/>
                <w:lang w:val="es-ES"/>
              </w:rPr>
              <w:t>:</w:t>
            </w:r>
          </w:p>
        </w:tc>
        <w:tc>
          <w:tcPr>
            <w:tcW w:w="1689" w:type="dxa"/>
            <w:gridSpan w:val="2"/>
            <w:shd w:val="clear" w:color="auto" w:fill="auto"/>
          </w:tcPr>
          <w:p w14:paraId="0164E527" w14:textId="77777777" w:rsidR="007D7A5F" w:rsidRPr="00635013" w:rsidRDefault="007D7A5F" w:rsidP="005679E5">
            <w:pPr>
              <w:spacing w:before="240" w:after="120"/>
              <w:jc w:val="center"/>
              <w:rPr>
                <w:rFonts w:ascii="Open Sans" w:hAnsi="Open Sans" w:cs="Open Sans"/>
                <w:noProof/>
                <w:sz w:val="20"/>
                <w:szCs w:val="20"/>
                <w:lang w:val="es-ES"/>
              </w:rPr>
            </w:pPr>
          </w:p>
        </w:tc>
      </w:tr>
      <w:tr w:rsidR="00C475D8" w:rsidRPr="00635013" w14:paraId="76BCD428" w14:textId="77777777" w:rsidTr="00EC3776">
        <w:tc>
          <w:tcPr>
            <w:tcW w:w="8066" w:type="dxa"/>
            <w:shd w:val="clear" w:color="auto" w:fill="auto"/>
          </w:tcPr>
          <w:p w14:paraId="1EECF8B9" w14:textId="77777777" w:rsidR="00C475D8" w:rsidRPr="00635013" w:rsidRDefault="00C475D8" w:rsidP="00E54841">
            <w:pPr>
              <w:pStyle w:val="Text1"/>
              <w:spacing w:before="40" w:after="40"/>
              <w:ind w:left="709"/>
              <w:rPr>
                <w:rFonts w:ascii="Open Sans" w:hAnsi="Open Sans" w:cs="Open Sans"/>
                <w:noProof/>
                <w:sz w:val="20"/>
                <w:szCs w:val="20"/>
                <w:lang w:val="es-ES"/>
              </w:rPr>
            </w:pPr>
            <w:r w:rsidRPr="00635013">
              <w:rPr>
                <w:rFonts w:ascii="Open Sans" w:hAnsi="Open Sans" w:cs="Open Sans"/>
                <w:color w:val="000000"/>
                <w:sz w:val="20"/>
                <w:szCs w:val="20"/>
                <w:lang w:val="es-ES"/>
              </w:rPr>
              <w:t xml:space="preserve">i) </w:t>
            </w:r>
            <w:r w:rsidR="00706FE8" w:rsidRPr="00635013">
              <w:rPr>
                <w:rFonts w:ascii="Open Sans" w:hAnsi="Open Sans"/>
                <w:color w:val="000000"/>
                <w:sz w:val="20"/>
                <w:lang w:val="es-ES"/>
              </w:rPr>
              <w:t xml:space="preserve">fraude, en el sentido del artículo 3 de la Directiva (UE) 2017/1371 </w:t>
            </w:r>
            <w:r w:rsidR="006E0EE9" w:rsidRPr="00635013">
              <w:rPr>
                <w:rFonts w:ascii="Open Sans" w:hAnsi="Open Sans"/>
                <w:color w:val="000000"/>
                <w:sz w:val="20"/>
                <w:lang w:val="es-ES"/>
              </w:rPr>
              <w:t xml:space="preserve">del Parlamento Europeo y del Consejo </w:t>
            </w:r>
            <w:r w:rsidR="00706FE8" w:rsidRPr="00635013">
              <w:rPr>
                <w:rFonts w:ascii="Open Sans" w:hAnsi="Open Sans"/>
                <w:color w:val="000000"/>
                <w:sz w:val="20"/>
                <w:lang w:val="es-ES"/>
              </w:rPr>
              <w:t>y del artículo 1 del Convenio relativo a la Protección de los Intereses Financieros de las Comunidades Europeas, establecido por el Acto del Consejo de 26 de julio de 1995</w:t>
            </w:r>
            <w:bookmarkStart w:id="8" w:name="_DV_C378"/>
            <w:r w:rsidRPr="00635013">
              <w:rPr>
                <w:rFonts w:ascii="Open Sans" w:hAnsi="Open Sans" w:cs="Open Sans"/>
                <w:color w:val="000000"/>
                <w:sz w:val="20"/>
                <w:szCs w:val="20"/>
                <w:lang w:val="es-ES"/>
              </w:rPr>
              <w:t>;</w:t>
            </w:r>
            <w:bookmarkEnd w:id="8"/>
          </w:p>
        </w:tc>
        <w:tc>
          <w:tcPr>
            <w:tcW w:w="811" w:type="dxa"/>
            <w:shd w:val="clear" w:color="auto" w:fill="auto"/>
          </w:tcPr>
          <w:p w14:paraId="040EA2EC"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408CDB10"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5D5F078A" w14:textId="77777777" w:rsidTr="00EC3776">
        <w:tc>
          <w:tcPr>
            <w:tcW w:w="8066" w:type="dxa"/>
            <w:shd w:val="clear" w:color="auto" w:fill="auto"/>
          </w:tcPr>
          <w:p w14:paraId="4523F4DF" w14:textId="77777777" w:rsidR="00C475D8" w:rsidRPr="00635013" w:rsidRDefault="00C475D8" w:rsidP="0027176A">
            <w:pPr>
              <w:pStyle w:val="Text1"/>
              <w:spacing w:before="40" w:after="40"/>
              <w:ind w:left="709"/>
              <w:rPr>
                <w:rFonts w:ascii="Open Sans" w:hAnsi="Open Sans" w:cs="Open Sans"/>
                <w:noProof/>
                <w:sz w:val="20"/>
                <w:szCs w:val="20"/>
                <w:lang w:val="es-ES"/>
              </w:rPr>
            </w:pPr>
            <w:bookmarkStart w:id="9" w:name="_DV_C379"/>
            <w:r w:rsidRPr="00635013">
              <w:rPr>
                <w:rFonts w:ascii="Open Sans" w:hAnsi="Open Sans" w:cs="Open Sans"/>
                <w:color w:val="000000"/>
                <w:sz w:val="20"/>
                <w:szCs w:val="20"/>
                <w:lang w:val="es-ES"/>
              </w:rPr>
              <w:t xml:space="preserve">ii) </w:t>
            </w:r>
            <w:bookmarkEnd w:id="9"/>
            <w:r w:rsidR="00706FE8" w:rsidRPr="00635013">
              <w:rPr>
                <w:rFonts w:ascii="Open Sans" w:hAnsi="Open Sans" w:cs="Open Sans"/>
                <w:color w:val="000000"/>
                <w:sz w:val="20"/>
                <w:szCs w:val="20"/>
                <w:lang w:val="es-ES"/>
              </w:rPr>
              <w:t>corrupción, según se define en el artículo 4, apartado 2, de la Directiva (UE) 2017/1371</w:t>
            </w:r>
            <w:r w:rsidR="0027176A" w:rsidRPr="00635013">
              <w:rPr>
                <w:rFonts w:ascii="Open Sans" w:hAnsi="Open Sans" w:cs="Open Sans"/>
                <w:color w:val="000000"/>
                <w:sz w:val="20"/>
                <w:szCs w:val="20"/>
                <w:lang w:val="es-ES"/>
              </w:rPr>
              <w:t>,</w:t>
            </w:r>
            <w:r w:rsidR="00706FE8" w:rsidRPr="00635013">
              <w:rPr>
                <w:rFonts w:ascii="Open Sans" w:hAnsi="Open Sans" w:cs="Open Sans"/>
                <w:color w:val="000000"/>
                <w:sz w:val="20"/>
                <w:szCs w:val="20"/>
                <w:lang w:val="es-ES"/>
              </w:rPr>
              <w:t xml:space="preserve"> corrupción activa en el sentido del artículo 3 del Convenio </w:t>
            </w:r>
            <w:r w:rsidR="00706FE8" w:rsidRPr="00635013">
              <w:rPr>
                <w:rFonts w:ascii="Open Sans" w:hAnsi="Open Sans" w:cs="Open Sans"/>
                <w:color w:val="000000"/>
                <w:sz w:val="20"/>
                <w:szCs w:val="20"/>
                <w:lang w:val="es-ES"/>
              </w:rPr>
              <w:lastRenderedPageBreak/>
              <w:t xml:space="preserve">relativo a la lucha contra los actos de corrupción en los que estén implicados funcionarios de las Comunidades Europeas o de los Estados miembros de la Unión Europea, establecido por el Acto del Consejo de 26 de mayo de 1997, o actos contemplados en el artículo 2, apartado 1, de la Decisión Marco 2003/568/JAI del Consejo, o corrupción tal como se define en </w:t>
            </w:r>
            <w:r w:rsidR="0027176A" w:rsidRPr="00635013">
              <w:rPr>
                <w:rFonts w:ascii="Open Sans" w:hAnsi="Open Sans" w:cs="Open Sans"/>
                <w:color w:val="000000"/>
                <w:sz w:val="20"/>
                <w:szCs w:val="20"/>
                <w:lang w:val="es-ES"/>
              </w:rPr>
              <w:t>otras normativas</w:t>
            </w:r>
            <w:r w:rsidR="00706FE8" w:rsidRPr="00635013">
              <w:rPr>
                <w:rFonts w:ascii="Open Sans" w:hAnsi="Open Sans" w:cs="Open Sans"/>
                <w:color w:val="000000"/>
                <w:sz w:val="20"/>
                <w:szCs w:val="20"/>
                <w:lang w:val="es-ES"/>
              </w:rPr>
              <w:t xml:space="preserve"> aplicable</w:t>
            </w:r>
            <w:bookmarkStart w:id="10" w:name="_DV_C383"/>
            <w:r w:rsidR="0027176A" w:rsidRPr="00635013">
              <w:rPr>
                <w:rFonts w:ascii="Open Sans" w:hAnsi="Open Sans" w:cs="Open Sans"/>
                <w:color w:val="000000"/>
                <w:sz w:val="20"/>
                <w:szCs w:val="20"/>
                <w:lang w:val="es-ES"/>
              </w:rPr>
              <w:t>s</w:t>
            </w:r>
            <w:r w:rsidRPr="00635013">
              <w:rPr>
                <w:rFonts w:ascii="Open Sans" w:hAnsi="Open Sans" w:cs="Open Sans"/>
                <w:sz w:val="20"/>
                <w:szCs w:val="20"/>
                <w:lang w:val="es-ES"/>
              </w:rPr>
              <w:t>;</w:t>
            </w:r>
            <w:bookmarkEnd w:id="10"/>
          </w:p>
        </w:tc>
        <w:tc>
          <w:tcPr>
            <w:tcW w:w="811" w:type="dxa"/>
            <w:shd w:val="clear" w:color="auto" w:fill="auto"/>
          </w:tcPr>
          <w:p w14:paraId="0F75F00C"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lastRenderedPageBreak/>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3A86B874"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5491F45D" w14:textId="77777777" w:rsidTr="00EC3776">
        <w:tc>
          <w:tcPr>
            <w:tcW w:w="8066" w:type="dxa"/>
            <w:shd w:val="clear" w:color="auto" w:fill="auto"/>
          </w:tcPr>
          <w:p w14:paraId="21B12B53" w14:textId="77777777" w:rsidR="00C475D8" w:rsidRPr="00635013" w:rsidRDefault="00C475D8" w:rsidP="00A10B75">
            <w:pPr>
              <w:pStyle w:val="Text1"/>
              <w:spacing w:before="40" w:after="40"/>
              <w:ind w:left="709"/>
              <w:rPr>
                <w:rFonts w:ascii="Open Sans" w:hAnsi="Open Sans" w:cs="Open Sans"/>
                <w:noProof/>
                <w:sz w:val="20"/>
                <w:szCs w:val="20"/>
                <w:lang w:val="es-ES"/>
              </w:rPr>
            </w:pPr>
            <w:bookmarkStart w:id="11" w:name="_DV_C384"/>
            <w:r w:rsidRPr="00635013">
              <w:rPr>
                <w:rFonts w:ascii="Open Sans" w:hAnsi="Open Sans" w:cs="Open Sans"/>
                <w:color w:val="000000"/>
                <w:sz w:val="20"/>
                <w:szCs w:val="20"/>
                <w:lang w:val="es-ES"/>
              </w:rPr>
              <w:t>iii)</w:t>
            </w:r>
            <w:bookmarkStart w:id="12" w:name="_DV_M250"/>
            <w:bookmarkEnd w:id="11"/>
            <w:bookmarkEnd w:id="12"/>
            <w:r w:rsidRPr="00635013">
              <w:rPr>
                <w:rFonts w:ascii="Open Sans" w:hAnsi="Open Sans" w:cs="Open Sans"/>
                <w:color w:val="000000"/>
                <w:sz w:val="20"/>
                <w:szCs w:val="20"/>
                <w:lang w:val="es-ES"/>
              </w:rPr>
              <w:t xml:space="preserve"> </w:t>
            </w:r>
            <w:r w:rsidR="00706FE8" w:rsidRPr="00635013">
              <w:rPr>
                <w:rFonts w:ascii="Open Sans" w:hAnsi="Open Sans" w:cs="Open Sans"/>
                <w:color w:val="000000"/>
                <w:sz w:val="20"/>
                <w:szCs w:val="20"/>
                <w:lang w:val="es-ES"/>
              </w:rPr>
              <w:t>conducta</w:t>
            </w:r>
            <w:r w:rsidR="00A10B75" w:rsidRPr="00635013">
              <w:rPr>
                <w:rFonts w:ascii="Open Sans" w:hAnsi="Open Sans" w:cs="Open Sans"/>
                <w:color w:val="000000"/>
                <w:sz w:val="20"/>
                <w:szCs w:val="20"/>
                <w:lang w:val="es-ES"/>
              </w:rPr>
              <w:t>s</w:t>
            </w:r>
            <w:r w:rsidR="00706FE8" w:rsidRPr="00635013">
              <w:rPr>
                <w:rFonts w:ascii="Open Sans" w:hAnsi="Open Sans" w:cs="Open Sans"/>
                <w:color w:val="000000"/>
                <w:sz w:val="20"/>
                <w:szCs w:val="20"/>
                <w:lang w:val="es-ES"/>
              </w:rPr>
              <w:t xml:space="preserve"> relacionada</w:t>
            </w:r>
            <w:r w:rsidR="00A10B75" w:rsidRPr="00635013">
              <w:rPr>
                <w:rFonts w:ascii="Open Sans" w:hAnsi="Open Sans" w:cs="Open Sans"/>
                <w:color w:val="000000"/>
                <w:sz w:val="20"/>
                <w:szCs w:val="20"/>
                <w:lang w:val="es-ES"/>
              </w:rPr>
              <w:t>s</w:t>
            </w:r>
            <w:r w:rsidR="00706FE8" w:rsidRPr="00635013">
              <w:rPr>
                <w:rFonts w:ascii="Open Sans" w:hAnsi="Open Sans" w:cs="Open Sans"/>
                <w:color w:val="000000"/>
                <w:sz w:val="20"/>
                <w:szCs w:val="20"/>
                <w:lang w:val="es-ES"/>
              </w:rPr>
              <w:t xml:space="preserve"> con una organización delictiva </w:t>
            </w:r>
            <w:r w:rsidR="00A10B75" w:rsidRPr="00635013">
              <w:rPr>
                <w:rFonts w:ascii="Open Sans" w:hAnsi="Open Sans" w:cs="Open Sans"/>
                <w:color w:val="000000"/>
                <w:sz w:val="20"/>
                <w:szCs w:val="20"/>
                <w:lang w:val="es-ES"/>
              </w:rPr>
              <w:t>contempladas en el</w:t>
            </w:r>
            <w:r w:rsidR="00706FE8" w:rsidRPr="00635013">
              <w:rPr>
                <w:rFonts w:ascii="Open Sans" w:hAnsi="Open Sans" w:cs="Open Sans"/>
                <w:color w:val="000000"/>
                <w:sz w:val="20"/>
                <w:szCs w:val="20"/>
                <w:lang w:val="es-ES"/>
              </w:rPr>
              <w:t xml:space="preserve"> artículo 2 de la Decisión Marco 2008/841/JAI del Consejo</w:t>
            </w:r>
            <w:bookmarkStart w:id="13" w:name="_DV_C387"/>
            <w:r w:rsidRPr="00635013">
              <w:rPr>
                <w:rFonts w:ascii="Open Sans" w:hAnsi="Open Sans" w:cs="Open Sans"/>
                <w:color w:val="000000"/>
                <w:sz w:val="20"/>
                <w:szCs w:val="20"/>
                <w:lang w:val="es-ES"/>
              </w:rPr>
              <w:t>;</w:t>
            </w:r>
            <w:bookmarkEnd w:id="13"/>
          </w:p>
        </w:tc>
        <w:tc>
          <w:tcPr>
            <w:tcW w:w="811" w:type="dxa"/>
            <w:shd w:val="clear" w:color="auto" w:fill="auto"/>
          </w:tcPr>
          <w:p w14:paraId="24D7E21A"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0909B5D9"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6ABAFAB5" w14:textId="77777777" w:rsidTr="00EC3776">
        <w:tc>
          <w:tcPr>
            <w:tcW w:w="8066" w:type="dxa"/>
            <w:shd w:val="clear" w:color="auto" w:fill="auto"/>
          </w:tcPr>
          <w:p w14:paraId="7E5865E7" w14:textId="77777777" w:rsidR="00C475D8" w:rsidRPr="00635013" w:rsidRDefault="003E4DCC" w:rsidP="00E54841">
            <w:pPr>
              <w:pStyle w:val="Text1"/>
              <w:spacing w:before="40" w:after="40"/>
              <w:ind w:left="709"/>
              <w:rPr>
                <w:rFonts w:ascii="Open Sans" w:hAnsi="Open Sans" w:cs="Open Sans"/>
                <w:noProof/>
                <w:sz w:val="20"/>
                <w:szCs w:val="20"/>
                <w:lang w:val="es-ES"/>
              </w:rPr>
            </w:pPr>
            <w:r w:rsidRPr="00635013">
              <w:rPr>
                <w:rFonts w:ascii="Open Sans" w:hAnsi="Open Sans" w:cs="Open Sans"/>
                <w:color w:val="000000"/>
                <w:sz w:val="20"/>
                <w:szCs w:val="20"/>
                <w:lang w:val="es-ES"/>
              </w:rPr>
              <w:t>iv)</w:t>
            </w:r>
            <w:bookmarkStart w:id="14" w:name="_DV_M251"/>
            <w:bookmarkEnd w:id="14"/>
            <w:r w:rsidRPr="00635013">
              <w:rPr>
                <w:rFonts w:ascii="Open Sans" w:hAnsi="Open Sans" w:cs="Open Sans"/>
                <w:color w:val="000000"/>
                <w:sz w:val="20"/>
                <w:szCs w:val="20"/>
                <w:lang w:val="es-ES"/>
              </w:rPr>
              <w:t xml:space="preserve"> </w:t>
            </w:r>
            <w:r w:rsidR="00706FE8" w:rsidRPr="00635013">
              <w:rPr>
                <w:rFonts w:ascii="Open Sans" w:hAnsi="Open Sans" w:cs="Open Sans"/>
                <w:sz w:val="20"/>
                <w:szCs w:val="20"/>
                <w:lang w:val="es-ES"/>
              </w:rPr>
              <w:t>blanqueo de capitales o financiación del terrorismo en el sentido del artículo 1, apartados 3, 4 y 5, de la Directiva (UE) 2015/849 del Parlamento Europeo y del Consejo</w:t>
            </w:r>
            <w:bookmarkStart w:id="15" w:name="_DV_C394"/>
            <w:r w:rsidRPr="00635013">
              <w:rPr>
                <w:rFonts w:ascii="Open Sans" w:hAnsi="Open Sans" w:cs="Open Sans"/>
                <w:color w:val="000000"/>
                <w:sz w:val="20"/>
                <w:szCs w:val="20"/>
                <w:lang w:val="es-ES"/>
              </w:rPr>
              <w:t>;</w:t>
            </w:r>
            <w:bookmarkEnd w:id="15"/>
          </w:p>
        </w:tc>
        <w:tc>
          <w:tcPr>
            <w:tcW w:w="811" w:type="dxa"/>
            <w:shd w:val="clear" w:color="auto" w:fill="auto"/>
          </w:tcPr>
          <w:p w14:paraId="204A521F"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5E3D24D5"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061D3B5D" w14:textId="77777777" w:rsidTr="00EC3776">
        <w:tc>
          <w:tcPr>
            <w:tcW w:w="8066" w:type="dxa"/>
            <w:shd w:val="clear" w:color="auto" w:fill="auto"/>
          </w:tcPr>
          <w:p w14:paraId="2230F136" w14:textId="77777777" w:rsidR="00C475D8" w:rsidRPr="00635013" w:rsidRDefault="00C475D8" w:rsidP="00901FDC">
            <w:pPr>
              <w:pStyle w:val="Text1"/>
              <w:spacing w:before="40" w:after="40"/>
              <w:ind w:left="709"/>
              <w:rPr>
                <w:rFonts w:ascii="Open Sans" w:hAnsi="Open Sans" w:cs="Open Sans"/>
                <w:noProof/>
                <w:sz w:val="20"/>
                <w:szCs w:val="20"/>
                <w:lang w:val="es-ES"/>
              </w:rPr>
            </w:pPr>
            <w:bookmarkStart w:id="16" w:name="_DV_C395"/>
            <w:r w:rsidRPr="00635013">
              <w:rPr>
                <w:rFonts w:ascii="Open Sans" w:hAnsi="Open Sans" w:cs="Open Sans"/>
                <w:color w:val="000000"/>
                <w:sz w:val="20"/>
                <w:szCs w:val="20"/>
                <w:lang w:val="es-ES"/>
              </w:rPr>
              <w:t xml:space="preserve">v) </w:t>
            </w:r>
            <w:bookmarkStart w:id="17" w:name="_DV_M253"/>
            <w:bookmarkEnd w:id="16"/>
            <w:bookmarkEnd w:id="17"/>
            <w:r w:rsidR="00706FE8" w:rsidRPr="00635013">
              <w:rPr>
                <w:rFonts w:ascii="Open Sans" w:hAnsi="Open Sans" w:cs="Open Sans"/>
                <w:color w:val="000000"/>
                <w:sz w:val="20"/>
                <w:szCs w:val="20"/>
                <w:lang w:val="es-ES"/>
              </w:rPr>
              <w:t xml:space="preserve">delitos de terrorismo o delitos ligados a actividades terroristas, </w:t>
            </w:r>
            <w:r w:rsidR="00901FDC" w:rsidRPr="00635013">
              <w:rPr>
                <w:rFonts w:ascii="Open Sans" w:hAnsi="Open Sans" w:cs="Open Sans"/>
                <w:color w:val="000000"/>
                <w:sz w:val="20"/>
                <w:szCs w:val="20"/>
                <w:lang w:val="es-ES"/>
              </w:rPr>
              <w:t xml:space="preserve">en el sentido de los artículos 3 a 12 de la Directiva (UE) 2017/541 del Parlamento Europeo y del Consejo, de 15 de marzo de 2017, </w:t>
            </w:r>
            <w:r w:rsidR="00706FE8" w:rsidRPr="00635013">
              <w:rPr>
                <w:rFonts w:ascii="Open Sans" w:hAnsi="Open Sans" w:cs="Open Sans"/>
                <w:color w:val="000000"/>
                <w:sz w:val="20"/>
                <w:szCs w:val="20"/>
                <w:lang w:val="es-ES"/>
              </w:rPr>
              <w:t>así como la inducción</w:t>
            </w:r>
            <w:r w:rsidR="00901FDC" w:rsidRPr="00635013">
              <w:rPr>
                <w:rFonts w:ascii="Open Sans" w:hAnsi="Open Sans" w:cs="Open Sans"/>
                <w:color w:val="000000"/>
                <w:sz w:val="20"/>
                <w:szCs w:val="20"/>
                <w:lang w:val="es-ES"/>
              </w:rPr>
              <w:t xml:space="preserve"> a cometer delitos</w:t>
            </w:r>
            <w:r w:rsidR="00706FE8" w:rsidRPr="00635013">
              <w:rPr>
                <w:rFonts w:ascii="Open Sans" w:hAnsi="Open Sans" w:cs="Open Sans"/>
                <w:color w:val="000000"/>
                <w:sz w:val="20"/>
                <w:szCs w:val="20"/>
                <w:lang w:val="es-ES"/>
              </w:rPr>
              <w:t xml:space="preserve">, la complicidad </w:t>
            </w:r>
            <w:r w:rsidR="00901FDC" w:rsidRPr="00635013">
              <w:rPr>
                <w:rFonts w:ascii="Open Sans" w:hAnsi="Open Sans" w:cs="Open Sans"/>
                <w:color w:val="000000"/>
                <w:sz w:val="20"/>
                <w:szCs w:val="20"/>
                <w:lang w:val="es-ES"/>
              </w:rPr>
              <w:t xml:space="preserve">en la comisión de delitos </w:t>
            </w:r>
            <w:r w:rsidR="00706FE8" w:rsidRPr="00635013">
              <w:rPr>
                <w:rFonts w:ascii="Open Sans" w:hAnsi="Open Sans" w:cs="Open Sans"/>
                <w:color w:val="000000"/>
                <w:sz w:val="20"/>
                <w:szCs w:val="20"/>
                <w:lang w:val="es-ES"/>
              </w:rPr>
              <w:t>o la tentativa de comisión de delitos</w:t>
            </w:r>
            <w:r w:rsidR="00901FDC" w:rsidRPr="00635013">
              <w:rPr>
                <w:rFonts w:ascii="Open Sans" w:hAnsi="Open Sans" w:cs="Open Sans"/>
                <w:color w:val="000000"/>
                <w:sz w:val="20"/>
                <w:szCs w:val="20"/>
                <w:lang w:val="es-ES"/>
              </w:rPr>
              <w:t xml:space="preserve"> contempladas en el artículo 14 de dicha Directiva;</w:t>
            </w:r>
            <w:r w:rsidR="00706FE8" w:rsidRPr="00635013">
              <w:rPr>
                <w:rFonts w:ascii="Open Sans" w:hAnsi="Open Sans" w:cs="Open Sans"/>
                <w:color w:val="000000"/>
                <w:sz w:val="20"/>
                <w:szCs w:val="20"/>
                <w:lang w:val="es-ES"/>
              </w:rPr>
              <w:t xml:space="preserve"> </w:t>
            </w:r>
          </w:p>
        </w:tc>
        <w:tc>
          <w:tcPr>
            <w:tcW w:w="811" w:type="dxa"/>
            <w:shd w:val="clear" w:color="auto" w:fill="auto"/>
          </w:tcPr>
          <w:p w14:paraId="4AA256F8"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50EF4454"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0B81E047" w14:textId="77777777" w:rsidTr="00EC3776">
        <w:tc>
          <w:tcPr>
            <w:tcW w:w="8066" w:type="dxa"/>
            <w:shd w:val="clear" w:color="auto" w:fill="auto"/>
          </w:tcPr>
          <w:p w14:paraId="2A7B0107" w14:textId="3530F34A" w:rsidR="00C475D8" w:rsidRPr="00635013" w:rsidRDefault="00C475D8" w:rsidP="00E54841">
            <w:pPr>
              <w:pStyle w:val="Text1"/>
              <w:spacing w:before="40" w:after="40"/>
              <w:ind w:left="709"/>
              <w:rPr>
                <w:rFonts w:ascii="Open Sans" w:hAnsi="Open Sans" w:cs="Open Sans"/>
                <w:color w:val="000000"/>
                <w:sz w:val="20"/>
                <w:szCs w:val="20"/>
                <w:lang w:val="es-ES"/>
              </w:rPr>
            </w:pPr>
            <w:bookmarkStart w:id="18" w:name="_DV_C400"/>
            <w:r w:rsidRPr="00635013">
              <w:rPr>
                <w:rFonts w:ascii="Open Sans" w:hAnsi="Open Sans" w:cs="Open Sans"/>
                <w:color w:val="000000"/>
                <w:sz w:val="20"/>
                <w:szCs w:val="20"/>
                <w:lang w:val="es-ES"/>
              </w:rPr>
              <w:t xml:space="preserve">vi) </w:t>
            </w:r>
            <w:bookmarkStart w:id="19" w:name="_DV_M254"/>
            <w:bookmarkEnd w:id="18"/>
            <w:bookmarkEnd w:id="19"/>
            <w:r w:rsidR="00706FE8" w:rsidRPr="00635013">
              <w:rPr>
                <w:rFonts w:ascii="Open Sans" w:hAnsi="Open Sans" w:cs="Open Sans"/>
                <w:sz w:val="20"/>
                <w:szCs w:val="20"/>
                <w:lang w:val="es-ES"/>
              </w:rPr>
              <w:t>trabajo infantil u otras infracciones relacionadas con la trata de seres humanos contempladas en el artículo 2 de la Directiva 2011/36/UE del Parlamento Europeo y del Consejo</w:t>
            </w:r>
            <w:bookmarkStart w:id="20" w:name="_DV_C404"/>
            <w:r w:rsidRPr="00635013">
              <w:rPr>
                <w:rFonts w:ascii="Open Sans" w:hAnsi="Open Sans" w:cs="Open Sans"/>
                <w:color w:val="000000"/>
                <w:sz w:val="20"/>
                <w:szCs w:val="20"/>
                <w:lang w:val="es-ES"/>
              </w:rPr>
              <w:t>;</w:t>
            </w:r>
            <w:bookmarkEnd w:id="20"/>
          </w:p>
        </w:tc>
        <w:tc>
          <w:tcPr>
            <w:tcW w:w="811" w:type="dxa"/>
            <w:shd w:val="clear" w:color="auto" w:fill="auto"/>
          </w:tcPr>
          <w:p w14:paraId="4BE343C2"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68AB37A0"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3D15FDAA" w14:textId="77777777" w:rsidTr="00EC3776">
        <w:tc>
          <w:tcPr>
            <w:tcW w:w="8066" w:type="dxa"/>
            <w:shd w:val="clear" w:color="auto" w:fill="auto"/>
          </w:tcPr>
          <w:p w14:paraId="1085AD88" w14:textId="31AA2467" w:rsidR="00C475D8" w:rsidRPr="00635013" w:rsidRDefault="00706FE8" w:rsidP="008F5C53">
            <w:pPr>
              <w:pStyle w:val="Text1"/>
              <w:numPr>
                <w:ilvl w:val="0"/>
                <w:numId w:val="15"/>
              </w:numPr>
              <w:tabs>
                <w:tab w:val="clear" w:pos="360"/>
              </w:tabs>
              <w:spacing w:before="40" w:after="40"/>
              <w:ind w:left="709" w:hanging="283"/>
              <w:rPr>
                <w:rFonts w:ascii="Open Sans" w:hAnsi="Open Sans" w:cs="Open Sans"/>
                <w:color w:val="000000"/>
                <w:sz w:val="20"/>
                <w:szCs w:val="20"/>
                <w:lang w:val="es-ES"/>
              </w:rPr>
            </w:pPr>
            <w:r w:rsidRPr="00635013">
              <w:rPr>
                <w:rFonts w:ascii="Open Sans" w:hAnsi="Open Sans"/>
                <w:sz w:val="20"/>
                <w:lang w:val="es-ES"/>
              </w:rPr>
              <w:t xml:space="preserve">ha </w:t>
            </w:r>
            <w:r w:rsidR="00E10147" w:rsidRPr="00635013">
              <w:rPr>
                <w:rFonts w:ascii="Open Sans" w:hAnsi="Open Sans"/>
                <w:sz w:val="20"/>
                <w:lang w:val="es-ES"/>
              </w:rPr>
              <w:t xml:space="preserve">incurrido en incumplimientos graves de </w:t>
            </w:r>
            <w:r w:rsidRPr="00635013">
              <w:rPr>
                <w:rFonts w:ascii="Open Sans" w:hAnsi="Open Sans"/>
                <w:sz w:val="20"/>
                <w:lang w:val="es-ES"/>
              </w:rPr>
              <w:t xml:space="preserve">obligaciones </w:t>
            </w:r>
            <w:r w:rsidR="00E10147" w:rsidRPr="00635013">
              <w:rPr>
                <w:rFonts w:ascii="Open Sans" w:hAnsi="Open Sans"/>
                <w:sz w:val="20"/>
                <w:lang w:val="es-ES"/>
              </w:rPr>
              <w:t xml:space="preserve">esenciales </w:t>
            </w:r>
            <w:r w:rsidRPr="00635013">
              <w:rPr>
                <w:rFonts w:ascii="Open Sans" w:hAnsi="Open Sans"/>
                <w:sz w:val="20"/>
                <w:lang w:val="es-ES"/>
              </w:rPr>
              <w:t xml:space="preserve">durante la ejecución de un </w:t>
            </w:r>
            <w:r w:rsidR="00E10147" w:rsidRPr="00635013">
              <w:rPr>
                <w:rFonts w:ascii="Open Sans" w:hAnsi="Open Sans"/>
                <w:sz w:val="20"/>
                <w:lang w:val="es-ES"/>
              </w:rPr>
              <w:t>compromiso jurídico</w:t>
            </w:r>
            <w:r w:rsidRPr="00635013">
              <w:rPr>
                <w:rFonts w:ascii="Open Sans" w:hAnsi="Open Sans"/>
                <w:sz w:val="20"/>
                <w:lang w:val="es-ES"/>
              </w:rPr>
              <w:t xml:space="preserve"> financiado a cargo del presupuesto de la Unión, </w:t>
            </w:r>
            <w:r w:rsidR="00E10147" w:rsidRPr="00635013">
              <w:rPr>
                <w:rFonts w:ascii="Open Sans" w:hAnsi="Open Sans"/>
                <w:sz w:val="20"/>
                <w:lang w:val="es-ES"/>
              </w:rPr>
              <w:t>que han</w:t>
            </w:r>
            <w:r w:rsidRPr="00635013">
              <w:rPr>
                <w:rFonts w:ascii="Open Sans" w:hAnsi="Open Sans"/>
                <w:sz w:val="20"/>
                <w:lang w:val="es-ES"/>
              </w:rPr>
              <w:t xml:space="preserve"> dado lugar a la resolución anticipada </w:t>
            </w:r>
            <w:r w:rsidR="00E10147" w:rsidRPr="00635013">
              <w:rPr>
                <w:rFonts w:ascii="Open Sans" w:hAnsi="Open Sans"/>
                <w:sz w:val="20"/>
                <w:lang w:val="es-ES"/>
              </w:rPr>
              <w:t xml:space="preserve">del compromiso jurídico </w:t>
            </w:r>
            <w:r w:rsidRPr="00635013">
              <w:rPr>
                <w:rFonts w:ascii="Open Sans" w:hAnsi="Open Sans"/>
                <w:sz w:val="20"/>
                <w:lang w:val="es-ES"/>
              </w:rPr>
              <w:t xml:space="preserve">o a </w:t>
            </w:r>
            <w:r w:rsidR="00E10147" w:rsidRPr="00635013">
              <w:rPr>
                <w:rFonts w:ascii="Open Sans" w:hAnsi="Open Sans"/>
                <w:sz w:val="20"/>
                <w:lang w:val="es-ES"/>
              </w:rPr>
              <w:t xml:space="preserve">la imposición de compensaciones a tanto alzado </w:t>
            </w:r>
            <w:r w:rsidRPr="00635013">
              <w:rPr>
                <w:rFonts w:ascii="Open Sans" w:hAnsi="Open Sans"/>
                <w:sz w:val="20"/>
                <w:lang w:val="es-ES"/>
              </w:rPr>
              <w:t>por daños y perjuicios o de otras sa</w:t>
            </w:r>
            <w:r w:rsidR="00E10147" w:rsidRPr="00635013">
              <w:rPr>
                <w:rFonts w:ascii="Open Sans" w:hAnsi="Open Sans"/>
                <w:sz w:val="20"/>
                <w:lang w:val="es-ES"/>
              </w:rPr>
              <w:t>nciones contractuales, o que han sido descubierto</w:t>
            </w:r>
            <w:r w:rsidRPr="00635013">
              <w:rPr>
                <w:rFonts w:ascii="Open Sans" w:hAnsi="Open Sans"/>
                <w:sz w:val="20"/>
                <w:lang w:val="es-ES"/>
              </w:rPr>
              <w:t xml:space="preserve">s a raíz de controles, auditorías o investigaciones llevados a cabo por un </w:t>
            </w:r>
            <w:r w:rsidR="00E10147" w:rsidRPr="00635013">
              <w:rPr>
                <w:rFonts w:ascii="Open Sans" w:hAnsi="Open Sans"/>
                <w:sz w:val="20"/>
                <w:lang w:val="es-ES"/>
              </w:rPr>
              <w:t>Ordenador</w:t>
            </w:r>
            <w:r w:rsidRPr="00635013">
              <w:rPr>
                <w:rFonts w:ascii="Open Sans" w:hAnsi="Open Sans"/>
                <w:sz w:val="20"/>
                <w:lang w:val="es-ES"/>
              </w:rPr>
              <w:t xml:space="preserve">, </w:t>
            </w:r>
            <w:r w:rsidR="008F5C53" w:rsidRPr="00635013">
              <w:rPr>
                <w:rFonts w:ascii="Open Sans" w:hAnsi="Open Sans"/>
                <w:sz w:val="20"/>
                <w:lang w:val="es-ES"/>
              </w:rPr>
              <w:t xml:space="preserve">por </w:t>
            </w:r>
            <w:r w:rsidRPr="00635013">
              <w:rPr>
                <w:rFonts w:ascii="Open Sans" w:hAnsi="Open Sans"/>
                <w:sz w:val="20"/>
                <w:lang w:val="es-ES"/>
              </w:rPr>
              <w:t>la Oficina Europea de Lucha contra el Fraude (OLAF)</w:t>
            </w:r>
            <w:r w:rsidR="00E10147" w:rsidRPr="00635013">
              <w:rPr>
                <w:rFonts w:ascii="Open Sans" w:hAnsi="Open Sans"/>
                <w:sz w:val="20"/>
                <w:lang w:val="es-ES"/>
              </w:rPr>
              <w:t>,</w:t>
            </w:r>
            <w:r w:rsidRPr="00635013">
              <w:rPr>
                <w:rFonts w:ascii="Open Sans" w:hAnsi="Open Sans"/>
                <w:sz w:val="20"/>
                <w:lang w:val="es-ES"/>
              </w:rPr>
              <w:t xml:space="preserve"> </w:t>
            </w:r>
            <w:r w:rsidR="008F5C53" w:rsidRPr="00635013">
              <w:rPr>
                <w:rFonts w:ascii="Open Sans" w:hAnsi="Open Sans"/>
                <w:sz w:val="20"/>
                <w:lang w:val="es-ES"/>
              </w:rPr>
              <w:t xml:space="preserve">por </w:t>
            </w:r>
            <w:r w:rsidRPr="00635013">
              <w:rPr>
                <w:rFonts w:ascii="Open Sans" w:hAnsi="Open Sans"/>
                <w:sz w:val="20"/>
                <w:lang w:val="es-ES"/>
              </w:rPr>
              <w:t>el Tribunal de Cuentas</w:t>
            </w:r>
            <w:r w:rsidR="00E10147" w:rsidRPr="00635013">
              <w:rPr>
                <w:rFonts w:ascii="Open Sans" w:hAnsi="Open Sans"/>
                <w:sz w:val="20"/>
                <w:lang w:val="es-ES"/>
              </w:rPr>
              <w:t xml:space="preserve"> o</w:t>
            </w:r>
            <w:r w:rsidR="008F5C53" w:rsidRPr="00635013">
              <w:rPr>
                <w:rFonts w:ascii="Open Sans" w:hAnsi="Open Sans"/>
                <w:sz w:val="20"/>
                <w:lang w:val="es-ES"/>
              </w:rPr>
              <w:t xml:space="preserve"> por</w:t>
            </w:r>
            <w:r w:rsidR="00E10147" w:rsidRPr="00635013">
              <w:rPr>
                <w:rFonts w:ascii="Open Sans" w:hAnsi="Open Sans"/>
                <w:sz w:val="20"/>
                <w:lang w:val="es-ES"/>
              </w:rPr>
              <w:t xml:space="preserve"> la Fiscalía Europea</w:t>
            </w:r>
            <w:r w:rsidR="00686B06" w:rsidRPr="00635013">
              <w:rPr>
                <w:rFonts w:ascii="Open Sans" w:hAnsi="Open Sans" w:cs="Open Sans"/>
                <w:sz w:val="20"/>
                <w:szCs w:val="20"/>
                <w:lang w:val="es-ES"/>
              </w:rPr>
              <w:t>;</w:t>
            </w:r>
          </w:p>
        </w:tc>
        <w:tc>
          <w:tcPr>
            <w:tcW w:w="811" w:type="dxa"/>
            <w:shd w:val="clear" w:color="auto" w:fill="auto"/>
          </w:tcPr>
          <w:p w14:paraId="735EF48C"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1CD89D44"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C475D8" w:rsidRPr="00635013" w14:paraId="10A1886F" w14:textId="77777777" w:rsidTr="00EC3776">
        <w:tc>
          <w:tcPr>
            <w:tcW w:w="8066" w:type="dxa"/>
            <w:shd w:val="clear" w:color="auto" w:fill="auto"/>
          </w:tcPr>
          <w:p w14:paraId="0FB132EF" w14:textId="1A91EA5D" w:rsidR="00C475D8" w:rsidRPr="00635013" w:rsidRDefault="001F5706" w:rsidP="001F5706">
            <w:pPr>
              <w:pStyle w:val="Text1"/>
              <w:numPr>
                <w:ilvl w:val="0"/>
                <w:numId w:val="15"/>
              </w:numPr>
              <w:tabs>
                <w:tab w:val="clear" w:pos="360"/>
              </w:tabs>
              <w:spacing w:before="40" w:after="40"/>
              <w:ind w:left="709" w:hanging="283"/>
              <w:rPr>
                <w:rFonts w:ascii="Open Sans" w:hAnsi="Open Sans" w:cs="Open Sans"/>
                <w:noProof/>
                <w:sz w:val="20"/>
                <w:szCs w:val="20"/>
                <w:lang w:val="es-ES"/>
              </w:rPr>
            </w:pPr>
            <w:bookmarkStart w:id="21" w:name="_DV_C410"/>
            <w:r w:rsidRPr="00635013">
              <w:rPr>
                <w:rFonts w:ascii="Open Sans" w:hAnsi="Open Sans"/>
                <w:sz w:val="20"/>
                <w:lang w:val="es-ES"/>
              </w:rPr>
              <w:t>se ha establecido mediante sentencia firme o decisión administrativa definitiva que ha cometido una irregularidad en el sentido del artículo 1, apartado 2, del Reglamento (CE, Euratom) n.º 2988/95 del Consejo</w:t>
            </w:r>
            <w:r w:rsidR="00C475D8" w:rsidRPr="00635013">
              <w:rPr>
                <w:rFonts w:ascii="Open Sans" w:hAnsi="Open Sans" w:cs="Open Sans"/>
                <w:sz w:val="20"/>
                <w:szCs w:val="20"/>
                <w:lang w:val="es-ES"/>
              </w:rPr>
              <w:t>;</w:t>
            </w:r>
            <w:bookmarkEnd w:id="21"/>
          </w:p>
        </w:tc>
        <w:tc>
          <w:tcPr>
            <w:tcW w:w="811" w:type="dxa"/>
            <w:shd w:val="clear" w:color="auto" w:fill="auto"/>
          </w:tcPr>
          <w:p w14:paraId="1BFBBBF0"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2365BA1C" w14:textId="77777777" w:rsidR="00C475D8" w:rsidRPr="00635013" w:rsidRDefault="00C475D8"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EF2BEC" w:rsidRPr="00635013" w14:paraId="4FC739E0" w14:textId="77777777" w:rsidTr="00EC3776">
        <w:tc>
          <w:tcPr>
            <w:tcW w:w="8066" w:type="dxa"/>
            <w:shd w:val="clear" w:color="auto" w:fill="auto"/>
          </w:tcPr>
          <w:p w14:paraId="1FFBD003" w14:textId="15FDB95B" w:rsidR="00EF2BEC" w:rsidRPr="00635013" w:rsidRDefault="001F5706" w:rsidP="00417013">
            <w:pPr>
              <w:pStyle w:val="Text1"/>
              <w:numPr>
                <w:ilvl w:val="0"/>
                <w:numId w:val="15"/>
              </w:numPr>
              <w:tabs>
                <w:tab w:val="clear" w:pos="360"/>
              </w:tabs>
              <w:spacing w:before="40" w:after="40"/>
              <w:ind w:left="709" w:hanging="283"/>
              <w:rPr>
                <w:rFonts w:ascii="Open Sans" w:hAnsi="Open Sans" w:cs="Open Sans"/>
                <w:color w:val="000000"/>
                <w:sz w:val="20"/>
                <w:szCs w:val="20"/>
                <w:lang w:val="es-ES"/>
              </w:rPr>
            </w:pPr>
            <w:r w:rsidRPr="00635013">
              <w:rPr>
                <w:rFonts w:ascii="Open Sans" w:hAnsi="Open Sans"/>
                <w:color w:val="000000"/>
                <w:sz w:val="20"/>
                <w:lang w:val="es-ES"/>
              </w:rPr>
              <w:t xml:space="preserve">se ha establecido mediante sentencia firme o decisión administrativa definitiva que la persona ha creado una entidad bajo una jurisdicción diferente con la intención de eludir obligaciones fiscales, sociales o cualesquiera otras obligaciones </w:t>
            </w:r>
            <w:r w:rsidR="00417013" w:rsidRPr="00635013">
              <w:rPr>
                <w:rFonts w:ascii="Open Sans" w:hAnsi="Open Sans"/>
                <w:color w:val="000000"/>
                <w:sz w:val="20"/>
                <w:lang w:val="es-ES"/>
              </w:rPr>
              <w:t xml:space="preserve">legales, incluidas las relativas al Derecho laboral, al empleo y a las condiciones de trabajo, </w:t>
            </w:r>
            <w:r w:rsidRPr="00635013">
              <w:rPr>
                <w:rFonts w:ascii="Open Sans" w:hAnsi="Open Sans"/>
                <w:color w:val="000000"/>
                <w:sz w:val="20"/>
                <w:lang w:val="es-ES"/>
              </w:rPr>
              <w:t>aplicables en el territorio en el que se halla su domicilio social, administración central o centro de actividad principal</w:t>
            </w:r>
            <w:r w:rsidR="00EF2BEC" w:rsidRPr="00635013">
              <w:rPr>
                <w:rFonts w:ascii="Open Sans" w:hAnsi="Open Sans" w:cs="Open Sans"/>
                <w:color w:val="000000"/>
                <w:sz w:val="20"/>
                <w:szCs w:val="20"/>
                <w:lang w:val="es-ES"/>
              </w:rPr>
              <w:t>;</w:t>
            </w:r>
          </w:p>
        </w:tc>
        <w:tc>
          <w:tcPr>
            <w:tcW w:w="811" w:type="dxa"/>
            <w:shd w:val="clear" w:color="auto" w:fill="auto"/>
          </w:tcPr>
          <w:p w14:paraId="1A67B3B9" w14:textId="77777777" w:rsidR="00EF2BEC" w:rsidRPr="00635013" w:rsidRDefault="00EF2BE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17666F44" w14:textId="77777777" w:rsidR="00EF2BEC" w:rsidRPr="00635013" w:rsidRDefault="00EF2BE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EF2BEC" w:rsidRPr="00635013" w14:paraId="248A268A" w14:textId="77777777" w:rsidTr="00EC3776">
        <w:tc>
          <w:tcPr>
            <w:tcW w:w="8066" w:type="dxa"/>
            <w:shd w:val="clear" w:color="auto" w:fill="auto"/>
          </w:tcPr>
          <w:p w14:paraId="29042CBB" w14:textId="409AE8D7" w:rsidR="00EF2BEC" w:rsidRPr="00635013" w:rsidRDefault="001F5706" w:rsidP="00E54841">
            <w:pPr>
              <w:pStyle w:val="Text1"/>
              <w:numPr>
                <w:ilvl w:val="0"/>
                <w:numId w:val="15"/>
              </w:numPr>
              <w:tabs>
                <w:tab w:val="clear" w:pos="360"/>
              </w:tabs>
              <w:spacing w:before="40" w:after="40"/>
              <w:ind w:left="709" w:hanging="283"/>
              <w:rPr>
                <w:rFonts w:ascii="Open Sans" w:hAnsi="Open Sans" w:cs="Open Sans"/>
                <w:color w:val="000000"/>
                <w:sz w:val="20"/>
                <w:szCs w:val="20"/>
                <w:lang w:val="es-ES"/>
              </w:rPr>
            </w:pPr>
            <w:r w:rsidRPr="00635013">
              <w:rPr>
                <w:rFonts w:ascii="Open Sans" w:hAnsi="Open Sans"/>
                <w:sz w:val="20"/>
                <w:lang w:val="es-ES"/>
              </w:rPr>
              <w:t>(</w:t>
            </w:r>
            <w:r w:rsidRPr="00635013">
              <w:rPr>
                <w:rFonts w:ascii="Open Sans" w:hAnsi="Open Sans"/>
                <w:i/>
                <w:iCs/>
                <w:sz w:val="20"/>
                <w:lang w:val="es-ES"/>
              </w:rPr>
              <w:t>solo para personas jurídicas</w:t>
            </w:r>
            <w:r w:rsidRPr="00635013">
              <w:rPr>
                <w:rFonts w:ascii="Open Sans" w:hAnsi="Open Sans"/>
                <w:sz w:val="20"/>
                <w:lang w:val="es-ES"/>
              </w:rPr>
              <w:t>) se ha establecido mediante sentencia firme o decisión administrativa definitiva que la persona ha sido creada con la finalidad prevista en la letra g)</w:t>
            </w:r>
            <w:r w:rsidR="00E670EA" w:rsidRPr="00635013">
              <w:rPr>
                <w:rFonts w:ascii="Open Sans" w:hAnsi="Open Sans" w:cs="Open Sans"/>
                <w:sz w:val="20"/>
                <w:szCs w:val="20"/>
                <w:lang w:val="es-ES"/>
              </w:rPr>
              <w:t>;</w:t>
            </w:r>
          </w:p>
        </w:tc>
        <w:tc>
          <w:tcPr>
            <w:tcW w:w="811" w:type="dxa"/>
            <w:shd w:val="clear" w:color="auto" w:fill="auto"/>
          </w:tcPr>
          <w:p w14:paraId="2034BA0F" w14:textId="77777777" w:rsidR="00EF2BEC" w:rsidRPr="00635013" w:rsidRDefault="00EF2BE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21D286CD" w14:textId="77777777" w:rsidR="00EF2BEC" w:rsidRPr="00635013" w:rsidRDefault="00EF2BE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9C4E56" w:rsidRPr="00635013" w14:paraId="5EF19913" w14:textId="77777777" w:rsidTr="00EC3776">
        <w:tc>
          <w:tcPr>
            <w:tcW w:w="8066" w:type="dxa"/>
            <w:shd w:val="clear" w:color="auto" w:fill="auto"/>
          </w:tcPr>
          <w:p w14:paraId="62F53B38" w14:textId="639DE344" w:rsidR="009C4E56" w:rsidRPr="00635013" w:rsidRDefault="001E2F4C" w:rsidP="0040324D">
            <w:pPr>
              <w:pStyle w:val="Text1"/>
              <w:numPr>
                <w:ilvl w:val="0"/>
                <w:numId w:val="15"/>
              </w:numPr>
              <w:tabs>
                <w:tab w:val="clear" w:pos="360"/>
              </w:tabs>
              <w:spacing w:before="40" w:after="40"/>
              <w:ind w:left="709" w:hanging="283"/>
              <w:rPr>
                <w:rFonts w:ascii="Open Sans" w:hAnsi="Open Sans" w:cs="Open Sans"/>
                <w:sz w:val="20"/>
                <w:szCs w:val="20"/>
                <w:lang w:val="es-ES"/>
              </w:rPr>
            </w:pPr>
            <w:r w:rsidRPr="00635013">
              <w:rPr>
                <w:rFonts w:ascii="Open Sans" w:hAnsi="Open Sans" w:cs="Open Sans"/>
                <w:sz w:val="20"/>
                <w:szCs w:val="20"/>
                <w:lang w:val="es-ES"/>
              </w:rPr>
              <w:t>se ha opuesto de manera deliberada y sin justificación válida a una investigación, control</w:t>
            </w:r>
            <w:r w:rsidR="00417013" w:rsidRPr="00635013">
              <w:rPr>
                <w:rFonts w:ascii="Open Sans" w:hAnsi="Open Sans" w:cs="Open Sans"/>
                <w:sz w:val="20"/>
                <w:szCs w:val="20"/>
                <w:lang w:val="es-ES"/>
              </w:rPr>
              <w:t xml:space="preserve"> o auditoría realizada</w:t>
            </w:r>
            <w:r w:rsidRPr="00635013">
              <w:rPr>
                <w:rFonts w:ascii="Open Sans" w:hAnsi="Open Sans" w:cs="Open Sans"/>
                <w:sz w:val="20"/>
                <w:szCs w:val="20"/>
                <w:lang w:val="es-ES"/>
              </w:rPr>
              <w:t xml:space="preserve"> por un poder </w:t>
            </w:r>
            <w:r w:rsidR="00417013" w:rsidRPr="00635013">
              <w:rPr>
                <w:rFonts w:ascii="Open Sans" w:hAnsi="Open Sans" w:cs="Open Sans"/>
                <w:sz w:val="20"/>
                <w:szCs w:val="20"/>
                <w:lang w:val="es-ES"/>
              </w:rPr>
              <w:t>adjudicador, su representante, un</w:t>
            </w:r>
            <w:r w:rsidRPr="00635013">
              <w:rPr>
                <w:rFonts w:ascii="Open Sans" w:hAnsi="Open Sans" w:cs="Open Sans"/>
                <w:sz w:val="20"/>
                <w:szCs w:val="20"/>
                <w:lang w:val="es-ES"/>
              </w:rPr>
              <w:t xml:space="preserve"> auditor, la </w:t>
            </w:r>
            <w:r w:rsidRPr="00635013">
              <w:rPr>
                <w:rFonts w:ascii="Open Sans" w:hAnsi="Open Sans"/>
                <w:sz w:val="20"/>
                <w:lang w:val="es-ES"/>
              </w:rPr>
              <w:t>OLAF</w:t>
            </w:r>
            <w:r w:rsidRPr="00635013">
              <w:rPr>
                <w:rFonts w:ascii="Open Sans" w:hAnsi="Open Sans" w:cs="Open Sans"/>
                <w:sz w:val="20"/>
                <w:szCs w:val="20"/>
                <w:lang w:val="es-ES"/>
              </w:rPr>
              <w:t xml:space="preserve">, la Fiscalía Europea o el Tribunal de Cuentas. Se considerará que una persona se </w:t>
            </w:r>
            <w:r w:rsidR="00417013" w:rsidRPr="00635013">
              <w:rPr>
                <w:rFonts w:ascii="Open Sans" w:hAnsi="Open Sans" w:cs="Open Sans"/>
                <w:sz w:val="20"/>
                <w:szCs w:val="20"/>
                <w:lang w:val="es-ES"/>
              </w:rPr>
              <w:t>opone</w:t>
            </w:r>
            <w:r w:rsidRPr="00635013">
              <w:rPr>
                <w:rFonts w:ascii="Open Sans" w:hAnsi="Open Sans" w:cs="Open Sans"/>
                <w:sz w:val="20"/>
                <w:szCs w:val="20"/>
                <w:lang w:val="es-ES"/>
              </w:rPr>
              <w:t xml:space="preserve"> a una investigación, control o auditoría cuando realice actos que tengan como finalidad o efecto impedir, obstaculizar o retrasar una actividad necesaria para la realización de la investigación, control o auditoría</w:t>
            </w:r>
            <w:r w:rsidR="009C4E56" w:rsidRPr="00635013">
              <w:rPr>
                <w:rFonts w:ascii="Open Sans" w:hAnsi="Open Sans" w:cs="Open Sans"/>
                <w:sz w:val="20"/>
                <w:szCs w:val="20"/>
                <w:lang w:val="es-ES"/>
              </w:rPr>
              <w:t>.</w:t>
            </w:r>
            <w:r w:rsidRPr="00635013">
              <w:rPr>
                <w:rFonts w:ascii="Open Sans" w:hAnsi="Open Sans" w:cs="Open Sans"/>
                <w:sz w:val="20"/>
                <w:szCs w:val="20"/>
                <w:lang w:val="es-ES"/>
              </w:rPr>
              <w:t xml:space="preserve"> Estos actos consisten, en particular, en negarse a autorizar el </w:t>
            </w:r>
            <w:r w:rsidR="00417013" w:rsidRPr="00635013">
              <w:rPr>
                <w:rFonts w:ascii="Open Sans" w:hAnsi="Open Sans" w:cs="Open Sans"/>
                <w:sz w:val="20"/>
                <w:szCs w:val="20"/>
                <w:lang w:val="es-ES"/>
              </w:rPr>
              <w:t>necesario acceso a sus locales o</w:t>
            </w:r>
            <w:r w:rsidRPr="00635013">
              <w:rPr>
                <w:rFonts w:ascii="Open Sans" w:hAnsi="Open Sans" w:cs="Open Sans"/>
                <w:sz w:val="20"/>
                <w:szCs w:val="20"/>
                <w:lang w:val="es-ES"/>
              </w:rPr>
              <w:t xml:space="preserve"> a cualquier otro espacio utilizado con fines profesionales, en ocultar o negarse a </w:t>
            </w:r>
            <w:r w:rsidR="00417013" w:rsidRPr="00635013">
              <w:rPr>
                <w:rFonts w:ascii="Open Sans" w:hAnsi="Open Sans" w:cs="Open Sans"/>
                <w:sz w:val="20"/>
                <w:szCs w:val="20"/>
                <w:lang w:val="es-ES"/>
              </w:rPr>
              <w:t>aportar</w:t>
            </w:r>
            <w:r w:rsidRPr="00635013">
              <w:rPr>
                <w:rFonts w:ascii="Open Sans" w:hAnsi="Open Sans" w:cs="Open Sans"/>
                <w:sz w:val="20"/>
                <w:szCs w:val="20"/>
                <w:lang w:val="es-ES"/>
              </w:rPr>
              <w:t xml:space="preserve"> información o en comunicar informaci</w:t>
            </w:r>
            <w:r w:rsidR="00747145" w:rsidRPr="00635013">
              <w:rPr>
                <w:rFonts w:ascii="Open Sans" w:hAnsi="Open Sans" w:cs="Open Sans"/>
                <w:sz w:val="20"/>
                <w:szCs w:val="20"/>
                <w:lang w:val="es-ES"/>
              </w:rPr>
              <w:t>ón falsa</w:t>
            </w:r>
            <w:r w:rsidR="005530A4" w:rsidRPr="00635013">
              <w:rPr>
                <w:rFonts w:ascii="Open Sans" w:hAnsi="Open Sans" w:cs="Open Sans"/>
                <w:sz w:val="20"/>
                <w:szCs w:val="20"/>
                <w:lang w:val="es-ES"/>
              </w:rPr>
              <w:t>.</w:t>
            </w:r>
          </w:p>
        </w:tc>
        <w:tc>
          <w:tcPr>
            <w:tcW w:w="811" w:type="dxa"/>
            <w:shd w:val="clear" w:color="auto" w:fill="auto"/>
          </w:tcPr>
          <w:p w14:paraId="74EDD14C" w14:textId="77777777" w:rsidR="009C4E56" w:rsidRPr="00635013" w:rsidRDefault="009C4E56" w:rsidP="009C4E56">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62833769" w14:textId="77777777" w:rsidR="009C4E56" w:rsidRPr="00635013" w:rsidRDefault="009C4E56" w:rsidP="009C4E56">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4F1405" w:rsidRPr="00635013" w14:paraId="5E3ECC27" w14:textId="77777777" w:rsidTr="00EC3776">
        <w:tc>
          <w:tcPr>
            <w:tcW w:w="8066" w:type="dxa"/>
            <w:shd w:val="clear" w:color="auto" w:fill="auto"/>
          </w:tcPr>
          <w:p w14:paraId="758A5740" w14:textId="47BED936" w:rsidR="004F1405" w:rsidRPr="00635013" w:rsidRDefault="005530A4" w:rsidP="00942077">
            <w:pPr>
              <w:numPr>
                <w:ilvl w:val="0"/>
                <w:numId w:val="17"/>
              </w:numPr>
              <w:spacing w:before="40" w:after="40"/>
              <w:ind w:left="426" w:hanging="284"/>
              <w:jc w:val="both"/>
              <w:rPr>
                <w:rFonts w:ascii="Open Sans" w:hAnsi="Open Sans" w:cs="Open Sans"/>
                <w:sz w:val="20"/>
                <w:szCs w:val="20"/>
                <w:lang w:val="es-ES"/>
              </w:rPr>
            </w:pPr>
            <w:r w:rsidRPr="00635013">
              <w:rPr>
                <w:rFonts w:ascii="Open Sans" w:hAnsi="Open Sans"/>
                <w:sz w:val="20"/>
                <w:lang w:val="es-ES"/>
              </w:rPr>
              <w:lastRenderedPageBreak/>
              <w:t>Declara que, para las situaciones contempladas en los puntos 1 c) a 1 </w:t>
            </w:r>
            <w:r w:rsidR="00FA18BC" w:rsidRPr="00635013">
              <w:rPr>
                <w:rFonts w:ascii="Open Sans" w:hAnsi="Open Sans"/>
                <w:sz w:val="20"/>
                <w:lang w:val="es-ES"/>
              </w:rPr>
              <w:t>i</w:t>
            </w:r>
            <w:r w:rsidRPr="00635013">
              <w:rPr>
                <w:rFonts w:ascii="Open Sans" w:hAnsi="Open Sans"/>
                <w:sz w:val="20"/>
                <w:lang w:val="es-ES"/>
              </w:rPr>
              <w:t>) anteriores, a falta de sentencia firme o de decisión administrativa definitiva, la persona</w:t>
            </w:r>
            <w:r w:rsidR="0033102A">
              <w:rPr>
                <w:rFonts w:ascii="Open Sans" w:hAnsi="Open Sans"/>
                <w:sz w:val="20"/>
                <w:lang w:val="es-ES"/>
              </w:rPr>
              <w:t xml:space="preserve"> está sujeta a los hechos y comprobaciones mencionados en el artículo 138,</w:t>
            </w:r>
            <w:r w:rsidR="0033102A" w:rsidRPr="00FC2473">
              <w:rPr>
                <w:rFonts w:ascii="Open Sans" w:hAnsi="Open Sans"/>
                <w:sz w:val="20"/>
                <w:lang w:val="es-ES"/>
              </w:rPr>
              <w:t xml:space="preserve"> </w:t>
            </w:r>
            <w:r w:rsidR="005D3471" w:rsidRPr="00FC2473">
              <w:rPr>
                <w:rFonts w:ascii="Open Sans" w:hAnsi="Open Sans"/>
                <w:sz w:val="20"/>
                <w:lang w:val="es-ES"/>
              </w:rPr>
              <w:t>apartado 3</w:t>
            </w:r>
            <w:r w:rsidR="005D3471" w:rsidRPr="00073DDF">
              <w:rPr>
                <w:rFonts w:ascii="Open Sans" w:hAnsi="Open Sans"/>
                <w:sz w:val="20"/>
                <w:lang w:val="es-ES"/>
              </w:rPr>
              <w:t xml:space="preserve">, </w:t>
            </w:r>
            <w:r w:rsidR="0033102A" w:rsidRPr="00FC2473">
              <w:rPr>
                <w:rFonts w:ascii="Open Sans" w:hAnsi="Open Sans"/>
                <w:sz w:val="20"/>
                <w:lang w:val="es-ES"/>
              </w:rPr>
              <w:t>en particular:</w:t>
            </w:r>
          </w:p>
        </w:tc>
        <w:tc>
          <w:tcPr>
            <w:tcW w:w="811" w:type="dxa"/>
            <w:shd w:val="clear" w:color="auto" w:fill="auto"/>
          </w:tcPr>
          <w:p w14:paraId="57421AEC" w14:textId="3B326A6E" w:rsidR="004F1405" w:rsidRPr="00635013" w:rsidRDefault="005530A4" w:rsidP="00942077">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t>SÍ</w:t>
            </w:r>
            <w:r w:rsidR="00942077">
              <w:rPr>
                <w:rFonts w:ascii="Open Sans" w:hAnsi="Open Sans" w:cs="Open Sans"/>
                <w:sz w:val="20"/>
                <w:szCs w:val="20"/>
                <w:lang w:val="es-ES"/>
              </w:rPr>
              <w:t> </w:t>
            </w:r>
            <w:r w:rsidR="00E30645" w:rsidRPr="00635013">
              <w:rPr>
                <w:rStyle w:val="FootnoteReference"/>
                <w:rFonts w:ascii="Open Sans" w:hAnsi="Open Sans" w:cs="Open Sans"/>
                <w:noProof/>
                <w:sz w:val="20"/>
                <w:szCs w:val="20"/>
                <w:lang w:val="es-ES"/>
              </w:rPr>
              <w:footnoteReference w:id="4"/>
            </w:r>
            <w:r w:rsidR="00E30645">
              <w:rPr>
                <w:rStyle w:val="FootnoteReference"/>
                <w:rFonts w:cs="Open Sans"/>
                <w:noProof/>
                <w:szCs w:val="20"/>
                <w:lang w:val="es-ES"/>
              </w:rPr>
              <w:t xml:space="preserve"> </w:t>
            </w:r>
            <w:r w:rsidR="00E30645" w:rsidRPr="00F25C72">
              <w:rPr>
                <w:szCs w:val="20"/>
                <w:lang w:val="es-ES"/>
              </w:rPr>
              <w:t xml:space="preserve"> </w:t>
            </w:r>
          </w:p>
        </w:tc>
        <w:tc>
          <w:tcPr>
            <w:tcW w:w="878" w:type="dxa"/>
            <w:shd w:val="clear" w:color="auto" w:fill="auto"/>
          </w:tcPr>
          <w:p w14:paraId="1E0FC680" w14:textId="77777777" w:rsidR="004F1405" w:rsidRPr="00635013" w:rsidRDefault="005530A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t>NO</w:t>
            </w:r>
          </w:p>
        </w:tc>
      </w:tr>
      <w:tr w:rsidR="004706B4" w:rsidRPr="00635013" w14:paraId="717EC7FA" w14:textId="77777777" w:rsidTr="004706B4">
        <w:trPr>
          <w:trHeight w:val="960"/>
        </w:trPr>
        <w:tc>
          <w:tcPr>
            <w:tcW w:w="8066" w:type="dxa"/>
            <w:shd w:val="clear" w:color="auto" w:fill="auto"/>
          </w:tcPr>
          <w:p w14:paraId="2A2AE217" w14:textId="2CE857C3" w:rsidR="004706B4" w:rsidRPr="00635013" w:rsidRDefault="0033102A" w:rsidP="006B3649">
            <w:pPr>
              <w:pStyle w:val="Text1"/>
              <w:spacing w:before="40" w:after="40"/>
              <w:ind w:left="426"/>
              <w:rPr>
                <w:rFonts w:ascii="Open Sans" w:hAnsi="Open Sans" w:cs="Open Sans"/>
                <w:color w:val="000000"/>
                <w:sz w:val="20"/>
                <w:szCs w:val="20"/>
                <w:lang w:val="es-ES"/>
              </w:rPr>
            </w:pPr>
            <w:r w:rsidRPr="00FC2473">
              <w:rPr>
                <w:rFonts w:ascii="Open Sans" w:hAnsi="Open Sans" w:cs="Open Sans"/>
                <w:color w:val="000000"/>
                <w:sz w:val="20"/>
                <w:szCs w:val="20"/>
                <w:lang w:val="es-ES"/>
              </w:rPr>
              <w:t>a</w:t>
            </w:r>
            <w:r w:rsidR="004706B4" w:rsidRPr="00635013">
              <w:rPr>
                <w:rFonts w:ascii="Open Sans" w:hAnsi="Open Sans" w:cs="Open Sans"/>
                <w:color w:val="000000"/>
                <w:sz w:val="20"/>
                <w:szCs w:val="20"/>
                <w:lang w:val="es-ES"/>
              </w:rPr>
              <w:t xml:space="preserve">) </w:t>
            </w:r>
            <w:r w:rsidR="005530A4" w:rsidRPr="00635013">
              <w:rPr>
                <w:rFonts w:ascii="Open Sans" w:hAnsi="Open Sans" w:cs="Open Sans"/>
                <w:color w:val="000000"/>
                <w:sz w:val="20"/>
                <w:szCs w:val="20"/>
                <w:lang w:val="es-ES"/>
              </w:rPr>
              <w:t>hechos constatados en el marco de auditorías o investigaciones efectuadas por la Fiscalía Europea</w:t>
            </w:r>
            <w:r w:rsidR="00926F99" w:rsidRPr="00635013">
              <w:rPr>
                <w:rFonts w:ascii="Open Sans" w:hAnsi="Open Sans" w:cs="Open Sans"/>
                <w:color w:val="000000"/>
                <w:sz w:val="20"/>
                <w:szCs w:val="20"/>
                <w:lang w:val="es-ES"/>
              </w:rPr>
              <w:t xml:space="preserve"> por lo que se refiere a los Estados miembros que participan en la cooperación reforzada conforme al Reglamento (UE) 2017/1939</w:t>
            </w:r>
            <w:r w:rsidR="005530A4" w:rsidRPr="00635013">
              <w:rPr>
                <w:rFonts w:ascii="Open Sans" w:hAnsi="Open Sans" w:cs="Open Sans"/>
                <w:color w:val="000000"/>
                <w:sz w:val="20"/>
                <w:szCs w:val="20"/>
                <w:lang w:val="es-ES"/>
              </w:rPr>
              <w:t>, el Tribunal de Cuentas</w:t>
            </w:r>
            <w:r w:rsidR="00926F99" w:rsidRPr="00635013">
              <w:rPr>
                <w:rFonts w:ascii="Open Sans" w:hAnsi="Open Sans" w:cs="Open Sans"/>
                <w:color w:val="000000"/>
                <w:sz w:val="20"/>
                <w:szCs w:val="20"/>
                <w:lang w:val="es-ES"/>
              </w:rPr>
              <w:t>, la OLAF</w:t>
            </w:r>
            <w:r w:rsidR="005530A4" w:rsidRPr="00635013">
              <w:rPr>
                <w:rFonts w:ascii="Open Sans" w:hAnsi="Open Sans" w:cs="Open Sans"/>
                <w:color w:val="000000"/>
                <w:sz w:val="20"/>
                <w:szCs w:val="20"/>
                <w:lang w:val="es-ES"/>
              </w:rPr>
              <w:t xml:space="preserve"> o el auditor interno, o </w:t>
            </w:r>
            <w:r w:rsidR="00FA18BC" w:rsidRPr="00635013">
              <w:rPr>
                <w:rFonts w:ascii="Open Sans" w:hAnsi="Open Sans" w:cs="Open Sans"/>
                <w:color w:val="000000"/>
                <w:sz w:val="20"/>
                <w:szCs w:val="20"/>
                <w:lang w:val="es-ES"/>
              </w:rPr>
              <w:t xml:space="preserve">de </w:t>
            </w:r>
            <w:r w:rsidR="005530A4" w:rsidRPr="00635013">
              <w:rPr>
                <w:rFonts w:ascii="Open Sans" w:hAnsi="Open Sans" w:cs="Open Sans"/>
                <w:color w:val="000000"/>
                <w:sz w:val="20"/>
                <w:szCs w:val="20"/>
                <w:lang w:val="es-ES"/>
              </w:rPr>
              <w:t xml:space="preserve">cualquier otro </w:t>
            </w:r>
            <w:r w:rsidR="00926F99" w:rsidRPr="00635013">
              <w:rPr>
                <w:rFonts w:ascii="Open Sans" w:hAnsi="Open Sans" w:cs="Open Sans"/>
                <w:color w:val="000000"/>
                <w:sz w:val="20"/>
                <w:szCs w:val="20"/>
                <w:lang w:val="es-ES"/>
              </w:rPr>
              <w:t>control</w:t>
            </w:r>
            <w:r w:rsidR="005530A4" w:rsidRPr="00635013">
              <w:rPr>
                <w:rFonts w:ascii="Open Sans" w:hAnsi="Open Sans" w:cs="Open Sans"/>
                <w:color w:val="000000"/>
                <w:sz w:val="20"/>
                <w:szCs w:val="20"/>
                <w:lang w:val="es-ES"/>
              </w:rPr>
              <w:t xml:space="preserve">, auditoría o </w:t>
            </w:r>
            <w:r w:rsidR="00926F99" w:rsidRPr="00635013">
              <w:rPr>
                <w:rFonts w:ascii="Open Sans" w:hAnsi="Open Sans" w:cs="Open Sans"/>
                <w:color w:val="000000"/>
                <w:sz w:val="20"/>
                <w:szCs w:val="20"/>
                <w:lang w:val="es-ES"/>
              </w:rPr>
              <w:t>verificación llevada</w:t>
            </w:r>
            <w:r w:rsidR="005530A4" w:rsidRPr="00635013">
              <w:rPr>
                <w:rFonts w:ascii="Open Sans" w:hAnsi="Open Sans" w:cs="Open Sans"/>
                <w:color w:val="000000"/>
                <w:sz w:val="20"/>
                <w:szCs w:val="20"/>
                <w:lang w:val="es-ES"/>
              </w:rPr>
              <w:t xml:space="preserve"> a cabo bajo la responsabilidad de un Ordenado</w:t>
            </w:r>
            <w:r w:rsidR="00926F99" w:rsidRPr="00635013">
              <w:rPr>
                <w:rFonts w:ascii="Open Sans" w:hAnsi="Open Sans" w:cs="Open Sans"/>
                <w:color w:val="000000"/>
                <w:sz w:val="20"/>
                <w:szCs w:val="20"/>
                <w:lang w:val="es-ES"/>
              </w:rPr>
              <w:t>r de una institución de la UE</w:t>
            </w:r>
            <w:r w:rsidR="005530A4" w:rsidRPr="00635013">
              <w:rPr>
                <w:rFonts w:ascii="Open Sans" w:hAnsi="Open Sans" w:cs="Open Sans"/>
                <w:color w:val="000000"/>
                <w:sz w:val="20"/>
                <w:szCs w:val="20"/>
                <w:lang w:val="es-ES"/>
              </w:rPr>
              <w:t>,</w:t>
            </w:r>
            <w:r w:rsidR="00926F99" w:rsidRPr="00635013">
              <w:rPr>
                <w:rFonts w:ascii="Open Sans" w:hAnsi="Open Sans" w:cs="Open Sans"/>
                <w:color w:val="000000"/>
                <w:sz w:val="20"/>
                <w:szCs w:val="20"/>
                <w:lang w:val="es-ES"/>
              </w:rPr>
              <w:t xml:space="preserve"> de una of</w:t>
            </w:r>
            <w:r w:rsidR="00FA18BC" w:rsidRPr="00635013">
              <w:rPr>
                <w:rFonts w:ascii="Open Sans" w:hAnsi="Open Sans" w:cs="Open Sans"/>
                <w:color w:val="000000"/>
                <w:sz w:val="20"/>
                <w:szCs w:val="20"/>
                <w:lang w:val="es-ES"/>
              </w:rPr>
              <w:t>icina europea o de una agencia u</w:t>
            </w:r>
            <w:r w:rsidR="00926F99" w:rsidRPr="00635013">
              <w:rPr>
                <w:rFonts w:ascii="Open Sans" w:hAnsi="Open Sans" w:cs="Open Sans"/>
                <w:color w:val="000000"/>
                <w:sz w:val="20"/>
                <w:szCs w:val="20"/>
                <w:lang w:val="es-ES"/>
              </w:rPr>
              <w:t xml:space="preserve"> órgano de la</w:t>
            </w:r>
            <w:r w:rsidR="0040324D" w:rsidRPr="00635013">
              <w:rPr>
                <w:rFonts w:ascii="Open Sans" w:hAnsi="Open Sans" w:cs="Open Sans"/>
                <w:color w:val="000000"/>
                <w:sz w:val="20"/>
                <w:szCs w:val="20"/>
                <w:lang w:val="es-ES"/>
              </w:rPr>
              <w:t> </w:t>
            </w:r>
            <w:r w:rsidR="00926F99" w:rsidRPr="00635013">
              <w:rPr>
                <w:rFonts w:ascii="Open Sans" w:hAnsi="Open Sans" w:cs="Open Sans"/>
                <w:color w:val="000000"/>
                <w:sz w:val="20"/>
                <w:szCs w:val="20"/>
                <w:lang w:val="es-ES"/>
              </w:rPr>
              <w:t>UE</w:t>
            </w:r>
            <w:r w:rsidR="004706B4" w:rsidRPr="00635013">
              <w:rPr>
                <w:rFonts w:ascii="Open Sans" w:hAnsi="Open Sans" w:cs="Open Sans"/>
                <w:color w:val="000000"/>
                <w:sz w:val="20"/>
                <w:szCs w:val="20"/>
                <w:lang w:val="es-ES"/>
              </w:rPr>
              <w:t>;</w:t>
            </w:r>
          </w:p>
        </w:tc>
        <w:tc>
          <w:tcPr>
            <w:tcW w:w="811" w:type="dxa"/>
            <w:shd w:val="clear" w:color="auto" w:fill="auto"/>
          </w:tcPr>
          <w:p w14:paraId="4A3051BD" w14:textId="77777777" w:rsidR="004706B4" w:rsidRPr="00635013" w:rsidRDefault="004706B4"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3ABCA124" w14:textId="77777777" w:rsidR="004706B4" w:rsidRPr="00635013" w:rsidRDefault="004706B4"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4706B4" w:rsidRPr="00635013" w14:paraId="5AB522DA" w14:textId="77777777" w:rsidTr="00EC3776">
        <w:trPr>
          <w:trHeight w:val="960"/>
        </w:trPr>
        <w:tc>
          <w:tcPr>
            <w:tcW w:w="8066" w:type="dxa"/>
            <w:shd w:val="clear" w:color="auto" w:fill="auto"/>
          </w:tcPr>
          <w:p w14:paraId="27CAC339" w14:textId="330C99F4" w:rsidR="001A55A2" w:rsidRPr="00635013" w:rsidRDefault="0033102A" w:rsidP="006B3649">
            <w:pPr>
              <w:pStyle w:val="Text1"/>
              <w:spacing w:before="40" w:after="40"/>
              <w:ind w:left="426"/>
              <w:rPr>
                <w:rFonts w:ascii="Open Sans" w:hAnsi="Open Sans" w:cs="Open Sans"/>
                <w:color w:val="000000"/>
                <w:sz w:val="20"/>
                <w:szCs w:val="20"/>
                <w:lang w:val="es-ES"/>
              </w:rPr>
            </w:pPr>
            <w:r>
              <w:rPr>
                <w:rFonts w:ascii="Open Sans" w:hAnsi="Open Sans" w:cs="Open Sans"/>
                <w:color w:val="000000"/>
                <w:sz w:val="20"/>
                <w:szCs w:val="20"/>
                <w:lang w:val="es-ES"/>
              </w:rPr>
              <w:t>b</w:t>
            </w:r>
            <w:r w:rsidR="004706B4" w:rsidRPr="00635013">
              <w:rPr>
                <w:rFonts w:ascii="Open Sans" w:hAnsi="Open Sans" w:cs="Open Sans"/>
                <w:color w:val="000000"/>
                <w:sz w:val="20"/>
                <w:szCs w:val="20"/>
                <w:lang w:val="es-ES"/>
              </w:rPr>
              <w:t xml:space="preserve">) </w:t>
            </w:r>
            <w:r w:rsidR="005530A4" w:rsidRPr="00635013">
              <w:rPr>
                <w:rFonts w:ascii="Open Sans" w:hAnsi="Open Sans" w:cs="Open Sans"/>
                <w:color w:val="000000"/>
                <w:sz w:val="20"/>
                <w:szCs w:val="20"/>
                <w:lang w:val="es-ES"/>
              </w:rPr>
              <w:t>sentencias que no son firmes o decisiones administrativas no definitivas</w:t>
            </w:r>
            <w:r w:rsidR="00FA18BC" w:rsidRPr="00635013">
              <w:rPr>
                <w:rFonts w:ascii="Open Sans" w:hAnsi="Open Sans" w:cs="Open Sans"/>
                <w:color w:val="000000"/>
                <w:sz w:val="20"/>
                <w:szCs w:val="20"/>
                <w:lang w:val="es-ES"/>
              </w:rPr>
              <w:t>, incluidas en su caso</w:t>
            </w:r>
            <w:r w:rsidR="005530A4" w:rsidRPr="00635013">
              <w:rPr>
                <w:rFonts w:ascii="Open Sans" w:hAnsi="Open Sans" w:cs="Open Sans"/>
                <w:color w:val="000000"/>
                <w:sz w:val="20"/>
                <w:szCs w:val="20"/>
                <w:lang w:val="es-ES"/>
              </w:rPr>
              <w:t xml:space="preserve"> </w:t>
            </w:r>
            <w:r w:rsidR="00FA18BC" w:rsidRPr="00635013">
              <w:rPr>
                <w:rFonts w:ascii="Open Sans" w:hAnsi="Open Sans" w:cs="Open Sans"/>
                <w:color w:val="000000"/>
                <w:sz w:val="20"/>
                <w:szCs w:val="20"/>
                <w:lang w:val="es-ES"/>
              </w:rPr>
              <w:t xml:space="preserve">las </w:t>
            </w:r>
            <w:r w:rsidR="005530A4" w:rsidRPr="00635013">
              <w:rPr>
                <w:rFonts w:ascii="Open Sans" w:hAnsi="Open Sans" w:cs="Open Sans"/>
                <w:color w:val="000000"/>
                <w:sz w:val="20"/>
                <w:szCs w:val="20"/>
                <w:lang w:val="es-ES"/>
              </w:rPr>
              <w:t xml:space="preserve">medidas disciplinarias adoptadas por el organismo de supervisión competente responsable de verificar la aplicación de las normas de </w:t>
            </w:r>
            <w:r w:rsidR="00FA18BC" w:rsidRPr="00635013">
              <w:rPr>
                <w:rFonts w:ascii="Open Sans" w:hAnsi="Open Sans" w:cs="Open Sans"/>
                <w:color w:val="000000"/>
                <w:sz w:val="20"/>
                <w:szCs w:val="20"/>
                <w:lang w:val="es-ES"/>
              </w:rPr>
              <w:t>deontología</w:t>
            </w:r>
            <w:r w:rsidR="005530A4" w:rsidRPr="00635013">
              <w:rPr>
                <w:rFonts w:ascii="Open Sans" w:hAnsi="Open Sans" w:cs="Open Sans"/>
                <w:color w:val="000000"/>
                <w:sz w:val="20"/>
                <w:szCs w:val="20"/>
                <w:lang w:val="es-ES"/>
              </w:rPr>
              <w:t xml:space="preserve"> profesional</w:t>
            </w:r>
            <w:r w:rsidR="00A25A7B" w:rsidRPr="00635013">
              <w:rPr>
                <w:rFonts w:ascii="Open Sans" w:hAnsi="Open Sans" w:cs="Open Sans"/>
                <w:color w:val="000000"/>
                <w:sz w:val="20"/>
                <w:szCs w:val="20"/>
                <w:lang w:val="es-ES"/>
              </w:rPr>
              <w:t>;</w:t>
            </w:r>
          </w:p>
        </w:tc>
        <w:tc>
          <w:tcPr>
            <w:tcW w:w="811" w:type="dxa"/>
            <w:shd w:val="clear" w:color="auto" w:fill="auto"/>
          </w:tcPr>
          <w:p w14:paraId="28B02FDC"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0A28CFB6"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4706B4" w:rsidRPr="00635013" w14:paraId="548460B1" w14:textId="77777777" w:rsidTr="004706B4">
        <w:trPr>
          <w:trHeight w:val="583"/>
        </w:trPr>
        <w:tc>
          <w:tcPr>
            <w:tcW w:w="8066" w:type="dxa"/>
            <w:shd w:val="clear" w:color="auto" w:fill="auto"/>
          </w:tcPr>
          <w:p w14:paraId="7206E5B3" w14:textId="63E80580" w:rsidR="004706B4" w:rsidRPr="00635013" w:rsidRDefault="0033102A" w:rsidP="006B3649">
            <w:pPr>
              <w:pStyle w:val="Text1"/>
              <w:spacing w:before="40" w:after="40"/>
              <w:ind w:left="426"/>
              <w:rPr>
                <w:rFonts w:ascii="Open Sans" w:hAnsi="Open Sans" w:cs="Open Sans"/>
                <w:color w:val="000000"/>
                <w:sz w:val="20"/>
                <w:szCs w:val="20"/>
                <w:lang w:val="es-ES"/>
              </w:rPr>
            </w:pPr>
            <w:r>
              <w:rPr>
                <w:rFonts w:ascii="Open Sans" w:hAnsi="Open Sans" w:cs="Open Sans"/>
                <w:color w:val="000000"/>
                <w:sz w:val="20"/>
                <w:szCs w:val="20"/>
                <w:lang w:val="es-ES"/>
              </w:rPr>
              <w:t>c</w:t>
            </w:r>
            <w:r w:rsidR="004706B4" w:rsidRPr="00635013">
              <w:rPr>
                <w:rFonts w:ascii="Open Sans" w:hAnsi="Open Sans" w:cs="Open Sans"/>
                <w:color w:val="000000"/>
                <w:sz w:val="20"/>
                <w:szCs w:val="20"/>
                <w:lang w:val="es-ES"/>
              </w:rPr>
              <w:t xml:space="preserve">) </w:t>
            </w:r>
            <w:r w:rsidR="005530A4" w:rsidRPr="00635013">
              <w:rPr>
                <w:rFonts w:ascii="Open Sans" w:hAnsi="Open Sans" w:cs="Open Sans"/>
                <w:color w:val="000000"/>
                <w:sz w:val="20"/>
                <w:szCs w:val="20"/>
                <w:lang w:val="es-ES"/>
              </w:rPr>
              <w:t xml:space="preserve">hechos </w:t>
            </w:r>
            <w:r w:rsidR="004B33EA" w:rsidRPr="00635013">
              <w:rPr>
                <w:rFonts w:ascii="Open Sans" w:hAnsi="Open Sans" w:cs="Open Sans"/>
                <w:color w:val="000000"/>
                <w:sz w:val="20"/>
                <w:szCs w:val="20"/>
                <w:lang w:val="es-ES"/>
              </w:rPr>
              <w:t>contemplados en</w:t>
            </w:r>
            <w:r w:rsidR="005530A4" w:rsidRPr="00635013">
              <w:rPr>
                <w:rFonts w:ascii="Open Sans" w:hAnsi="Open Sans" w:cs="Open Sans"/>
                <w:color w:val="000000"/>
                <w:sz w:val="20"/>
                <w:szCs w:val="20"/>
                <w:lang w:val="es-ES"/>
              </w:rPr>
              <w:t xml:space="preserve"> las decisiones de entidades o </w:t>
            </w:r>
            <w:r w:rsidR="004B33EA" w:rsidRPr="00635013">
              <w:rPr>
                <w:rFonts w:ascii="Open Sans" w:hAnsi="Open Sans" w:cs="Open Sans"/>
                <w:color w:val="000000"/>
                <w:sz w:val="20"/>
                <w:szCs w:val="20"/>
                <w:lang w:val="es-ES"/>
              </w:rPr>
              <w:t xml:space="preserve">de </w:t>
            </w:r>
            <w:r w:rsidR="005530A4" w:rsidRPr="00635013">
              <w:rPr>
                <w:rFonts w:ascii="Open Sans" w:hAnsi="Open Sans" w:cs="Open Sans"/>
                <w:color w:val="000000"/>
                <w:sz w:val="20"/>
                <w:szCs w:val="20"/>
                <w:lang w:val="es-ES"/>
              </w:rPr>
              <w:t xml:space="preserve">personas a las que se han encomendado tareas de ejecución del presupuesto de </w:t>
            </w:r>
            <w:r w:rsidR="008E3F22" w:rsidRPr="00635013">
              <w:rPr>
                <w:rFonts w:ascii="Open Sans" w:hAnsi="Open Sans" w:cs="Open Sans"/>
                <w:color w:val="000000"/>
                <w:sz w:val="20"/>
                <w:szCs w:val="20"/>
                <w:lang w:val="es-ES"/>
              </w:rPr>
              <w:t>la </w:t>
            </w:r>
            <w:r w:rsidR="005530A4" w:rsidRPr="00635013">
              <w:rPr>
                <w:rFonts w:ascii="Open Sans" w:hAnsi="Open Sans" w:cs="Open Sans"/>
                <w:color w:val="000000"/>
                <w:sz w:val="20"/>
                <w:szCs w:val="20"/>
                <w:lang w:val="es-ES"/>
              </w:rPr>
              <w:t>UE</w:t>
            </w:r>
            <w:r w:rsidR="004706B4" w:rsidRPr="00635013">
              <w:rPr>
                <w:rFonts w:ascii="Open Sans" w:hAnsi="Open Sans" w:cs="Open Sans"/>
                <w:color w:val="000000"/>
                <w:sz w:val="20"/>
                <w:szCs w:val="20"/>
                <w:lang w:val="es-ES"/>
              </w:rPr>
              <w:t>;</w:t>
            </w:r>
          </w:p>
        </w:tc>
        <w:tc>
          <w:tcPr>
            <w:tcW w:w="811" w:type="dxa"/>
            <w:shd w:val="clear" w:color="auto" w:fill="auto"/>
          </w:tcPr>
          <w:p w14:paraId="0DA7026F"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5B152048"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4706B4" w:rsidRPr="00635013" w14:paraId="29ADA135" w14:textId="77777777" w:rsidTr="004706B4">
        <w:trPr>
          <w:trHeight w:val="661"/>
        </w:trPr>
        <w:tc>
          <w:tcPr>
            <w:tcW w:w="8066" w:type="dxa"/>
            <w:shd w:val="clear" w:color="auto" w:fill="auto"/>
          </w:tcPr>
          <w:p w14:paraId="757E4DC6" w14:textId="69F910AE" w:rsidR="004706B4" w:rsidRPr="00635013" w:rsidRDefault="0033102A" w:rsidP="006B3649">
            <w:pPr>
              <w:pStyle w:val="Text1"/>
              <w:spacing w:before="40" w:after="40"/>
              <w:ind w:left="426"/>
              <w:rPr>
                <w:rFonts w:ascii="Open Sans" w:hAnsi="Open Sans" w:cs="Open Sans"/>
                <w:color w:val="000000"/>
                <w:sz w:val="20"/>
                <w:szCs w:val="20"/>
                <w:lang w:val="es-ES"/>
              </w:rPr>
            </w:pPr>
            <w:r>
              <w:rPr>
                <w:rFonts w:ascii="Open Sans" w:hAnsi="Open Sans" w:cs="Open Sans"/>
                <w:color w:val="000000"/>
                <w:sz w:val="20"/>
                <w:szCs w:val="20"/>
                <w:lang w:val="es-ES"/>
              </w:rPr>
              <w:t>d</w:t>
            </w:r>
            <w:r w:rsidR="004706B4" w:rsidRPr="00635013">
              <w:rPr>
                <w:rFonts w:ascii="Open Sans" w:hAnsi="Open Sans" w:cs="Open Sans"/>
                <w:color w:val="000000"/>
                <w:sz w:val="20"/>
                <w:szCs w:val="20"/>
                <w:lang w:val="es-ES"/>
              </w:rPr>
              <w:t xml:space="preserve">) </w:t>
            </w:r>
            <w:r w:rsidR="005530A4" w:rsidRPr="00635013">
              <w:rPr>
                <w:rFonts w:ascii="Open Sans" w:hAnsi="Open Sans" w:cs="Open Sans"/>
                <w:color w:val="000000"/>
                <w:sz w:val="20"/>
                <w:szCs w:val="20"/>
                <w:lang w:val="es-ES"/>
              </w:rPr>
              <w:t xml:space="preserve">información transmitida por los Estados miembros encargados de la ejecución de fondos de </w:t>
            </w:r>
            <w:r w:rsidR="00AF7536" w:rsidRPr="00635013">
              <w:rPr>
                <w:rFonts w:ascii="Open Sans" w:hAnsi="Open Sans" w:cs="Open Sans"/>
                <w:color w:val="000000"/>
                <w:sz w:val="20"/>
                <w:szCs w:val="20"/>
                <w:lang w:val="es-ES"/>
              </w:rPr>
              <w:t>la Unión</w:t>
            </w:r>
            <w:r w:rsidR="005530A4" w:rsidRPr="00635013">
              <w:rPr>
                <w:rFonts w:ascii="Open Sans" w:hAnsi="Open Sans" w:cs="Open Sans"/>
                <w:color w:val="000000"/>
                <w:sz w:val="20"/>
                <w:szCs w:val="20"/>
                <w:lang w:val="es-ES"/>
              </w:rPr>
              <w:t xml:space="preserve">, en particular hechos y comprobaciones establecidos en una sentencia firme o en una decisión administrativa definitiva a nivel nacional en cuanto a la existencia de situaciones de </w:t>
            </w:r>
            <w:r w:rsidR="0073193A" w:rsidRPr="00635013">
              <w:rPr>
                <w:rFonts w:ascii="Open Sans" w:hAnsi="Open Sans" w:cs="Open Sans"/>
                <w:color w:val="000000"/>
                <w:sz w:val="20"/>
                <w:szCs w:val="20"/>
                <w:lang w:val="es-ES"/>
              </w:rPr>
              <w:t>exclusión contempladas en l</w:t>
            </w:r>
            <w:r w:rsidR="00762281">
              <w:rPr>
                <w:rFonts w:ascii="Open Sans" w:hAnsi="Open Sans" w:cs="Open Sans"/>
                <w:color w:val="000000"/>
                <w:sz w:val="20"/>
                <w:szCs w:val="20"/>
                <w:lang w:val="es-ES"/>
              </w:rPr>
              <w:t>o</w:t>
            </w:r>
            <w:r w:rsidR="0073193A" w:rsidRPr="00635013">
              <w:rPr>
                <w:rFonts w:ascii="Open Sans" w:hAnsi="Open Sans" w:cs="Open Sans"/>
                <w:color w:val="000000"/>
                <w:sz w:val="20"/>
                <w:szCs w:val="20"/>
                <w:lang w:val="es-ES"/>
              </w:rPr>
              <w:t xml:space="preserve">s </w:t>
            </w:r>
            <w:r w:rsidR="00762281">
              <w:rPr>
                <w:rFonts w:ascii="Open Sans" w:hAnsi="Open Sans" w:cs="Open Sans"/>
                <w:color w:val="000000"/>
                <w:sz w:val="20"/>
                <w:szCs w:val="20"/>
                <w:lang w:val="es-ES"/>
              </w:rPr>
              <w:t>p</w:t>
            </w:r>
            <w:r w:rsidR="00762281" w:rsidRPr="00C337CC">
              <w:rPr>
                <w:rFonts w:ascii="Open Sans" w:hAnsi="Open Sans" w:cs="Open Sans"/>
                <w:color w:val="000000"/>
                <w:sz w:val="20"/>
                <w:szCs w:val="20"/>
                <w:lang w:val="es-ES"/>
              </w:rPr>
              <w:t>untos</w:t>
            </w:r>
            <w:r w:rsidR="00762281" w:rsidRPr="00635013">
              <w:rPr>
                <w:rFonts w:ascii="Open Sans" w:hAnsi="Open Sans" w:cs="Open Sans"/>
                <w:color w:val="000000"/>
                <w:sz w:val="20"/>
                <w:szCs w:val="20"/>
                <w:lang w:val="es-ES"/>
              </w:rPr>
              <w:t xml:space="preserve"> </w:t>
            </w:r>
            <w:r w:rsidR="0073193A" w:rsidRPr="00635013">
              <w:rPr>
                <w:rFonts w:ascii="Open Sans" w:hAnsi="Open Sans" w:cs="Open Sans"/>
                <w:color w:val="000000"/>
                <w:sz w:val="20"/>
                <w:szCs w:val="20"/>
                <w:lang w:val="es-ES"/>
              </w:rPr>
              <w:t>c) iv)</w:t>
            </w:r>
            <w:r w:rsidR="00762281">
              <w:rPr>
                <w:rFonts w:ascii="Open Sans" w:hAnsi="Open Sans" w:cs="Open Sans"/>
                <w:color w:val="000000"/>
                <w:sz w:val="20"/>
                <w:szCs w:val="20"/>
                <w:lang w:val="es-ES"/>
              </w:rPr>
              <w:t> </w:t>
            </w:r>
            <w:r w:rsidR="0073193A" w:rsidRPr="00635013">
              <w:rPr>
                <w:rFonts w:ascii="Open Sans" w:hAnsi="Open Sans" w:cs="Open Sans"/>
                <w:color w:val="000000"/>
                <w:sz w:val="20"/>
                <w:szCs w:val="20"/>
                <w:lang w:val="es-ES"/>
              </w:rPr>
              <w:t>o</w:t>
            </w:r>
            <w:r w:rsidR="00F85446" w:rsidRPr="00635013">
              <w:rPr>
                <w:rFonts w:ascii="Open Sans" w:hAnsi="Open Sans" w:cs="Open Sans"/>
                <w:color w:val="000000"/>
                <w:sz w:val="20"/>
                <w:szCs w:val="20"/>
                <w:lang w:val="es-ES"/>
              </w:rPr>
              <w:t> </w:t>
            </w:r>
            <w:r w:rsidR="0073193A" w:rsidRPr="00635013">
              <w:rPr>
                <w:rFonts w:ascii="Open Sans" w:hAnsi="Open Sans" w:cs="Open Sans"/>
                <w:color w:val="000000"/>
                <w:sz w:val="20"/>
                <w:szCs w:val="20"/>
                <w:lang w:val="es-ES"/>
              </w:rPr>
              <w:t xml:space="preserve">d); </w:t>
            </w:r>
          </w:p>
        </w:tc>
        <w:tc>
          <w:tcPr>
            <w:tcW w:w="811" w:type="dxa"/>
            <w:shd w:val="clear" w:color="auto" w:fill="auto"/>
          </w:tcPr>
          <w:p w14:paraId="097A9F37"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403AC53E"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4706B4" w:rsidRPr="00635013" w14:paraId="531EDA45" w14:textId="77777777" w:rsidTr="00EC3776">
        <w:trPr>
          <w:trHeight w:val="960"/>
        </w:trPr>
        <w:tc>
          <w:tcPr>
            <w:tcW w:w="8066" w:type="dxa"/>
            <w:shd w:val="clear" w:color="auto" w:fill="auto"/>
          </w:tcPr>
          <w:p w14:paraId="0F83574F" w14:textId="67D568C4" w:rsidR="004706B4" w:rsidRPr="00635013" w:rsidRDefault="0033102A" w:rsidP="006B3649">
            <w:pPr>
              <w:pStyle w:val="Text1"/>
              <w:spacing w:before="40" w:after="40"/>
              <w:ind w:left="426"/>
              <w:rPr>
                <w:rFonts w:ascii="Open Sans" w:hAnsi="Open Sans" w:cs="Open Sans"/>
                <w:color w:val="000000"/>
                <w:sz w:val="20"/>
                <w:szCs w:val="20"/>
                <w:lang w:val="es-ES"/>
              </w:rPr>
            </w:pPr>
            <w:r>
              <w:rPr>
                <w:rFonts w:ascii="Open Sans" w:hAnsi="Open Sans" w:cs="Open Sans"/>
                <w:color w:val="000000"/>
                <w:sz w:val="20"/>
                <w:szCs w:val="20"/>
                <w:lang w:val="es-ES"/>
              </w:rPr>
              <w:t>e</w:t>
            </w:r>
            <w:r w:rsidR="000D70EB" w:rsidRPr="00635013">
              <w:rPr>
                <w:rFonts w:ascii="Open Sans" w:hAnsi="Open Sans" w:cs="Open Sans"/>
                <w:color w:val="000000"/>
                <w:sz w:val="20"/>
                <w:szCs w:val="20"/>
                <w:lang w:val="es-ES"/>
              </w:rPr>
              <w:t>) decisiones de la Comisión en relación con la infracción del Derecho de la Unión en materia de competencia o de decisiones de una autoridad nacional competente en relación con la infracción del Derecho de la Unión o del Derecho nacional en materia de competencia;</w:t>
            </w:r>
          </w:p>
        </w:tc>
        <w:tc>
          <w:tcPr>
            <w:tcW w:w="811" w:type="dxa"/>
            <w:shd w:val="clear" w:color="auto" w:fill="auto"/>
          </w:tcPr>
          <w:p w14:paraId="3CB927DF"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263B7C5E"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4706B4" w:rsidRPr="00635013" w14:paraId="03683F34" w14:textId="77777777" w:rsidTr="00EC3776">
        <w:trPr>
          <w:trHeight w:val="960"/>
        </w:trPr>
        <w:tc>
          <w:tcPr>
            <w:tcW w:w="8066" w:type="dxa"/>
            <w:shd w:val="clear" w:color="auto" w:fill="auto"/>
          </w:tcPr>
          <w:p w14:paraId="61A864C7" w14:textId="5CB2044E" w:rsidR="0033102A" w:rsidRPr="00635013" w:rsidRDefault="0033102A" w:rsidP="00073DDF">
            <w:pPr>
              <w:pStyle w:val="Text1"/>
              <w:spacing w:before="40" w:after="40"/>
              <w:ind w:left="426"/>
              <w:rPr>
                <w:rFonts w:ascii="Open Sans" w:hAnsi="Open Sans" w:cs="Open Sans"/>
                <w:color w:val="000000"/>
                <w:sz w:val="20"/>
                <w:szCs w:val="20"/>
                <w:lang w:val="es-ES"/>
              </w:rPr>
            </w:pPr>
            <w:r>
              <w:rPr>
                <w:rFonts w:ascii="Open Sans" w:hAnsi="Open Sans" w:cs="Open Sans"/>
                <w:color w:val="000000"/>
                <w:sz w:val="20"/>
                <w:szCs w:val="20"/>
                <w:lang w:val="es-ES"/>
              </w:rPr>
              <w:t>f</w:t>
            </w:r>
            <w:r w:rsidR="004706B4" w:rsidRPr="00635013">
              <w:rPr>
                <w:rFonts w:ascii="Open Sans" w:hAnsi="Open Sans" w:cs="Open Sans"/>
                <w:color w:val="000000"/>
                <w:sz w:val="20"/>
                <w:szCs w:val="20"/>
                <w:lang w:val="es-ES"/>
              </w:rPr>
              <w:t>)</w:t>
            </w:r>
            <w:r w:rsidR="007C0A99" w:rsidRPr="00635013">
              <w:rPr>
                <w:rFonts w:ascii="Open Sans" w:hAnsi="Open Sans" w:cs="Open Sans"/>
                <w:color w:val="000000"/>
                <w:sz w:val="20"/>
                <w:szCs w:val="20"/>
                <w:lang w:val="es-ES"/>
              </w:rPr>
              <w:t xml:space="preserve"> </w:t>
            </w:r>
            <w:r w:rsidR="0073193A" w:rsidRPr="00635013">
              <w:rPr>
                <w:rFonts w:ascii="Open Sans" w:hAnsi="Open Sans" w:cs="Open Sans"/>
                <w:color w:val="000000"/>
                <w:sz w:val="20"/>
                <w:szCs w:val="20"/>
                <w:lang w:val="es-ES"/>
              </w:rPr>
              <w:t>ha sido informada, por cualquier medio, de que es objeto de una investigación de la Oficina Europea de Lucha contra el Fraude (OLAF), ya sea porque la OLAF le ha dado la posibilidad de presentar observaciones sobre los hechos que l</w:t>
            </w:r>
            <w:r w:rsidR="00F76F63" w:rsidRPr="00635013">
              <w:rPr>
                <w:rFonts w:ascii="Open Sans" w:hAnsi="Open Sans" w:cs="Open Sans"/>
                <w:color w:val="000000"/>
                <w:sz w:val="20"/>
                <w:szCs w:val="20"/>
                <w:lang w:val="es-ES"/>
              </w:rPr>
              <w:t>e</w:t>
            </w:r>
            <w:r w:rsidR="0073193A" w:rsidRPr="00635013">
              <w:rPr>
                <w:rFonts w:ascii="Open Sans" w:hAnsi="Open Sans" w:cs="Open Sans"/>
                <w:color w:val="000000"/>
                <w:sz w:val="20"/>
                <w:szCs w:val="20"/>
                <w:lang w:val="es-ES"/>
              </w:rPr>
              <w:t xml:space="preserve"> atañen, ya porque es objeto de controles </w:t>
            </w:r>
            <w:r w:rsidR="0073193A" w:rsidRPr="00635013">
              <w:rPr>
                <w:rFonts w:ascii="Open Sans" w:hAnsi="Open Sans" w:cs="Open Sans"/>
                <w:i/>
                <w:color w:val="000000"/>
                <w:sz w:val="20"/>
                <w:szCs w:val="20"/>
                <w:lang w:val="es-ES"/>
              </w:rPr>
              <w:t>in situ</w:t>
            </w:r>
            <w:r w:rsidR="0073193A" w:rsidRPr="00635013">
              <w:rPr>
                <w:rFonts w:ascii="Open Sans" w:hAnsi="Open Sans" w:cs="Open Sans"/>
                <w:color w:val="000000"/>
                <w:sz w:val="20"/>
                <w:szCs w:val="20"/>
                <w:lang w:val="es-ES"/>
              </w:rPr>
              <w:t xml:space="preserve"> efectuados por la Oficina en el marco de una investigación, ya porque ha sido notificada de la apertura o de la terminación de una investigación de la OLAF que l</w:t>
            </w:r>
            <w:r w:rsidR="00F76F63" w:rsidRPr="00635013">
              <w:rPr>
                <w:rFonts w:ascii="Open Sans" w:hAnsi="Open Sans" w:cs="Open Sans"/>
                <w:color w:val="000000"/>
                <w:sz w:val="20"/>
                <w:szCs w:val="20"/>
                <w:lang w:val="es-ES"/>
              </w:rPr>
              <w:t>e</w:t>
            </w:r>
            <w:r w:rsidR="0073193A" w:rsidRPr="00635013">
              <w:rPr>
                <w:rFonts w:ascii="Open Sans" w:hAnsi="Open Sans" w:cs="Open Sans"/>
                <w:color w:val="000000"/>
                <w:sz w:val="20"/>
                <w:szCs w:val="20"/>
                <w:lang w:val="es-ES"/>
              </w:rPr>
              <w:t xml:space="preserve"> atañe o de cualquier otra circunstancia relacionada con dichas actuaciones</w:t>
            </w:r>
            <w:r w:rsidR="004706B4" w:rsidRPr="00635013">
              <w:rPr>
                <w:rFonts w:ascii="Open Sans" w:hAnsi="Open Sans" w:cs="Open Sans"/>
                <w:color w:val="000000"/>
                <w:sz w:val="20"/>
                <w:szCs w:val="20"/>
                <w:lang w:val="es-ES"/>
              </w:rPr>
              <w:t>.</w:t>
            </w:r>
          </w:p>
        </w:tc>
        <w:tc>
          <w:tcPr>
            <w:tcW w:w="811" w:type="dxa"/>
            <w:shd w:val="clear" w:color="auto" w:fill="auto"/>
          </w:tcPr>
          <w:p w14:paraId="142F0CB9"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78" w:type="dxa"/>
            <w:shd w:val="clear" w:color="auto" w:fill="auto"/>
          </w:tcPr>
          <w:p w14:paraId="6C07D44B" w14:textId="77777777" w:rsidR="004706B4" w:rsidRPr="00635013" w:rsidRDefault="004706B4" w:rsidP="005679E5">
            <w:pPr>
              <w:spacing w:before="240" w:after="12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6B3649" w:rsidRPr="006B3649" w14:paraId="5654D7C3" w14:textId="77777777" w:rsidTr="00C248BC">
        <w:trPr>
          <w:trHeight w:val="960"/>
        </w:trPr>
        <w:tc>
          <w:tcPr>
            <w:tcW w:w="8066" w:type="dxa"/>
            <w:shd w:val="clear" w:color="auto" w:fill="auto"/>
          </w:tcPr>
          <w:p w14:paraId="5DBD8C3A" w14:textId="7B7EF53D" w:rsidR="006B3649" w:rsidRPr="00C248BC" w:rsidRDefault="006B3649" w:rsidP="006B3649">
            <w:pPr>
              <w:pStyle w:val="Text1"/>
              <w:spacing w:before="40" w:after="40"/>
              <w:ind w:left="426"/>
              <w:rPr>
                <w:rFonts w:ascii="Open Sans" w:hAnsi="Open Sans" w:cs="Open Sans"/>
                <w:color w:val="000000"/>
                <w:sz w:val="20"/>
                <w:szCs w:val="20"/>
                <w:lang w:val="es-ES"/>
              </w:rPr>
            </w:pPr>
            <w:r w:rsidRPr="00C248BC">
              <w:rPr>
                <w:rFonts w:ascii="Open Sans" w:hAnsi="Open Sans" w:cs="Open Sans"/>
                <w:color w:val="000000"/>
                <w:sz w:val="20"/>
                <w:szCs w:val="20"/>
                <w:lang w:val="es-ES"/>
              </w:rPr>
              <w:t>g) otras situaciones similares.</w:t>
            </w:r>
          </w:p>
        </w:tc>
        <w:tc>
          <w:tcPr>
            <w:tcW w:w="811" w:type="dxa"/>
            <w:shd w:val="clear" w:color="auto" w:fill="auto"/>
          </w:tcPr>
          <w:p w14:paraId="4BB97C30" w14:textId="1B62F9F5" w:rsidR="006B3649" w:rsidRPr="00C248BC" w:rsidRDefault="006B3649" w:rsidP="006B3649">
            <w:pPr>
              <w:spacing w:before="240" w:after="120"/>
              <w:jc w:val="center"/>
              <w:rPr>
                <w:rFonts w:ascii="Open Sans" w:hAnsi="Open Sans" w:cs="Open Sans"/>
                <w:sz w:val="20"/>
                <w:szCs w:val="20"/>
                <w:lang w:val="es-ES"/>
              </w:rPr>
            </w:pPr>
            <w:r w:rsidRPr="00C248BC">
              <w:rPr>
                <w:rFonts w:ascii="Open Sans" w:hAnsi="Open Sans" w:cs="Open Sans"/>
                <w:sz w:val="20"/>
                <w:szCs w:val="20"/>
                <w:lang w:val="es-ES"/>
              </w:rPr>
              <w:fldChar w:fldCharType="begin">
                <w:ffData>
                  <w:name w:val="Check1"/>
                  <w:enabled/>
                  <w:calcOnExit w:val="0"/>
                  <w:checkBox>
                    <w:sizeAuto/>
                    <w:default w:val="0"/>
                  </w:checkBox>
                </w:ffData>
              </w:fldChar>
            </w:r>
            <w:r w:rsidRPr="00C248BC">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C248BC">
              <w:rPr>
                <w:rFonts w:ascii="Open Sans" w:hAnsi="Open Sans" w:cs="Open Sans"/>
                <w:sz w:val="20"/>
                <w:szCs w:val="20"/>
                <w:lang w:val="es-ES"/>
              </w:rPr>
              <w:fldChar w:fldCharType="end"/>
            </w:r>
          </w:p>
        </w:tc>
        <w:tc>
          <w:tcPr>
            <w:tcW w:w="878" w:type="dxa"/>
            <w:shd w:val="clear" w:color="auto" w:fill="auto"/>
          </w:tcPr>
          <w:p w14:paraId="25DE2597" w14:textId="0142D317" w:rsidR="006B3649" w:rsidRPr="00C248BC" w:rsidRDefault="006B3649" w:rsidP="006B3649">
            <w:pPr>
              <w:spacing w:before="240" w:after="120"/>
              <w:jc w:val="center"/>
              <w:rPr>
                <w:rFonts w:ascii="Open Sans" w:hAnsi="Open Sans" w:cs="Open Sans"/>
                <w:sz w:val="20"/>
                <w:szCs w:val="20"/>
                <w:lang w:val="es-ES"/>
              </w:rPr>
            </w:pPr>
            <w:r w:rsidRPr="00C248BC">
              <w:rPr>
                <w:rFonts w:ascii="Open Sans" w:hAnsi="Open Sans" w:cs="Open Sans"/>
                <w:sz w:val="20"/>
                <w:szCs w:val="20"/>
                <w:lang w:val="es-ES"/>
              </w:rPr>
              <w:fldChar w:fldCharType="begin">
                <w:ffData>
                  <w:name w:val="Check1"/>
                  <w:enabled/>
                  <w:calcOnExit w:val="0"/>
                  <w:checkBox>
                    <w:sizeAuto/>
                    <w:default w:val="0"/>
                  </w:checkBox>
                </w:ffData>
              </w:fldChar>
            </w:r>
            <w:r w:rsidRPr="00C248BC">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C248BC">
              <w:rPr>
                <w:rFonts w:ascii="Open Sans" w:hAnsi="Open Sans" w:cs="Open Sans"/>
                <w:sz w:val="20"/>
                <w:szCs w:val="20"/>
                <w:lang w:val="es-ES"/>
              </w:rPr>
              <w:fldChar w:fldCharType="end"/>
            </w:r>
          </w:p>
        </w:tc>
      </w:tr>
    </w:tbl>
    <w:p w14:paraId="514D6E67" w14:textId="77777777" w:rsidR="00897553" w:rsidRPr="00635013" w:rsidRDefault="00740349" w:rsidP="0024225B">
      <w:pPr>
        <w:pStyle w:val="Title"/>
        <w:jc w:val="both"/>
        <w:rPr>
          <w:rFonts w:ascii="Open Sans" w:hAnsi="Open Sans" w:cs="Open Sans"/>
          <w:b w:val="0"/>
          <w:smallCaps w:val="0"/>
          <w:sz w:val="20"/>
          <w:szCs w:val="20"/>
          <w:lang w:val="es-ES"/>
        </w:rPr>
      </w:pPr>
      <w:bookmarkStart w:id="22" w:name="_DV_C376"/>
      <w:r w:rsidRPr="00635013">
        <w:rPr>
          <w:rFonts w:ascii="Open Sans" w:hAnsi="Open Sans" w:cs="Open Sans"/>
          <w:sz w:val="20"/>
          <w:szCs w:val="20"/>
          <w:lang w:val="es-ES"/>
        </w:rPr>
        <w:t xml:space="preserve">II – </w:t>
      </w:r>
      <w:r w:rsidR="003E65A7" w:rsidRPr="00635013">
        <w:rPr>
          <w:rFonts w:ascii="Open Sans" w:hAnsi="Open Sans"/>
          <w:sz w:val="20"/>
          <w:szCs w:val="20"/>
          <w:lang w:val="es-ES"/>
        </w:rPr>
        <w:t>Situaciones de exclusión relativas a las personas físicas o jurídicas con poderes de representación, de decisión o de control en relación con la persona jurídica y los titulares reales</w:t>
      </w:r>
    </w:p>
    <w:p w14:paraId="22914E52" w14:textId="77777777" w:rsidR="002F51D3" w:rsidRPr="00635013" w:rsidRDefault="001F135A" w:rsidP="009F0470">
      <w:pPr>
        <w:autoSpaceDE w:val="0"/>
        <w:autoSpaceDN w:val="0"/>
        <w:adjustRightInd w:val="0"/>
        <w:spacing w:after="240"/>
        <w:jc w:val="both"/>
        <w:rPr>
          <w:rFonts w:ascii="Open Sans" w:hAnsi="Open Sans" w:cs="Open Sans"/>
          <w:b/>
          <w:i/>
          <w:sz w:val="20"/>
          <w:szCs w:val="20"/>
          <w:u w:val="single"/>
          <w:lang w:val="es-ES"/>
        </w:rPr>
      </w:pPr>
      <w:r w:rsidRPr="00635013">
        <w:rPr>
          <w:rFonts w:ascii="Open Sans" w:hAnsi="Open Sans" w:cs="Open Sans"/>
          <w:b/>
          <w:i/>
          <w:sz w:val="20"/>
          <w:szCs w:val="20"/>
          <w:u w:val="single"/>
          <w:lang w:val="es-ES"/>
        </w:rPr>
        <w:t>N</w:t>
      </w:r>
      <w:r w:rsidR="003E65A7" w:rsidRPr="00635013">
        <w:rPr>
          <w:rFonts w:ascii="Open Sans" w:hAnsi="Open Sans" w:cs="Open Sans"/>
          <w:b/>
          <w:i/>
          <w:sz w:val="20"/>
          <w:szCs w:val="20"/>
          <w:u w:val="single"/>
          <w:lang w:val="es-ES"/>
        </w:rPr>
        <w:t>o aplicable cuando «</w:t>
      </w:r>
      <w:r w:rsidR="006F6328" w:rsidRPr="00635013">
        <w:rPr>
          <w:rFonts w:ascii="Open Sans" w:hAnsi="Open Sans" w:cs="Open Sans"/>
          <w:b/>
          <w:i/>
          <w:sz w:val="20"/>
          <w:szCs w:val="20"/>
          <w:u w:val="single"/>
          <w:lang w:val="es-ES"/>
        </w:rPr>
        <w:t xml:space="preserve">la </w:t>
      </w:r>
      <w:r w:rsidR="003E65A7" w:rsidRPr="00635013">
        <w:rPr>
          <w:rFonts w:ascii="Open Sans" w:hAnsi="Open Sans" w:cs="Open Sans"/>
          <w:b/>
          <w:i/>
          <w:sz w:val="20"/>
          <w:szCs w:val="20"/>
          <w:u w:val="single"/>
          <w:lang w:val="es-ES"/>
        </w:rPr>
        <w:t>persona</w:t>
      </w:r>
      <w:r w:rsidR="006F6328" w:rsidRPr="00635013">
        <w:rPr>
          <w:rFonts w:ascii="Open Sans" w:hAnsi="Open Sans" w:cs="Open Sans"/>
          <w:b/>
          <w:i/>
          <w:sz w:val="20"/>
          <w:szCs w:val="20"/>
          <w:u w:val="single"/>
          <w:lang w:val="es-ES"/>
        </w:rPr>
        <w:t xml:space="preserve">» </w:t>
      </w:r>
      <w:r w:rsidR="003E65A7" w:rsidRPr="00635013">
        <w:rPr>
          <w:rFonts w:ascii="Open Sans" w:hAnsi="Open Sans" w:cs="Open Sans"/>
          <w:b/>
          <w:i/>
          <w:sz w:val="20"/>
          <w:szCs w:val="20"/>
          <w:u w:val="single"/>
          <w:lang w:val="es-ES"/>
        </w:rPr>
        <w:t>sea una persona física, un Estado miembro o una autoridad local. En</w:t>
      </w:r>
      <w:r w:rsidR="00BE7934" w:rsidRPr="00635013">
        <w:rPr>
          <w:rFonts w:ascii="Open Sans" w:hAnsi="Open Sans" w:cs="Open Sans"/>
          <w:b/>
          <w:i/>
          <w:sz w:val="20"/>
          <w:szCs w:val="20"/>
          <w:u w:val="single"/>
          <w:lang w:val="es-ES"/>
        </w:rPr>
        <w:t xml:space="preserve"> todos</w:t>
      </w:r>
      <w:r w:rsidR="003E65A7" w:rsidRPr="00635013">
        <w:rPr>
          <w:rFonts w:ascii="Open Sans" w:hAnsi="Open Sans" w:cs="Open Sans"/>
          <w:b/>
          <w:i/>
          <w:sz w:val="20"/>
          <w:szCs w:val="20"/>
          <w:u w:val="single"/>
          <w:lang w:val="es-ES"/>
        </w:rPr>
        <w:t xml:space="preserve"> los demás casos, deberá cumplimentarse por todas las entidades afectadas.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4"/>
        <w:gridCol w:w="666"/>
        <w:gridCol w:w="733"/>
        <w:gridCol w:w="768"/>
      </w:tblGrid>
      <w:tr w:rsidR="001F135A" w:rsidRPr="00635013" w14:paraId="216E854E" w14:textId="77777777" w:rsidTr="001F0DB0">
        <w:tc>
          <w:tcPr>
            <w:tcW w:w="7560" w:type="dxa"/>
            <w:shd w:val="clear" w:color="auto" w:fill="auto"/>
            <w:vAlign w:val="center"/>
          </w:tcPr>
          <w:p w14:paraId="3B765EA8" w14:textId="572BAA3D" w:rsidR="001F135A" w:rsidRPr="00635013" w:rsidRDefault="003E65A7" w:rsidP="00851AAB">
            <w:pPr>
              <w:numPr>
                <w:ilvl w:val="0"/>
                <w:numId w:val="17"/>
              </w:numPr>
              <w:spacing w:before="40" w:after="40"/>
              <w:ind w:left="426" w:hanging="284"/>
              <w:jc w:val="both"/>
              <w:rPr>
                <w:rFonts w:ascii="Open Sans" w:hAnsi="Open Sans" w:cs="Open Sans"/>
                <w:noProof/>
                <w:sz w:val="20"/>
                <w:szCs w:val="20"/>
                <w:lang w:val="es-ES"/>
              </w:rPr>
            </w:pPr>
            <w:r w:rsidRPr="00635013">
              <w:rPr>
                <w:rFonts w:ascii="Open Sans" w:hAnsi="Open Sans" w:cs="Open Sans"/>
                <w:sz w:val="20"/>
                <w:szCs w:val="20"/>
                <w:lang w:val="es-ES"/>
              </w:rPr>
              <w:t xml:space="preserve">Declara que una persona física o jurídica que es miembro del órgano de administración, de gestión o de supervisión de la persona, o que tiene poderes de representación, de decisión o de control en relación con la </w:t>
            </w:r>
            <w:r w:rsidRPr="00635013">
              <w:rPr>
                <w:rFonts w:ascii="Open Sans" w:hAnsi="Open Sans" w:cs="Open Sans"/>
                <w:sz w:val="20"/>
                <w:szCs w:val="20"/>
                <w:lang w:val="es-ES"/>
              </w:rPr>
              <w:lastRenderedPageBreak/>
              <w:t>persona (</w:t>
            </w:r>
            <w:r w:rsidR="000D70EB" w:rsidRPr="00635013">
              <w:rPr>
                <w:rFonts w:ascii="Open Sans" w:hAnsi="Open Sans" w:cs="Open Sans"/>
                <w:sz w:val="20"/>
                <w:szCs w:val="20"/>
                <w:lang w:val="es-ES"/>
              </w:rPr>
              <w:t xml:space="preserve">por ejemplo, </w:t>
            </w:r>
            <w:r w:rsidRPr="00635013">
              <w:rPr>
                <w:rFonts w:ascii="Open Sans" w:hAnsi="Open Sans" w:cs="Open Sans"/>
                <w:sz w:val="20"/>
                <w:szCs w:val="20"/>
                <w:lang w:val="es-ES"/>
              </w:rPr>
              <w:t>los directores de empresas, los miembros de los órganos de gestión o de supervisión y las personas físicas o jurídicas que posean, a título individual, la mayoría de las acciones) o un titular real de la persona [</w:t>
            </w:r>
            <w:r w:rsidR="009A4673" w:rsidRPr="00635013">
              <w:rPr>
                <w:rFonts w:ascii="Open Sans" w:hAnsi="Open Sans" w:cs="Open Sans"/>
                <w:sz w:val="20"/>
                <w:szCs w:val="20"/>
                <w:lang w:val="es-ES"/>
              </w:rPr>
              <w:t>con arreglo al</w:t>
            </w:r>
            <w:r w:rsidRPr="00635013">
              <w:rPr>
                <w:rFonts w:ascii="Open Sans" w:hAnsi="Open Sans" w:cs="Open Sans"/>
                <w:sz w:val="20"/>
                <w:szCs w:val="20"/>
                <w:lang w:val="es-ES"/>
              </w:rPr>
              <w:t xml:space="preserve"> artículo 3, punto 6, de la Directiva (UE) 2015/849] se encuentra en una de las situaciones siguientes:</w:t>
            </w:r>
          </w:p>
        </w:tc>
        <w:tc>
          <w:tcPr>
            <w:tcW w:w="669" w:type="dxa"/>
            <w:shd w:val="clear" w:color="auto" w:fill="auto"/>
          </w:tcPr>
          <w:p w14:paraId="471A15B8" w14:textId="77777777" w:rsidR="001F135A" w:rsidRPr="00635013" w:rsidRDefault="003E65A7"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lastRenderedPageBreak/>
              <w:t>SÍ</w:t>
            </w:r>
          </w:p>
        </w:tc>
        <w:tc>
          <w:tcPr>
            <w:tcW w:w="736" w:type="dxa"/>
            <w:shd w:val="clear" w:color="auto" w:fill="auto"/>
          </w:tcPr>
          <w:p w14:paraId="4EC000A5"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t>NO</w:t>
            </w:r>
          </w:p>
        </w:tc>
        <w:tc>
          <w:tcPr>
            <w:tcW w:w="696" w:type="dxa"/>
          </w:tcPr>
          <w:p w14:paraId="36E59AC0" w14:textId="77777777" w:rsidR="001F135A" w:rsidRPr="00635013" w:rsidRDefault="003E65A7"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t>Sin objeto</w:t>
            </w:r>
          </w:p>
        </w:tc>
      </w:tr>
      <w:tr w:rsidR="001F135A" w:rsidRPr="00635013" w14:paraId="6DC2C524" w14:textId="77777777" w:rsidTr="008E1754">
        <w:trPr>
          <w:trHeight w:val="636"/>
        </w:trPr>
        <w:tc>
          <w:tcPr>
            <w:tcW w:w="7560" w:type="dxa"/>
            <w:shd w:val="clear" w:color="auto" w:fill="auto"/>
            <w:vAlign w:val="center"/>
          </w:tcPr>
          <w:p w14:paraId="27FCB4BD" w14:textId="412ED761" w:rsidR="001F135A" w:rsidRPr="00635013" w:rsidRDefault="00420F7E" w:rsidP="002F51D3">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s</w:t>
            </w:r>
            <w:r w:rsidR="003E65A7" w:rsidRPr="00635013">
              <w:rPr>
                <w:rFonts w:ascii="Open Sans" w:hAnsi="Open Sans" w:cs="Open Sans"/>
                <w:sz w:val="20"/>
                <w:szCs w:val="20"/>
                <w:lang w:val="es-ES"/>
              </w:rPr>
              <w:t>itu</w:t>
            </w:r>
            <w:r w:rsidR="009A4673" w:rsidRPr="00635013">
              <w:rPr>
                <w:rFonts w:ascii="Open Sans" w:hAnsi="Open Sans" w:cs="Open Sans"/>
                <w:sz w:val="20"/>
                <w:szCs w:val="20"/>
                <w:lang w:val="es-ES"/>
              </w:rPr>
              <w:t>ación contemplada en el punto 1</w:t>
            </w:r>
            <w:r w:rsidR="003E65A7" w:rsidRPr="00635013">
              <w:rPr>
                <w:rFonts w:ascii="Open Sans" w:hAnsi="Open Sans" w:cs="Open Sans"/>
                <w:sz w:val="20"/>
                <w:szCs w:val="20"/>
                <w:lang w:val="es-ES"/>
              </w:rPr>
              <w:t>c) anterior (falta profesional grave)</w:t>
            </w:r>
            <w:r w:rsidRPr="00635013">
              <w:rPr>
                <w:rFonts w:ascii="Open Sans" w:hAnsi="Open Sans" w:cs="Open Sans"/>
                <w:sz w:val="20"/>
                <w:szCs w:val="20"/>
                <w:lang w:val="es-ES"/>
              </w:rPr>
              <w:t>;</w:t>
            </w:r>
          </w:p>
        </w:tc>
        <w:tc>
          <w:tcPr>
            <w:tcW w:w="669" w:type="dxa"/>
            <w:shd w:val="clear" w:color="auto" w:fill="auto"/>
            <w:vAlign w:val="center"/>
          </w:tcPr>
          <w:p w14:paraId="24AE815E"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736" w:type="dxa"/>
            <w:shd w:val="clear" w:color="auto" w:fill="auto"/>
            <w:vAlign w:val="center"/>
          </w:tcPr>
          <w:p w14:paraId="55A5AA4B"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96" w:type="dxa"/>
          </w:tcPr>
          <w:p w14:paraId="4F82F376"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1F135A" w:rsidRPr="00635013" w14:paraId="503EA1F7" w14:textId="77777777" w:rsidTr="008E1754">
        <w:trPr>
          <w:trHeight w:val="636"/>
        </w:trPr>
        <w:tc>
          <w:tcPr>
            <w:tcW w:w="7560" w:type="dxa"/>
            <w:shd w:val="clear" w:color="auto" w:fill="auto"/>
            <w:vAlign w:val="center"/>
          </w:tcPr>
          <w:p w14:paraId="6411D6A9" w14:textId="3D096953" w:rsidR="001F135A" w:rsidRPr="00635013" w:rsidRDefault="00420F7E" w:rsidP="002F51D3">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s</w:t>
            </w:r>
            <w:r w:rsidR="003E65A7" w:rsidRPr="00635013">
              <w:rPr>
                <w:rFonts w:ascii="Open Sans" w:hAnsi="Open Sans" w:cs="Open Sans"/>
                <w:sz w:val="20"/>
                <w:szCs w:val="20"/>
                <w:lang w:val="es-ES"/>
              </w:rPr>
              <w:t>itu</w:t>
            </w:r>
            <w:r w:rsidR="009A4673" w:rsidRPr="00635013">
              <w:rPr>
                <w:rFonts w:ascii="Open Sans" w:hAnsi="Open Sans" w:cs="Open Sans"/>
                <w:sz w:val="20"/>
                <w:szCs w:val="20"/>
                <w:lang w:val="es-ES"/>
              </w:rPr>
              <w:t>ación contemplada en el punto 1</w:t>
            </w:r>
            <w:r w:rsidR="003E65A7" w:rsidRPr="00635013">
              <w:rPr>
                <w:rFonts w:ascii="Open Sans" w:hAnsi="Open Sans" w:cs="Open Sans"/>
                <w:sz w:val="20"/>
                <w:szCs w:val="20"/>
                <w:lang w:val="es-ES"/>
              </w:rPr>
              <w:t>d) anterior (fraude, corrupción u otros delitos)</w:t>
            </w:r>
            <w:r w:rsidRPr="00635013">
              <w:rPr>
                <w:rFonts w:ascii="Open Sans" w:hAnsi="Open Sans" w:cs="Open Sans"/>
                <w:sz w:val="20"/>
                <w:szCs w:val="20"/>
                <w:lang w:val="es-ES"/>
              </w:rPr>
              <w:t>;</w:t>
            </w:r>
          </w:p>
        </w:tc>
        <w:tc>
          <w:tcPr>
            <w:tcW w:w="669" w:type="dxa"/>
            <w:shd w:val="clear" w:color="auto" w:fill="auto"/>
            <w:vAlign w:val="center"/>
          </w:tcPr>
          <w:p w14:paraId="1B64F07B"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736" w:type="dxa"/>
            <w:shd w:val="clear" w:color="auto" w:fill="auto"/>
            <w:vAlign w:val="center"/>
          </w:tcPr>
          <w:p w14:paraId="0A6A656B"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96" w:type="dxa"/>
          </w:tcPr>
          <w:p w14:paraId="2EC17F55"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1F135A" w:rsidRPr="00635013" w14:paraId="04402B03" w14:textId="77777777" w:rsidTr="008E1754">
        <w:trPr>
          <w:trHeight w:val="636"/>
        </w:trPr>
        <w:tc>
          <w:tcPr>
            <w:tcW w:w="7560" w:type="dxa"/>
            <w:shd w:val="clear" w:color="auto" w:fill="auto"/>
            <w:vAlign w:val="center"/>
          </w:tcPr>
          <w:p w14:paraId="0DD86284" w14:textId="2D1A5AC3" w:rsidR="001F135A" w:rsidRPr="00635013" w:rsidRDefault="00420F7E" w:rsidP="00406FB4">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s</w:t>
            </w:r>
            <w:r w:rsidR="003E65A7" w:rsidRPr="00635013">
              <w:rPr>
                <w:rFonts w:ascii="Open Sans" w:hAnsi="Open Sans" w:cs="Open Sans"/>
                <w:sz w:val="20"/>
                <w:szCs w:val="20"/>
                <w:lang w:val="es-ES"/>
              </w:rPr>
              <w:t>itu</w:t>
            </w:r>
            <w:r w:rsidR="009A4673" w:rsidRPr="00635013">
              <w:rPr>
                <w:rFonts w:ascii="Open Sans" w:hAnsi="Open Sans" w:cs="Open Sans"/>
                <w:sz w:val="20"/>
                <w:szCs w:val="20"/>
                <w:lang w:val="es-ES"/>
              </w:rPr>
              <w:t>ación contemplada en el punto 1</w:t>
            </w:r>
            <w:r w:rsidR="003E65A7" w:rsidRPr="00635013">
              <w:rPr>
                <w:rFonts w:ascii="Open Sans" w:hAnsi="Open Sans" w:cs="Open Sans"/>
                <w:sz w:val="20"/>
                <w:szCs w:val="20"/>
                <w:lang w:val="es-ES"/>
              </w:rPr>
              <w:t>e) anterior (</w:t>
            </w:r>
            <w:r w:rsidR="00406FB4" w:rsidRPr="00635013">
              <w:rPr>
                <w:rFonts w:ascii="Open Sans" w:hAnsi="Open Sans" w:cs="Open Sans"/>
                <w:sz w:val="20"/>
                <w:szCs w:val="20"/>
                <w:lang w:val="es-ES"/>
              </w:rPr>
              <w:t>incumplimientos graves</w:t>
            </w:r>
            <w:r w:rsidR="003E65A7" w:rsidRPr="00635013">
              <w:rPr>
                <w:rFonts w:ascii="Open Sans" w:hAnsi="Open Sans" w:cs="Open Sans"/>
                <w:sz w:val="20"/>
                <w:szCs w:val="20"/>
                <w:lang w:val="es-ES"/>
              </w:rPr>
              <w:t xml:space="preserve"> en la ejecución de un contrato)</w:t>
            </w:r>
            <w:r w:rsidRPr="00635013">
              <w:rPr>
                <w:rFonts w:ascii="Open Sans" w:hAnsi="Open Sans" w:cs="Open Sans"/>
                <w:sz w:val="20"/>
                <w:szCs w:val="20"/>
                <w:lang w:val="es-ES"/>
              </w:rPr>
              <w:t>;</w:t>
            </w:r>
          </w:p>
        </w:tc>
        <w:tc>
          <w:tcPr>
            <w:tcW w:w="669" w:type="dxa"/>
            <w:shd w:val="clear" w:color="auto" w:fill="auto"/>
            <w:vAlign w:val="center"/>
          </w:tcPr>
          <w:p w14:paraId="41481701"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736" w:type="dxa"/>
            <w:shd w:val="clear" w:color="auto" w:fill="auto"/>
            <w:vAlign w:val="center"/>
          </w:tcPr>
          <w:p w14:paraId="05A74BEC"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96" w:type="dxa"/>
          </w:tcPr>
          <w:p w14:paraId="7E1845F1"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1F135A" w:rsidRPr="00635013" w14:paraId="19F2BFE1" w14:textId="77777777" w:rsidTr="008E1754">
        <w:trPr>
          <w:trHeight w:val="636"/>
        </w:trPr>
        <w:tc>
          <w:tcPr>
            <w:tcW w:w="7560" w:type="dxa"/>
            <w:shd w:val="clear" w:color="auto" w:fill="auto"/>
            <w:vAlign w:val="center"/>
          </w:tcPr>
          <w:p w14:paraId="2CBEBA54" w14:textId="6718BADC" w:rsidR="001F135A" w:rsidRPr="00635013" w:rsidRDefault="00420F7E" w:rsidP="002F51D3">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s</w:t>
            </w:r>
            <w:r w:rsidR="003E65A7" w:rsidRPr="00635013">
              <w:rPr>
                <w:rFonts w:ascii="Open Sans" w:hAnsi="Open Sans" w:cs="Open Sans"/>
                <w:sz w:val="20"/>
                <w:szCs w:val="20"/>
                <w:lang w:val="es-ES"/>
              </w:rPr>
              <w:t>itu</w:t>
            </w:r>
            <w:r w:rsidR="009A4673" w:rsidRPr="00635013">
              <w:rPr>
                <w:rFonts w:ascii="Open Sans" w:hAnsi="Open Sans" w:cs="Open Sans"/>
                <w:sz w:val="20"/>
                <w:szCs w:val="20"/>
                <w:lang w:val="es-ES"/>
              </w:rPr>
              <w:t>ación contemplada en el punto 1</w:t>
            </w:r>
            <w:r w:rsidR="003E65A7" w:rsidRPr="00635013">
              <w:rPr>
                <w:rFonts w:ascii="Open Sans" w:hAnsi="Open Sans" w:cs="Open Sans"/>
                <w:sz w:val="20"/>
                <w:szCs w:val="20"/>
                <w:lang w:val="es-ES"/>
              </w:rPr>
              <w:t>f) anterior (irregularidad)</w:t>
            </w:r>
            <w:r w:rsidR="006F6328" w:rsidRPr="00635013">
              <w:rPr>
                <w:rFonts w:ascii="Open Sans" w:hAnsi="Open Sans" w:cs="Open Sans"/>
                <w:sz w:val="20"/>
                <w:szCs w:val="20"/>
                <w:lang w:val="es-ES"/>
              </w:rPr>
              <w:t>;</w:t>
            </w:r>
          </w:p>
        </w:tc>
        <w:tc>
          <w:tcPr>
            <w:tcW w:w="669" w:type="dxa"/>
            <w:shd w:val="clear" w:color="auto" w:fill="auto"/>
            <w:vAlign w:val="center"/>
          </w:tcPr>
          <w:p w14:paraId="2BFEF0C0"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736" w:type="dxa"/>
            <w:shd w:val="clear" w:color="auto" w:fill="auto"/>
            <w:vAlign w:val="center"/>
          </w:tcPr>
          <w:p w14:paraId="6E66AD1F"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96" w:type="dxa"/>
          </w:tcPr>
          <w:p w14:paraId="740C6104" w14:textId="77777777" w:rsidR="001F135A" w:rsidRPr="00635013" w:rsidRDefault="001F135A"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3F754E" w:rsidRPr="00635013" w14:paraId="54345237" w14:textId="77777777" w:rsidTr="008E1754">
        <w:trPr>
          <w:trHeight w:val="636"/>
        </w:trPr>
        <w:tc>
          <w:tcPr>
            <w:tcW w:w="7560" w:type="dxa"/>
            <w:shd w:val="clear" w:color="auto" w:fill="auto"/>
            <w:vAlign w:val="center"/>
          </w:tcPr>
          <w:p w14:paraId="10B7E419" w14:textId="3AC589D3" w:rsidR="003F754E" w:rsidRPr="00635013" w:rsidRDefault="00420F7E" w:rsidP="00406FB4">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s</w:t>
            </w:r>
            <w:r w:rsidR="003E65A7" w:rsidRPr="00635013">
              <w:rPr>
                <w:rFonts w:ascii="Open Sans" w:hAnsi="Open Sans" w:cs="Open Sans"/>
                <w:sz w:val="20"/>
                <w:szCs w:val="20"/>
                <w:lang w:val="es-ES"/>
              </w:rPr>
              <w:t>itu</w:t>
            </w:r>
            <w:r w:rsidR="009A4673" w:rsidRPr="00635013">
              <w:rPr>
                <w:rFonts w:ascii="Open Sans" w:hAnsi="Open Sans" w:cs="Open Sans"/>
                <w:sz w:val="20"/>
                <w:szCs w:val="20"/>
                <w:lang w:val="es-ES"/>
              </w:rPr>
              <w:t>ación contemplada en el punto 1</w:t>
            </w:r>
            <w:r w:rsidR="003E65A7" w:rsidRPr="00635013">
              <w:rPr>
                <w:rFonts w:ascii="Open Sans" w:hAnsi="Open Sans" w:cs="Open Sans"/>
                <w:sz w:val="20"/>
                <w:szCs w:val="20"/>
                <w:lang w:val="es-ES"/>
              </w:rPr>
              <w:t>g) anterior (creación de una entidad con la intención de eludir obligaciones legales)</w:t>
            </w:r>
            <w:r w:rsidRPr="00635013">
              <w:rPr>
                <w:rFonts w:ascii="Open Sans" w:hAnsi="Open Sans" w:cs="Open Sans"/>
                <w:sz w:val="20"/>
                <w:szCs w:val="20"/>
                <w:lang w:val="es-ES"/>
              </w:rPr>
              <w:t>;</w:t>
            </w:r>
          </w:p>
        </w:tc>
        <w:tc>
          <w:tcPr>
            <w:tcW w:w="669" w:type="dxa"/>
            <w:shd w:val="clear" w:color="auto" w:fill="auto"/>
            <w:vAlign w:val="center"/>
          </w:tcPr>
          <w:p w14:paraId="79B63FE3" w14:textId="77777777" w:rsidR="003F754E" w:rsidRPr="00635013" w:rsidRDefault="003F754E"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736" w:type="dxa"/>
            <w:shd w:val="clear" w:color="auto" w:fill="auto"/>
            <w:vAlign w:val="center"/>
          </w:tcPr>
          <w:p w14:paraId="5FBDD921" w14:textId="77777777" w:rsidR="003F754E" w:rsidRPr="00635013" w:rsidRDefault="003F754E"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96" w:type="dxa"/>
          </w:tcPr>
          <w:p w14:paraId="113FB5F6" w14:textId="77777777" w:rsidR="003F754E" w:rsidRPr="00635013" w:rsidRDefault="003F754E"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3F754E" w:rsidRPr="00635013" w14:paraId="7D429348" w14:textId="77777777" w:rsidTr="008E1754">
        <w:trPr>
          <w:trHeight w:val="636"/>
        </w:trPr>
        <w:tc>
          <w:tcPr>
            <w:tcW w:w="7560" w:type="dxa"/>
            <w:shd w:val="clear" w:color="auto" w:fill="auto"/>
            <w:vAlign w:val="center"/>
          </w:tcPr>
          <w:p w14:paraId="7642FC7E" w14:textId="47453FD0" w:rsidR="003F754E" w:rsidRPr="00635013" w:rsidRDefault="00420F7E" w:rsidP="002F51D3">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s</w:t>
            </w:r>
            <w:r w:rsidR="003E65A7" w:rsidRPr="00635013">
              <w:rPr>
                <w:rFonts w:ascii="Open Sans" w:hAnsi="Open Sans" w:cs="Open Sans"/>
                <w:sz w:val="20"/>
                <w:szCs w:val="20"/>
                <w:lang w:val="es-ES"/>
              </w:rPr>
              <w:t>itu</w:t>
            </w:r>
            <w:r w:rsidR="009A4673" w:rsidRPr="00635013">
              <w:rPr>
                <w:rFonts w:ascii="Open Sans" w:hAnsi="Open Sans" w:cs="Open Sans"/>
                <w:sz w:val="20"/>
                <w:szCs w:val="20"/>
                <w:lang w:val="es-ES"/>
              </w:rPr>
              <w:t>ación contemplada en el punto 1</w:t>
            </w:r>
            <w:r w:rsidR="003E65A7" w:rsidRPr="00635013">
              <w:rPr>
                <w:rFonts w:ascii="Open Sans" w:hAnsi="Open Sans" w:cs="Open Sans"/>
                <w:sz w:val="20"/>
                <w:szCs w:val="20"/>
                <w:lang w:val="es-ES"/>
              </w:rPr>
              <w:t>h) anterior (persona creada con la intención de eludir obligaciones legales)</w:t>
            </w:r>
            <w:r w:rsidRPr="00635013">
              <w:rPr>
                <w:rFonts w:ascii="Open Sans" w:hAnsi="Open Sans" w:cs="Open Sans"/>
                <w:sz w:val="20"/>
                <w:szCs w:val="20"/>
                <w:lang w:val="es-ES"/>
              </w:rPr>
              <w:t>;</w:t>
            </w:r>
          </w:p>
        </w:tc>
        <w:tc>
          <w:tcPr>
            <w:tcW w:w="669" w:type="dxa"/>
            <w:shd w:val="clear" w:color="auto" w:fill="auto"/>
            <w:vAlign w:val="center"/>
          </w:tcPr>
          <w:p w14:paraId="02DD58ED" w14:textId="77777777" w:rsidR="003F754E" w:rsidRPr="00635013" w:rsidRDefault="003F754E"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736" w:type="dxa"/>
            <w:shd w:val="clear" w:color="auto" w:fill="auto"/>
            <w:vAlign w:val="center"/>
          </w:tcPr>
          <w:p w14:paraId="00A925FD" w14:textId="77777777" w:rsidR="003F754E" w:rsidRPr="00635013" w:rsidRDefault="003F754E"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96" w:type="dxa"/>
          </w:tcPr>
          <w:p w14:paraId="7422FCA1" w14:textId="77777777" w:rsidR="003F754E" w:rsidRPr="00635013" w:rsidRDefault="003F754E" w:rsidP="005679E5">
            <w:pPr>
              <w:spacing w:before="240" w:after="120"/>
              <w:ind w:left="-46"/>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6F6328" w:rsidRPr="00635013" w14:paraId="59198507" w14:textId="77777777" w:rsidTr="00C248BC">
        <w:trPr>
          <w:trHeight w:val="636"/>
        </w:trPr>
        <w:tc>
          <w:tcPr>
            <w:tcW w:w="7560" w:type="dxa"/>
            <w:shd w:val="clear" w:color="auto" w:fill="auto"/>
            <w:vAlign w:val="center"/>
          </w:tcPr>
          <w:p w14:paraId="7E19266A" w14:textId="46ADF870" w:rsidR="006F6328" w:rsidRPr="00635013" w:rsidRDefault="00420F7E" w:rsidP="000D70EB">
            <w:pPr>
              <w:pStyle w:val="Text1"/>
              <w:spacing w:before="40" w:after="40"/>
              <w:ind w:left="426"/>
              <w:rPr>
                <w:rFonts w:ascii="Open Sans" w:hAnsi="Open Sans" w:cs="Open Sans"/>
                <w:sz w:val="20"/>
                <w:szCs w:val="20"/>
                <w:lang w:val="es-ES"/>
              </w:rPr>
            </w:pPr>
            <w:r w:rsidRPr="00635013">
              <w:rPr>
                <w:rFonts w:ascii="Open Sans" w:hAnsi="Open Sans" w:cs="Open Sans"/>
                <w:sz w:val="20"/>
                <w:szCs w:val="20"/>
                <w:lang w:val="es-ES"/>
              </w:rPr>
              <w:t>s</w:t>
            </w:r>
            <w:r w:rsidR="003E65A7" w:rsidRPr="00635013">
              <w:rPr>
                <w:rFonts w:ascii="Open Sans" w:hAnsi="Open Sans" w:cs="Open Sans"/>
                <w:sz w:val="20"/>
                <w:szCs w:val="20"/>
                <w:lang w:val="es-ES"/>
              </w:rPr>
              <w:t>itu</w:t>
            </w:r>
            <w:r w:rsidR="009A4673" w:rsidRPr="00635013">
              <w:rPr>
                <w:rFonts w:ascii="Open Sans" w:hAnsi="Open Sans" w:cs="Open Sans"/>
                <w:sz w:val="20"/>
                <w:szCs w:val="20"/>
                <w:lang w:val="es-ES"/>
              </w:rPr>
              <w:t>ación contemplada en el punto 1</w:t>
            </w:r>
            <w:r w:rsidR="000D70EB" w:rsidRPr="00635013">
              <w:rPr>
                <w:rFonts w:ascii="Open Sans" w:hAnsi="Open Sans" w:cs="Open Sans"/>
                <w:sz w:val="20"/>
                <w:szCs w:val="20"/>
                <w:lang w:val="es-ES"/>
              </w:rPr>
              <w:t>i</w:t>
            </w:r>
            <w:r w:rsidR="003E65A7" w:rsidRPr="00635013">
              <w:rPr>
                <w:rFonts w:ascii="Open Sans" w:hAnsi="Open Sans" w:cs="Open Sans"/>
                <w:sz w:val="20"/>
                <w:szCs w:val="20"/>
                <w:lang w:val="es-ES"/>
              </w:rPr>
              <w:t>) anterior (haberse opuesto de manera deliberada y sin justificación válida a una investigación, control o auditoría</w:t>
            </w:r>
            <w:r w:rsidR="003C6ACE" w:rsidRPr="00635013">
              <w:rPr>
                <w:rFonts w:ascii="Open Sans" w:hAnsi="Open Sans" w:cs="Open Sans"/>
                <w:sz w:val="20"/>
                <w:szCs w:val="20"/>
                <w:lang w:val="es-ES"/>
              </w:rPr>
              <w:t>)</w:t>
            </w:r>
            <w:r w:rsidRPr="00635013">
              <w:rPr>
                <w:rFonts w:ascii="Open Sans" w:hAnsi="Open Sans" w:cs="Open Sans"/>
                <w:sz w:val="20"/>
                <w:szCs w:val="20"/>
                <w:lang w:val="es-ES"/>
              </w:rPr>
              <w:t>.</w:t>
            </w:r>
          </w:p>
        </w:tc>
        <w:tc>
          <w:tcPr>
            <w:tcW w:w="669" w:type="dxa"/>
            <w:shd w:val="clear" w:color="auto" w:fill="auto"/>
            <w:vAlign w:val="center"/>
          </w:tcPr>
          <w:p w14:paraId="25E3BB0D" w14:textId="77777777" w:rsidR="006F6328" w:rsidRPr="00635013" w:rsidRDefault="006F6328" w:rsidP="00C248BC">
            <w:pPr>
              <w:spacing w:before="240" w:after="120"/>
              <w:ind w:left="-46"/>
              <w:jc w:val="center"/>
              <w:rPr>
                <w:rFonts w:ascii="Open Sans" w:hAnsi="Open Sans" w:cs="Open Sans"/>
                <w:sz w:val="20"/>
                <w:szCs w:val="20"/>
                <w:lang w:val="es-ES"/>
              </w:rPr>
            </w:pPr>
            <w:r w:rsidRPr="00635013">
              <w:rPr>
                <w:lang w:val="es-ES"/>
              </w:rPr>
              <w:fldChar w:fldCharType="begin">
                <w:ffData>
                  <w:name w:val="Check1"/>
                  <w:enabled/>
                  <w:calcOnExit w:val="0"/>
                  <w:checkBox>
                    <w:sizeAuto/>
                    <w:default w:val="0"/>
                  </w:checkBox>
                </w:ffData>
              </w:fldChar>
            </w:r>
            <w:r w:rsidRPr="00635013">
              <w:rPr>
                <w:lang w:val="es-ES"/>
              </w:rPr>
              <w:instrText xml:space="preserve"> FORMCHECKBOX </w:instrText>
            </w:r>
            <w:r w:rsidR="00770125">
              <w:rPr>
                <w:lang w:val="es-ES"/>
              </w:rPr>
            </w:r>
            <w:r w:rsidR="00770125">
              <w:rPr>
                <w:lang w:val="es-ES"/>
              </w:rPr>
              <w:fldChar w:fldCharType="separate"/>
            </w:r>
            <w:r w:rsidRPr="00635013">
              <w:rPr>
                <w:lang w:val="es-ES"/>
              </w:rPr>
              <w:fldChar w:fldCharType="end"/>
            </w:r>
          </w:p>
        </w:tc>
        <w:tc>
          <w:tcPr>
            <w:tcW w:w="736" w:type="dxa"/>
            <w:shd w:val="clear" w:color="auto" w:fill="auto"/>
            <w:vAlign w:val="center"/>
          </w:tcPr>
          <w:p w14:paraId="2C8BB605" w14:textId="77777777" w:rsidR="006F6328" w:rsidRPr="00635013" w:rsidRDefault="006F6328" w:rsidP="00C248BC">
            <w:pPr>
              <w:spacing w:before="240" w:after="120"/>
              <w:ind w:left="-46"/>
              <w:jc w:val="center"/>
              <w:rPr>
                <w:rFonts w:ascii="Open Sans" w:hAnsi="Open Sans" w:cs="Open Sans"/>
                <w:sz w:val="20"/>
                <w:szCs w:val="20"/>
                <w:lang w:val="es-ES"/>
              </w:rPr>
            </w:pPr>
            <w:r w:rsidRPr="00635013">
              <w:rPr>
                <w:lang w:val="es-ES"/>
              </w:rPr>
              <w:fldChar w:fldCharType="begin">
                <w:ffData>
                  <w:name w:val="Check1"/>
                  <w:enabled/>
                  <w:calcOnExit w:val="0"/>
                  <w:checkBox>
                    <w:sizeAuto/>
                    <w:default w:val="0"/>
                  </w:checkBox>
                </w:ffData>
              </w:fldChar>
            </w:r>
            <w:r w:rsidRPr="00635013">
              <w:rPr>
                <w:lang w:val="es-ES"/>
              </w:rPr>
              <w:instrText xml:space="preserve"> FORMCHECKBOX </w:instrText>
            </w:r>
            <w:r w:rsidR="00770125">
              <w:rPr>
                <w:lang w:val="es-ES"/>
              </w:rPr>
            </w:r>
            <w:r w:rsidR="00770125">
              <w:rPr>
                <w:lang w:val="es-ES"/>
              </w:rPr>
              <w:fldChar w:fldCharType="separate"/>
            </w:r>
            <w:r w:rsidRPr="00635013">
              <w:rPr>
                <w:lang w:val="es-ES"/>
              </w:rPr>
              <w:fldChar w:fldCharType="end"/>
            </w:r>
          </w:p>
        </w:tc>
        <w:tc>
          <w:tcPr>
            <w:tcW w:w="696" w:type="dxa"/>
            <w:vAlign w:val="center"/>
          </w:tcPr>
          <w:p w14:paraId="06D29E8F" w14:textId="77777777" w:rsidR="006F6328" w:rsidRPr="00635013" w:rsidRDefault="006F6328" w:rsidP="00C248BC">
            <w:pPr>
              <w:spacing w:before="240" w:after="120"/>
              <w:ind w:left="-46"/>
              <w:jc w:val="center"/>
              <w:rPr>
                <w:rFonts w:ascii="Open Sans" w:hAnsi="Open Sans" w:cs="Open Sans"/>
                <w:sz w:val="20"/>
                <w:szCs w:val="20"/>
                <w:lang w:val="es-ES"/>
              </w:rPr>
            </w:pPr>
            <w:r w:rsidRPr="00635013">
              <w:rPr>
                <w:lang w:val="es-ES"/>
              </w:rPr>
              <w:fldChar w:fldCharType="begin">
                <w:ffData>
                  <w:name w:val="Check1"/>
                  <w:enabled/>
                  <w:calcOnExit w:val="0"/>
                  <w:checkBox>
                    <w:sizeAuto/>
                    <w:default w:val="0"/>
                  </w:checkBox>
                </w:ffData>
              </w:fldChar>
            </w:r>
            <w:r w:rsidRPr="00635013">
              <w:rPr>
                <w:lang w:val="es-ES"/>
              </w:rPr>
              <w:instrText xml:space="preserve"> FORMCHECKBOX </w:instrText>
            </w:r>
            <w:r w:rsidR="00770125">
              <w:rPr>
                <w:lang w:val="es-ES"/>
              </w:rPr>
            </w:r>
            <w:r w:rsidR="00770125">
              <w:rPr>
                <w:lang w:val="es-ES"/>
              </w:rPr>
              <w:fldChar w:fldCharType="separate"/>
            </w:r>
            <w:r w:rsidRPr="00635013">
              <w:rPr>
                <w:lang w:val="es-ES"/>
              </w:rPr>
              <w:fldChar w:fldCharType="end"/>
            </w:r>
          </w:p>
        </w:tc>
      </w:tr>
    </w:tbl>
    <w:p w14:paraId="43113668" w14:textId="5B0C3A23" w:rsidR="00CA27B0" w:rsidRPr="00635013" w:rsidRDefault="00740349" w:rsidP="00E72A7B">
      <w:pPr>
        <w:pStyle w:val="Title"/>
        <w:jc w:val="both"/>
        <w:rPr>
          <w:rFonts w:ascii="Open Sans" w:hAnsi="Open Sans" w:cs="Open Sans"/>
          <w:sz w:val="20"/>
          <w:szCs w:val="20"/>
          <w:lang w:val="es-ES"/>
        </w:rPr>
      </w:pPr>
      <w:r w:rsidRPr="00635013">
        <w:rPr>
          <w:rFonts w:ascii="Open Sans" w:hAnsi="Open Sans" w:cs="Open Sans"/>
          <w:sz w:val="20"/>
          <w:szCs w:val="20"/>
          <w:lang w:val="es-ES"/>
        </w:rPr>
        <w:t xml:space="preserve">III </w:t>
      </w:r>
      <w:r w:rsidR="007A2290" w:rsidRPr="00C337CC">
        <w:rPr>
          <w:rFonts w:ascii="Open Sans" w:hAnsi="Open Sans" w:cs="Open Sans"/>
          <w:sz w:val="20"/>
          <w:szCs w:val="20"/>
          <w:lang w:val="es-ES"/>
        </w:rPr>
        <w:t xml:space="preserve">– </w:t>
      </w:r>
      <w:r w:rsidR="00BE7934" w:rsidRPr="00635013">
        <w:rPr>
          <w:rFonts w:ascii="Open Sans" w:hAnsi="Open Sans" w:cs="Open Sans"/>
          <w:sz w:val="20"/>
          <w:szCs w:val="20"/>
          <w:lang w:val="es-ES"/>
        </w:rPr>
        <w:t>SITUACIONES DE EXCLUSIÓN RELATIVAS A LAS PERSONAS FÍSICAS O JURÍDICAS QUE ASUMEN UNA RESPONSABILIDAD ILIMITADA POR LAS DEUDAS DE LA PERSONA JURÍDICA</w:t>
      </w:r>
    </w:p>
    <w:p w14:paraId="06611DF5" w14:textId="77777777" w:rsidR="00FE2CE2" w:rsidRPr="00635013" w:rsidRDefault="00BE7934" w:rsidP="009F0470">
      <w:pPr>
        <w:autoSpaceDE w:val="0"/>
        <w:autoSpaceDN w:val="0"/>
        <w:adjustRightInd w:val="0"/>
        <w:spacing w:before="120" w:after="240"/>
        <w:jc w:val="both"/>
        <w:rPr>
          <w:rFonts w:ascii="Open Sans" w:hAnsi="Open Sans" w:cs="Open Sans"/>
          <w:b/>
          <w:i/>
          <w:sz w:val="20"/>
          <w:szCs w:val="20"/>
          <w:u w:val="single"/>
          <w:lang w:val="es-ES"/>
        </w:rPr>
      </w:pPr>
      <w:r w:rsidRPr="00635013">
        <w:rPr>
          <w:rFonts w:ascii="Open Sans" w:hAnsi="Open Sans" w:cs="Open Sans"/>
          <w:b/>
          <w:i/>
          <w:sz w:val="20"/>
          <w:szCs w:val="20"/>
          <w:u w:val="single"/>
          <w:lang w:val="es-ES"/>
        </w:rPr>
        <w:t>No aplicable cuando «la persona» sea una persona física, un Estado miembro, una autoridad local o una persona jurídica de responsabilidad limitada. En todos los demás casos, deberá cumplimentarse por todas las entidades afectadas</w:t>
      </w:r>
      <w:r w:rsidR="006F6328" w:rsidRPr="00635013">
        <w:rPr>
          <w:rFonts w:ascii="Open Sans" w:hAnsi="Open Sans" w:cs="Open Sans"/>
          <w:b/>
          <w:i/>
          <w:sz w:val="20"/>
          <w:szCs w:val="20"/>
          <w:u w:val="single"/>
          <w:lang w:val="es-ES"/>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2"/>
        <w:gridCol w:w="664"/>
        <w:gridCol w:w="611"/>
        <w:gridCol w:w="814"/>
      </w:tblGrid>
      <w:tr w:rsidR="003E5E5C" w:rsidRPr="00635013" w14:paraId="535D4ECF" w14:textId="77777777" w:rsidTr="007E18C5">
        <w:tc>
          <w:tcPr>
            <w:tcW w:w="7747" w:type="dxa"/>
            <w:shd w:val="clear" w:color="auto" w:fill="auto"/>
          </w:tcPr>
          <w:p w14:paraId="56C7023D" w14:textId="77777777" w:rsidR="003E5E5C" w:rsidRPr="00635013" w:rsidRDefault="00445A69" w:rsidP="001A67CD">
            <w:pPr>
              <w:numPr>
                <w:ilvl w:val="0"/>
                <w:numId w:val="17"/>
              </w:numPr>
              <w:spacing w:before="120" w:after="120"/>
              <w:ind w:left="426" w:hanging="284"/>
              <w:jc w:val="both"/>
              <w:rPr>
                <w:rFonts w:ascii="Open Sans" w:hAnsi="Open Sans" w:cs="Open Sans"/>
                <w:noProof/>
                <w:sz w:val="20"/>
                <w:szCs w:val="20"/>
                <w:lang w:val="es-ES"/>
              </w:rPr>
            </w:pPr>
            <w:r w:rsidRPr="00635013">
              <w:rPr>
                <w:rFonts w:ascii="Open Sans" w:hAnsi="Open Sans"/>
                <w:sz w:val="20"/>
                <w:lang w:val="es-ES"/>
              </w:rPr>
              <w:t>Declara que una persona física o jurídica que asume una responsabilidad ilimitada por las deudas de la persona se encuentra en una de las situaciones siguientes:</w:t>
            </w:r>
            <w:r w:rsidR="003E5E5C" w:rsidRPr="00635013">
              <w:rPr>
                <w:rFonts w:ascii="Open Sans" w:hAnsi="Open Sans" w:cs="Open Sans"/>
                <w:sz w:val="20"/>
                <w:szCs w:val="20"/>
                <w:lang w:val="es-ES"/>
              </w:rPr>
              <w:t xml:space="preserve"> </w:t>
            </w:r>
          </w:p>
        </w:tc>
        <w:tc>
          <w:tcPr>
            <w:tcW w:w="670" w:type="dxa"/>
            <w:shd w:val="clear" w:color="auto" w:fill="auto"/>
          </w:tcPr>
          <w:p w14:paraId="2BADCDE1" w14:textId="77777777" w:rsidR="003E5E5C" w:rsidRPr="00635013" w:rsidRDefault="00445A69"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SÍ</w:t>
            </w:r>
          </w:p>
        </w:tc>
        <w:tc>
          <w:tcPr>
            <w:tcW w:w="614" w:type="dxa"/>
          </w:tcPr>
          <w:p w14:paraId="45C003E9" w14:textId="77777777" w:rsidR="003E5E5C" w:rsidRPr="00635013" w:rsidRDefault="003E5E5C"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NO</w:t>
            </w:r>
          </w:p>
        </w:tc>
        <w:tc>
          <w:tcPr>
            <w:tcW w:w="630" w:type="dxa"/>
            <w:shd w:val="clear" w:color="auto" w:fill="auto"/>
          </w:tcPr>
          <w:p w14:paraId="7262CCF2" w14:textId="77777777" w:rsidR="003E5E5C" w:rsidRPr="00635013" w:rsidRDefault="003E5E5C" w:rsidP="00445A69">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S</w:t>
            </w:r>
            <w:r w:rsidR="00445A69" w:rsidRPr="00635013">
              <w:rPr>
                <w:rFonts w:ascii="Open Sans" w:hAnsi="Open Sans" w:cs="Open Sans"/>
                <w:sz w:val="20"/>
                <w:szCs w:val="20"/>
                <w:lang w:val="es-ES"/>
              </w:rPr>
              <w:t>in objeto</w:t>
            </w:r>
            <w:r w:rsidRPr="00635013">
              <w:rPr>
                <w:rFonts w:ascii="Open Sans" w:hAnsi="Open Sans" w:cs="Open Sans"/>
                <w:sz w:val="20"/>
                <w:szCs w:val="20"/>
                <w:lang w:val="es-ES"/>
              </w:rPr>
              <w:t xml:space="preserve"> </w:t>
            </w:r>
          </w:p>
        </w:tc>
      </w:tr>
      <w:tr w:rsidR="003E5E5C" w:rsidRPr="00635013" w14:paraId="3B819964" w14:textId="77777777" w:rsidTr="004B29AF">
        <w:tc>
          <w:tcPr>
            <w:tcW w:w="7747" w:type="dxa"/>
            <w:shd w:val="clear" w:color="auto" w:fill="auto"/>
            <w:vAlign w:val="center"/>
          </w:tcPr>
          <w:p w14:paraId="3DA52E72" w14:textId="1B20AD6B" w:rsidR="003E5E5C" w:rsidRPr="00635013" w:rsidRDefault="007A2290" w:rsidP="002F51D3">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s</w:t>
            </w:r>
            <w:r w:rsidR="00445A69" w:rsidRPr="00635013">
              <w:rPr>
                <w:rFonts w:ascii="Open Sans" w:hAnsi="Open Sans" w:cs="Open Sans"/>
                <w:sz w:val="20"/>
                <w:szCs w:val="20"/>
                <w:lang w:val="es-ES"/>
              </w:rPr>
              <w:t>itu</w:t>
            </w:r>
            <w:r w:rsidR="009E32AF" w:rsidRPr="00635013">
              <w:rPr>
                <w:rFonts w:ascii="Open Sans" w:hAnsi="Open Sans" w:cs="Open Sans"/>
                <w:sz w:val="20"/>
                <w:szCs w:val="20"/>
                <w:lang w:val="es-ES"/>
              </w:rPr>
              <w:t>ación contemplada en el punto 1</w:t>
            </w:r>
            <w:r w:rsidR="00445A69" w:rsidRPr="00635013">
              <w:rPr>
                <w:rFonts w:ascii="Open Sans" w:hAnsi="Open Sans" w:cs="Open Sans"/>
                <w:sz w:val="20"/>
                <w:szCs w:val="20"/>
                <w:lang w:val="es-ES"/>
              </w:rPr>
              <w:t>a) anterior (concurso de acreedores)</w:t>
            </w:r>
            <w:r w:rsidRPr="00635013">
              <w:rPr>
                <w:rFonts w:ascii="Open Sans" w:hAnsi="Open Sans" w:cs="Open Sans"/>
                <w:sz w:val="20"/>
                <w:szCs w:val="20"/>
                <w:lang w:val="es-ES"/>
              </w:rPr>
              <w:t>;</w:t>
            </w:r>
            <w:r w:rsidR="00983BAB" w:rsidRPr="00635013">
              <w:rPr>
                <w:rFonts w:ascii="Open Sans" w:hAnsi="Open Sans" w:cs="Open Sans"/>
                <w:sz w:val="20"/>
                <w:szCs w:val="20"/>
                <w:lang w:val="es-ES"/>
              </w:rPr>
              <w:t> </w:t>
            </w:r>
          </w:p>
        </w:tc>
        <w:tc>
          <w:tcPr>
            <w:tcW w:w="670" w:type="dxa"/>
            <w:shd w:val="clear" w:color="auto" w:fill="auto"/>
            <w:vAlign w:val="center"/>
          </w:tcPr>
          <w:p w14:paraId="04F39DB0" w14:textId="77777777" w:rsidR="003E5E5C" w:rsidRPr="00635013" w:rsidRDefault="003E5E5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14" w:type="dxa"/>
          </w:tcPr>
          <w:p w14:paraId="10F52D5A" w14:textId="77777777" w:rsidR="003E5E5C" w:rsidRPr="00635013" w:rsidRDefault="003E5E5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30" w:type="dxa"/>
            <w:shd w:val="clear" w:color="auto" w:fill="auto"/>
            <w:vAlign w:val="center"/>
          </w:tcPr>
          <w:p w14:paraId="28D982F4" w14:textId="77777777" w:rsidR="003E5E5C" w:rsidRPr="00635013" w:rsidRDefault="003E5E5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3E5E5C" w:rsidRPr="00635013" w14:paraId="42ED4A9D" w14:textId="77777777" w:rsidTr="004B29AF">
        <w:tc>
          <w:tcPr>
            <w:tcW w:w="7747" w:type="dxa"/>
            <w:shd w:val="clear" w:color="auto" w:fill="auto"/>
            <w:vAlign w:val="center"/>
          </w:tcPr>
          <w:p w14:paraId="75E6677E" w14:textId="4FA99559" w:rsidR="003E5E5C" w:rsidRPr="00635013" w:rsidRDefault="007A2290" w:rsidP="00AD791C">
            <w:pPr>
              <w:pStyle w:val="Text1"/>
              <w:spacing w:before="40" w:after="0"/>
              <w:ind w:left="426"/>
              <w:rPr>
                <w:rFonts w:ascii="Open Sans" w:hAnsi="Open Sans" w:cs="Open Sans"/>
                <w:noProof/>
                <w:sz w:val="20"/>
                <w:szCs w:val="20"/>
                <w:lang w:val="es-ES"/>
              </w:rPr>
            </w:pPr>
            <w:r w:rsidRPr="00635013">
              <w:rPr>
                <w:rFonts w:ascii="Open Sans" w:hAnsi="Open Sans" w:cs="Open Sans"/>
                <w:sz w:val="20"/>
                <w:szCs w:val="20"/>
                <w:lang w:val="es-ES"/>
              </w:rPr>
              <w:t>s</w:t>
            </w:r>
            <w:r w:rsidR="00445A69" w:rsidRPr="00635013">
              <w:rPr>
                <w:rFonts w:ascii="Open Sans" w:hAnsi="Open Sans" w:cs="Open Sans"/>
                <w:sz w:val="20"/>
                <w:szCs w:val="20"/>
                <w:lang w:val="es-ES"/>
              </w:rPr>
              <w:t>ituación contemplada en el punto 1b) anterior (incumplimiento en lo referente al pago de impuestos o cotizaciones a la seguridad social)</w:t>
            </w:r>
            <w:r w:rsidR="007E3C62" w:rsidRPr="00635013">
              <w:rPr>
                <w:rFonts w:ascii="Open Sans" w:hAnsi="Open Sans" w:cs="Open Sans"/>
                <w:sz w:val="20"/>
                <w:szCs w:val="20"/>
                <w:lang w:val="es-ES"/>
              </w:rPr>
              <w:t>.</w:t>
            </w:r>
          </w:p>
        </w:tc>
        <w:tc>
          <w:tcPr>
            <w:tcW w:w="670" w:type="dxa"/>
            <w:shd w:val="clear" w:color="auto" w:fill="auto"/>
            <w:vAlign w:val="center"/>
          </w:tcPr>
          <w:p w14:paraId="231D48A2" w14:textId="77777777" w:rsidR="003E5E5C" w:rsidRPr="00635013" w:rsidRDefault="003E5E5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14" w:type="dxa"/>
          </w:tcPr>
          <w:p w14:paraId="35782C12" w14:textId="77777777" w:rsidR="003E5E5C" w:rsidRPr="00635013" w:rsidRDefault="003E5E5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630" w:type="dxa"/>
            <w:shd w:val="clear" w:color="auto" w:fill="auto"/>
            <w:vAlign w:val="center"/>
          </w:tcPr>
          <w:p w14:paraId="5E3F7160" w14:textId="77777777" w:rsidR="003E5E5C" w:rsidRPr="00635013" w:rsidRDefault="003E5E5C"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bl>
    <w:p w14:paraId="2454419A" w14:textId="19F90202" w:rsidR="00CA27B0" w:rsidRPr="00635013" w:rsidRDefault="00740349" w:rsidP="0024225B">
      <w:pPr>
        <w:pStyle w:val="Title"/>
        <w:rPr>
          <w:rFonts w:ascii="Open Sans" w:hAnsi="Open Sans" w:cs="Open Sans"/>
          <w:sz w:val="20"/>
          <w:szCs w:val="20"/>
          <w:lang w:val="es-ES"/>
        </w:rPr>
      </w:pPr>
      <w:r w:rsidRPr="00635013">
        <w:rPr>
          <w:rFonts w:ascii="Open Sans" w:hAnsi="Open Sans" w:cs="Open Sans"/>
          <w:sz w:val="20"/>
          <w:szCs w:val="20"/>
          <w:lang w:val="es-ES"/>
        </w:rPr>
        <w:t xml:space="preserve">IV – </w:t>
      </w:r>
      <w:r w:rsidR="00E009F2" w:rsidRPr="00635013">
        <w:rPr>
          <w:rFonts w:ascii="Open Sans" w:hAnsi="Open Sans" w:cs="Open Sans"/>
          <w:sz w:val="20"/>
          <w:szCs w:val="20"/>
          <w:lang w:val="es-ES"/>
        </w:rPr>
        <w:t xml:space="preserve">OTROS MOTIVOS DE </w:t>
      </w:r>
      <w:r w:rsidR="00AD791C" w:rsidRPr="00635013">
        <w:rPr>
          <w:rFonts w:ascii="Open Sans" w:hAnsi="Open Sans" w:cs="Open Sans"/>
          <w:sz w:val="20"/>
          <w:szCs w:val="20"/>
          <w:lang w:val="es-ES"/>
        </w:rPr>
        <w:t xml:space="preserve">EXCLUSIÓN </w:t>
      </w:r>
      <w:r w:rsidR="00E009F2" w:rsidRPr="00635013">
        <w:rPr>
          <w:rFonts w:ascii="Open Sans" w:hAnsi="Open Sans" w:cs="Open Sans"/>
          <w:sz w:val="20"/>
          <w:szCs w:val="20"/>
          <w:lang w:val="es-ES"/>
        </w:rPr>
        <w:t>DEL PRESENTE PROCEDIMIENTO</w:t>
      </w:r>
    </w:p>
    <w:p w14:paraId="4F657F3F" w14:textId="37D34901" w:rsidR="00983BAB" w:rsidRPr="00635013" w:rsidRDefault="00983BAB" w:rsidP="002F51D3">
      <w:pPr>
        <w:jc w:val="both"/>
        <w:rPr>
          <w:rFonts w:ascii="Open Sans" w:hAnsi="Open Sans" w:cs="Open Sans"/>
          <w:b/>
          <w:i/>
          <w:sz w:val="20"/>
          <w:szCs w:val="20"/>
          <w:u w:val="single"/>
          <w:lang w:val="es-ES"/>
        </w:rPr>
      </w:pPr>
      <w:r w:rsidRPr="00635013">
        <w:rPr>
          <w:rFonts w:ascii="Open Sans" w:hAnsi="Open Sans" w:cs="Open Sans"/>
          <w:b/>
          <w:i/>
          <w:sz w:val="20"/>
          <w:szCs w:val="20"/>
          <w:u w:val="single"/>
          <w:lang w:val="es-ES"/>
        </w:rPr>
        <w:t>(</w:t>
      </w:r>
      <w:r w:rsidR="006F4575" w:rsidRPr="00635013">
        <w:rPr>
          <w:rFonts w:ascii="Open Sans" w:hAnsi="Open Sans" w:cs="Open Sans"/>
          <w:b/>
          <w:i/>
          <w:sz w:val="20"/>
          <w:szCs w:val="20"/>
          <w:u w:val="single"/>
          <w:lang w:val="es-ES"/>
        </w:rPr>
        <w:t>d</w:t>
      </w:r>
      <w:r w:rsidR="00E009F2" w:rsidRPr="00635013">
        <w:rPr>
          <w:rFonts w:ascii="Open Sans" w:hAnsi="Open Sans" w:cs="Open Sans"/>
          <w:b/>
          <w:i/>
          <w:sz w:val="20"/>
          <w:szCs w:val="20"/>
          <w:u w:val="single"/>
          <w:lang w:val="es-ES"/>
        </w:rPr>
        <w:t>eberá cumplimentarse individualmente por el candidato único o por todos los miembros de la agrupación en caso de solicitud de participación conjunta</w:t>
      </w:r>
      <w:r w:rsidRPr="00635013">
        <w:rPr>
          <w:rFonts w:ascii="Open Sans" w:hAnsi="Open Sans" w:cs="Open Sans"/>
          <w:b/>
          <w:i/>
          <w:sz w:val="20"/>
          <w:szCs w:val="20"/>
          <w:u w:val="single"/>
          <w:lang w:val="es-ES"/>
        </w:rPr>
        <w:t>)</w:t>
      </w:r>
    </w:p>
    <w:p w14:paraId="03CF669D" w14:textId="77777777" w:rsidR="00983BAB" w:rsidRPr="00635013" w:rsidRDefault="00983BAB" w:rsidP="00983BAB">
      <w:pPr>
        <w:rPr>
          <w:lang w:val="es-ES"/>
        </w:rPr>
      </w:pPr>
    </w:p>
    <w:p w14:paraId="46A03687" w14:textId="77777777" w:rsidR="00777CA0" w:rsidRPr="00635013" w:rsidRDefault="00777CA0" w:rsidP="00983BAB">
      <w:pPr>
        <w:rPr>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635013" w14:paraId="29724E17" w14:textId="77777777" w:rsidTr="001A67CD">
        <w:trPr>
          <w:trHeight w:val="411"/>
        </w:trPr>
        <w:tc>
          <w:tcPr>
            <w:tcW w:w="7763" w:type="dxa"/>
            <w:shd w:val="clear" w:color="auto" w:fill="auto"/>
          </w:tcPr>
          <w:p w14:paraId="0B58BA4E" w14:textId="77777777" w:rsidR="003E5E5C" w:rsidRPr="00635013" w:rsidRDefault="00357F8E" w:rsidP="00357F8E">
            <w:pPr>
              <w:numPr>
                <w:ilvl w:val="0"/>
                <w:numId w:val="17"/>
              </w:numPr>
              <w:spacing w:before="120" w:after="120"/>
              <w:jc w:val="both"/>
              <w:rPr>
                <w:rFonts w:ascii="Open Sans" w:hAnsi="Open Sans" w:cs="Open Sans"/>
                <w:noProof/>
                <w:sz w:val="20"/>
                <w:szCs w:val="20"/>
                <w:lang w:val="es-ES"/>
              </w:rPr>
            </w:pPr>
            <w:r w:rsidRPr="00635013">
              <w:rPr>
                <w:rFonts w:ascii="Open Sans" w:hAnsi="Open Sans" w:cs="Open Sans"/>
                <w:sz w:val="20"/>
                <w:szCs w:val="20"/>
                <w:lang w:val="es-ES"/>
              </w:rPr>
              <w:t>Declara que la persona</w:t>
            </w:r>
            <w:r w:rsidR="003E5E5C" w:rsidRPr="00635013">
              <w:rPr>
                <w:rFonts w:ascii="Open Sans" w:hAnsi="Open Sans" w:cs="Open Sans"/>
                <w:sz w:val="20"/>
                <w:szCs w:val="20"/>
                <w:lang w:val="es-ES"/>
              </w:rPr>
              <w:t>:</w:t>
            </w:r>
          </w:p>
        </w:tc>
        <w:tc>
          <w:tcPr>
            <w:tcW w:w="850" w:type="dxa"/>
            <w:shd w:val="clear" w:color="auto" w:fill="auto"/>
          </w:tcPr>
          <w:p w14:paraId="65EFECF8" w14:textId="77777777" w:rsidR="003E5E5C" w:rsidRPr="00635013" w:rsidRDefault="00357F8E"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SÍ</w:t>
            </w:r>
          </w:p>
        </w:tc>
        <w:tc>
          <w:tcPr>
            <w:tcW w:w="851" w:type="dxa"/>
            <w:shd w:val="clear" w:color="auto" w:fill="auto"/>
          </w:tcPr>
          <w:p w14:paraId="4062CD7F" w14:textId="77777777" w:rsidR="003E5E5C" w:rsidRPr="00635013" w:rsidRDefault="003E5E5C"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NO</w:t>
            </w:r>
          </w:p>
        </w:tc>
      </w:tr>
      <w:tr w:rsidR="003E5E5C" w:rsidRPr="00635013" w14:paraId="517A7755" w14:textId="77777777" w:rsidTr="00C248BC">
        <w:tc>
          <w:tcPr>
            <w:tcW w:w="7763" w:type="dxa"/>
            <w:shd w:val="clear" w:color="auto" w:fill="auto"/>
          </w:tcPr>
          <w:p w14:paraId="212A90BD" w14:textId="4AF9C3A2" w:rsidR="003E5E5C" w:rsidRPr="00635013" w:rsidRDefault="00357F8E" w:rsidP="00DB7364">
            <w:pPr>
              <w:pStyle w:val="Text1"/>
              <w:spacing w:before="40" w:after="40"/>
              <w:ind w:left="426"/>
              <w:rPr>
                <w:rFonts w:ascii="Open Sans" w:hAnsi="Open Sans" w:cs="Open Sans"/>
                <w:noProof/>
                <w:sz w:val="20"/>
                <w:szCs w:val="20"/>
                <w:lang w:val="es-ES"/>
              </w:rPr>
            </w:pPr>
            <w:r w:rsidRPr="00635013">
              <w:rPr>
                <w:rFonts w:ascii="Open Sans" w:hAnsi="Open Sans" w:cs="Open Sans"/>
                <w:sz w:val="20"/>
                <w:szCs w:val="20"/>
                <w:lang w:val="es-ES"/>
              </w:rPr>
              <w:t>ha participado previamente en la elaboración de los pliegos de la contratación utilizados en este procedimiento de adjudicación, si ello ha acarreado una violación del principio de igualdad de trato, en particular una distorsión de la competencia que no puede ser corregida de otro</w:t>
            </w:r>
            <w:r w:rsidR="00DB7364" w:rsidRPr="00635013">
              <w:rPr>
                <w:rFonts w:ascii="Open Sans" w:hAnsi="Open Sans" w:cs="Open Sans"/>
                <w:sz w:val="20"/>
                <w:szCs w:val="20"/>
                <w:lang w:val="es-ES"/>
              </w:rPr>
              <w:t> </w:t>
            </w:r>
            <w:r w:rsidRPr="00635013">
              <w:rPr>
                <w:rFonts w:ascii="Open Sans" w:hAnsi="Open Sans" w:cs="Open Sans"/>
                <w:sz w:val="20"/>
                <w:szCs w:val="20"/>
                <w:lang w:val="es-ES"/>
              </w:rPr>
              <w:t>modo</w:t>
            </w:r>
            <w:r w:rsidR="00D875FE" w:rsidRPr="00635013">
              <w:rPr>
                <w:rFonts w:ascii="Open Sans" w:hAnsi="Open Sans" w:cs="Open Sans"/>
                <w:sz w:val="20"/>
                <w:szCs w:val="20"/>
                <w:lang w:val="es-ES"/>
              </w:rPr>
              <w:t xml:space="preserve">. </w:t>
            </w:r>
          </w:p>
        </w:tc>
        <w:tc>
          <w:tcPr>
            <w:tcW w:w="850" w:type="dxa"/>
            <w:shd w:val="clear" w:color="auto" w:fill="auto"/>
            <w:vAlign w:val="center"/>
          </w:tcPr>
          <w:p w14:paraId="78FF67F7" w14:textId="77777777" w:rsidR="003E5E5C" w:rsidRPr="00635013" w:rsidRDefault="003E5E5C" w:rsidP="00C248BC">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51" w:type="dxa"/>
            <w:shd w:val="clear" w:color="auto" w:fill="auto"/>
            <w:vAlign w:val="center"/>
          </w:tcPr>
          <w:p w14:paraId="79446F9B" w14:textId="77777777" w:rsidR="003E5E5C" w:rsidRPr="00635013" w:rsidRDefault="003E5E5C" w:rsidP="00C248BC">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bl>
    <w:bookmarkEnd w:id="22"/>
    <w:p w14:paraId="0784D6B5" w14:textId="2075CD6B" w:rsidR="00F96EAB" w:rsidRPr="00635013" w:rsidRDefault="00740349" w:rsidP="0024225B">
      <w:pPr>
        <w:pStyle w:val="Title"/>
        <w:rPr>
          <w:rFonts w:ascii="Open Sans" w:hAnsi="Open Sans" w:cs="Open Sans"/>
          <w:noProof/>
          <w:sz w:val="20"/>
          <w:szCs w:val="20"/>
          <w:lang w:val="es-ES"/>
        </w:rPr>
      </w:pPr>
      <w:r w:rsidRPr="00635013">
        <w:rPr>
          <w:rFonts w:ascii="Open Sans" w:hAnsi="Open Sans" w:cs="Open Sans"/>
          <w:sz w:val="20"/>
          <w:szCs w:val="20"/>
          <w:lang w:val="es-ES"/>
        </w:rPr>
        <w:lastRenderedPageBreak/>
        <w:t xml:space="preserve">V – </w:t>
      </w:r>
      <w:r w:rsidR="00357F8E" w:rsidRPr="00635013">
        <w:rPr>
          <w:rFonts w:ascii="Open Sans" w:hAnsi="Open Sans" w:cs="Open Sans"/>
          <w:sz w:val="20"/>
          <w:szCs w:val="20"/>
          <w:lang w:val="es-ES"/>
        </w:rPr>
        <w:t>MEDIDAS CORRECTORAS</w:t>
      </w:r>
    </w:p>
    <w:p w14:paraId="0E2D8638" w14:textId="0B3ACA52" w:rsidR="00983BAB" w:rsidRPr="00635013" w:rsidRDefault="00357F8E" w:rsidP="009F0470">
      <w:pPr>
        <w:spacing w:before="100" w:beforeAutospacing="1" w:after="120"/>
        <w:jc w:val="both"/>
        <w:rPr>
          <w:rFonts w:ascii="Open Sans" w:hAnsi="Open Sans" w:cs="Open Sans"/>
          <w:bCs/>
          <w:iCs/>
          <w:color w:val="000000"/>
          <w:sz w:val="20"/>
          <w:szCs w:val="20"/>
          <w:lang w:val="es-ES"/>
        </w:rPr>
      </w:pPr>
      <w:r w:rsidRPr="00635013">
        <w:rPr>
          <w:rFonts w:ascii="Open Sans" w:hAnsi="Open Sans" w:cs="Open Sans"/>
          <w:sz w:val="20"/>
          <w:szCs w:val="20"/>
          <w:lang w:val="es-ES"/>
        </w:rPr>
        <w:t xml:space="preserve">Si la persona declara encontrarse en </w:t>
      </w:r>
      <w:r w:rsidR="00307BE9" w:rsidRPr="00635013">
        <w:rPr>
          <w:rFonts w:ascii="Open Sans" w:hAnsi="Open Sans" w:cs="Open Sans"/>
          <w:sz w:val="20"/>
          <w:szCs w:val="20"/>
          <w:lang w:val="es-ES"/>
        </w:rPr>
        <w:t>alg</w:t>
      </w:r>
      <w:r w:rsidRPr="00635013">
        <w:rPr>
          <w:rFonts w:ascii="Open Sans" w:hAnsi="Open Sans" w:cs="Open Sans"/>
          <w:sz w:val="20"/>
          <w:szCs w:val="20"/>
          <w:lang w:val="es-ES"/>
        </w:rPr>
        <w:t xml:space="preserve">una de las situaciones de exclusión mencionadas anteriormente, podrá indicar las medidas </w:t>
      </w:r>
      <w:r w:rsidR="00AD4407" w:rsidRPr="00635013">
        <w:rPr>
          <w:rFonts w:ascii="Open Sans" w:hAnsi="Open Sans" w:cs="Open Sans"/>
          <w:sz w:val="20"/>
          <w:szCs w:val="20"/>
          <w:lang w:val="es-ES"/>
        </w:rPr>
        <w:t xml:space="preserve">correctoras </w:t>
      </w:r>
      <w:r w:rsidRPr="00635013">
        <w:rPr>
          <w:rFonts w:ascii="Open Sans" w:hAnsi="Open Sans" w:cs="Open Sans"/>
          <w:sz w:val="20"/>
          <w:szCs w:val="20"/>
          <w:lang w:val="es-ES"/>
        </w:rPr>
        <w:t>que ha adoptado para poner remedio a la situación de exclusión, con el fin de permitir al Ordenador determinar si dichas medidas demuestran suficientemente su fiabilidad. Puede tratarse, por ejemplo, de medidas a nivel técnico, organizativo y de personal con el fin de evitar que vuelva a producirse esa situación, de la indemnización de los daños y perjuicios ocasionados o del pago de las sanciones pecuniarias impuestas o de impuestos o cotizaciones a la seguridad social.</w:t>
      </w:r>
    </w:p>
    <w:p w14:paraId="0382C91F" w14:textId="7FA4FBCE" w:rsidR="005C6293" w:rsidRPr="00635013" w:rsidRDefault="00357F8E" w:rsidP="007C6650">
      <w:pPr>
        <w:spacing w:before="120" w:after="120"/>
        <w:jc w:val="both"/>
        <w:rPr>
          <w:rFonts w:ascii="Open Sans" w:hAnsi="Open Sans" w:cs="Open Sans"/>
          <w:color w:val="000000"/>
          <w:sz w:val="20"/>
          <w:szCs w:val="20"/>
          <w:lang w:val="es-ES"/>
        </w:rPr>
      </w:pPr>
      <w:r w:rsidRPr="00635013">
        <w:rPr>
          <w:rFonts w:ascii="Open Sans" w:hAnsi="Open Sans" w:cs="Open Sans"/>
          <w:color w:val="000000"/>
          <w:sz w:val="20"/>
          <w:szCs w:val="20"/>
          <w:lang w:val="es-ES"/>
        </w:rPr>
        <w:t xml:space="preserve">Sin perjuicio de la valoración del Ordenador competente, la persona o la </w:t>
      </w:r>
      <w:r w:rsidR="00AD4407" w:rsidRPr="00635013">
        <w:rPr>
          <w:rFonts w:ascii="Open Sans" w:hAnsi="Open Sans" w:cs="Open Sans"/>
          <w:color w:val="000000"/>
          <w:sz w:val="20"/>
          <w:szCs w:val="20"/>
          <w:lang w:val="es-ES"/>
        </w:rPr>
        <w:t>entidad</w:t>
      </w:r>
      <w:r w:rsidRPr="00635013">
        <w:rPr>
          <w:rFonts w:ascii="Open Sans" w:hAnsi="Open Sans" w:cs="Open Sans"/>
          <w:color w:val="000000"/>
          <w:sz w:val="20"/>
          <w:szCs w:val="20"/>
          <w:lang w:val="es-ES"/>
        </w:rPr>
        <w:t xml:space="preserve"> presentará medidas correctoras que hayan sido evaluadas por un auditor externo independiente o que se hayan considerado suficientes en una decisión de una autoridad nacional o de la Unión. Deberán adjuntarse a la presente declaración </w:t>
      </w:r>
      <w:r w:rsidR="00AD4407" w:rsidRPr="00635013">
        <w:rPr>
          <w:rFonts w:ascii="Open Sans" w:hAnsi="Open Sans" w:cs="Open Sans"/>
          <w:color w:val="000000"/>
          <w:sz w:val="20"/>
          <w:szCs w:val="20"/>
          <w:lang w:val="es-ES"/>
        </w:rPr>
        <w:t xml:space="preserve">las </w:t>
      </w:r>
      <w:r w:rsidRPr="00635013">
        <w:rPr>
          <w:rFonts w:ascii="Open Sans" w:hAnsi="Open Sans" w:cs="Open Sans"/>
          <w:color w:val="000000"/>
          <w:sz w:val="20"/>
          <w:szCs w:val="20"/>
          <w:lang w:val="es-ES"/>
        </w:rPr>
        <w:t xml:space="preserve">pruebas documentales </w:t>
      </w:r>
      <w:r w:rsidR="00AD4407" w:rsidRPr="00635013">
        <w:rPr>
          <w:rFonts w:ascii="Open Sans" w:hAnsi="Open Sans" w:cs="Open Sans"/>
          <w:color w:val="000000"/>
          <w:sz w:val="20"/>
          <w:szCs w:val="20"/>
          <w:lang w:val="es-ES"/>
        </w:rPr>
        <w:t xml:space="preserve">pertinentes </w:t>
      </w:r>
      <w:r w:rsidRPr="00635013">
        <w:rPr>
          <w:rFonts w:ascii="Open Sans" w:hAnsi="Open Sans" w:cs="Open Sans"/>
          <w:color w:val="000000"/>
          <w:sz w:val="20"/>
          <w:szCs w:val="20"/>
          <w:lang w:val="es-ES"/>
        </w:rPr>
        <w:t>que acrediten las medidas correctoras adoptadas</w:t>
      </w:r>
      <w:r w:rsidR="00AD4407" w:rsidRPr="00635013">
        <w:rPr>
          <w:rFonts w:ascii="Open Sans" w:hAnsi="Open Sans" w:cs="Open Sans"/>
          <w:color w:val="000000"/>
          <w:sz w:val="20"/>
          <w:szCs w:val="20"/>
          <w:lang w:val="es-ES"/>
        </w:rPr>
        <w:t xml:space="preserve"> y su evaluación</w:t>
      </w:r>
      <w:r w:rsidRPr="00635013">
        <w:rPr>
          <w:rFonts w:ascii="Open Sans" w:hAnsi="Open Sans" w:cs="Open Sans"/>
          <w:color w:val="000000"/>
          <w:sz w:val="20"/>
          <w:szCs w:val="20"/>
          <w:lang w:val="es-ES"/>
        </w:rPr>
        <w:t xml:space="preserve">. Las medidas correctoras no se aplicarán a las situaciones contempladas en el punto </w:t>
      </w:r>
      <w:r w:rsidR="00DB7364" w:rsidRPr="00635013">
        <w:rPr>
          <w:rFonts w:ascii="Open Sans" w:hAnsi="Open Sans" w:cs="Open Sans"/>
          <w:color w:val="000000"/>
          <w:sz w:val="20"/>
          <w:szCs w:val="20"/>
          <w:lang w:val="es-ES"/>
        </w:rPr>
        <w:t>1d) de la presente declaración.</w:t>
      </w:r>
    </w:p>
    <w:p w14:paraId="4B6A5545" w14:textId="77777777" w:rsidR="00F96EAB" w:rsidRPr="00635013" w:rsidRDefault="00F816D2" w:rsidP="0024225B">
      <w:pPr>
        <w:pStyle w:val="Title"/>
        <w:rPr>
          <w:rFonts w:ascii="Open Sans" w:hAnsi="Open Sans" w:cs="Open Sans"/>
          <w:noProof/>
          <w:sz w:val="20"/>
          <w:szCs w:val="20"/>
          <w:lang w:val="es-ES"/>
        </w:rPr>
      </w:pPr>
      <w:r w:rsidRPr="00635013">
        <w:rPr>
          <w:rFonts w:ascii="Open Sans" w:hAnsi="Open Sans" w:cs="Open Sans"/>
          <w:sz w:val="20"/>
          <w:szCs w:val="20"/>
          <w:lang w:val="es-ES"/>
        </w:rPr>
        <w:t xml:space="preserve">VI – </w:t>
      </w:r>
      <w:r w:rsidR="00240ED0" w:rsidRPr="00635013">
        <w:rPr>
          <w:rFonts w:ascii="Open Sans" w:hAnsi="Open Sans" w:cs="Open Sans"/>
          <w:sz w:val="20"/>
          <w:szCs w:val="20"/>
          <w:lang w:val="es-ES"/>
        </w:rPr>
        <w:t>DOCUMENTOS JU</w:t>
      </w:r>
      <w:r w:rsidR="008A2371" w:rsidRPr="00635013">
        <w:rPr>
          <w:rFonts w:ascii="Open Sans" w:hAnsi="Open Sans" w:cs="Open Sans"/>
          <w:sz w:val="20"/>
          <w:szCs w:val="20"/>
          <w:lang w:val="es-ES"/>
        </w:rPr>
        <w:t>STIFICATIVOS</w:t>
      </w:r>
      <w:r w:rsidR="002A528E" w:rsidRPr="00635013">
        <w:rPr>
          <w:rFonts w:ascii="Open Sans" w:hAnsi="Open Sans" w:cs="Open Sans"/>
          <w:sz w:val="20"/>
          <w:szCs w:val="20"/>
          <w:lang w:val="es-ES"/>
        </w:rPr>
        <w:t xml:space="preserve"> RELATIVOS A LOS CRITERIOS DE EXCLUSIÓN</w:t>
      </w:r>
    </w:p>
    <w:p w14:paraId="49561BF2" w14:textId="22512E43" w:rsidR="0011512C" w:rsidRPr="00635013" w:rsidRDefault="00C50DF2" w:rsidP="007C6650">
      <w:pPr>
        <w:spacing w:before="120" w:after="120"/>
        <w:ind w:firstLine="11"/>
        <w:jc w:val="both"/>
        <w:rPr>
          <w:rFonts w:ascii="Open Sans" w:hAnsi="Open Sans" w:cs="Open Sans"/>
          <w:noProof/>
          <w:sz w:val="20"/>
          <w:szCs w:val="20"/>
          <w:lang w:val="es-ES"/>
        </w:rPr>
      </w:pPr>
      <w:r w:rsidRPr="00635013">
        <w:rPr>
          <w:rFonts w:ascii="Open Sans" w:hAnsi="Open Sans" w:cs="Open Sans"/>
          <w:sz w:val="20"/>
          <w:szCs w:val="20"/>
          <w:lang w:val="es-ES"/>
        </w:rPr>
        <w:t>El pliego de condiciones indica con precisión qué entidades afectadas deben facilitar documentos justificativos adecuados para demostrar que no se encuentran en una situación de exclusión contemplada en el punto 1</w:t>
      </w:r>
      <w:r w:rsidR="00776BCE" w:rsidRPr="00635013">
        <w:rPr>
          <w:rFonts w:ascii="Open Sans" w:hAnsi="Open Sans" w:cs="Open Sans"/>
          <w:sz w:val="20"/>
          <w:szCs w:val="20"/>
          <w:lang w:val="es-ES"/>
        </w:rPr>
        <w:t>)</w:t>
      </w:r>
      <w:r w:rsidRPr="00635013">
        <w:rPr>
          <w:rFonts w:ascii="Open Sans" w:hAnsi="Open Sans" w:cs="Open Sans"/>
          <w:sz w:val="20"/>
          <w:szCs w:val="20"/>
          <w:lang w:val="es-ES"/>
        </w:rPr>
        <w:t xml:space="preserve"> y el momento en que procede facilitar esos documentos. </w:t>
      </w:r>
    </w:p>
    <w:p w14:paraId="077AF1A1" w14:textId="0A9122AD" w:rsidR="00DA410F" w:rsidRPr="00635013" w:rsidRDefault="00983BAB" w:rsidP="007C6650">
      <w:pPr>
        <w:spacing w:before="120" w:after="120"/>
        <w:ind w:firstLine="11"/>
        <w:jc w:val="both"/>
        <w:rPr>
          <w:rFonts w:ascii="Open Sans" w:hAnsi="Open Sans" w:cs="Open Sans"/>
          <w:noProof/>
          <w:sz w:val="20"/>
          <w:szCs w:val="20"/>
          <w:lang w:val="es-ES"/>
        </w:rPr>
      </w:pPr>
      <w:r w:rsidRPr="00635013">
        <w:rPr>
          <w:rFonts w:ascii="Open Sans" w:hAnsi="Open Sans" w:cs="Open Sans"/>
          <w:sz w:val="20"/>
          <w:szCs w:val="20"/>
          <w:lang w:val="es-ES"/>
        </w:rPr>
        <w:t>L</w:t>
      </w:r>
      <w:r w:rsidR="00856CC4" w:rsidRPr="00635013">
        <w:rPr>
          <w:rFonts w:ascii="Open Sans" w:hAnsi="Open Sans" w:cs="Open Sans"/>
          <w:sz w:val="20"/>
          <w:szCs w:val="20"/>
          <w:lang w:val="es-ES"/>
        </w:rPr>
        <w:t>os siguientes documentos podrán consti</w:t>
      </w:r>
      <w:r w:rsidR="000A27A3" w:rsidRPr="00635013">
        <w:rPr>
          <w:rFonts w:ascii="Open Sans" w:hAnsi="Open Sans" w:cs="Open Sans"/>
          <w:sz w:val="20"/>
          <w:szCs w:val="20"/>
          <w:lang w:val="es-ES"/>
        </w:rPr>
        <w:t>tuir documentos justificativos:</w:t>
      </w:r>
    </w:p>
    <w:p w14:paraId="12945162" w14:textId="77777777" w:rsidR="00357CC2" w:rsidRPr="00635013" w:rsidRDefault="00856CC4" w:rsidP="002F51D3">
      <w:pPr>
        <w:pStyle w:val="Text1"/>
        <w:numPr>
          <w:ilvl w:val="0"/>
          <w:numId w:val="32"/>
        </w:numPr>
        <w:spacing w:before="100" w:beforeAutospacing="1" w:after="100" w:afterAutospacing="1"/>
        <w:ind w:left="851" w:hanging="284"/>
        <w:rPr>
          <w:rFonts w:ascii="Open Sans" w:hAnsi="Open Sans" w:cs="Open Sans"/>
          <w:sz w:val="20"/>
          <w:szCs w:val="20"/>
          <w:lang w:val="es-ES" w:eastAsia="en-GB"/>
        </w:rPr>
      </w:pPr>
      <w:r w:rsidRPr="00635013">
        <w:rPr>
          <w:rFonts w:ascii="Open Sans" w:hAnsi="Open Sans" w:cs="Open Sans"/>
          <w:sz w:val="20"/>
          <w:szCs w:val="20"/>
          <w:lang w:val="es-ES" w:eastAsia="en-GB"/>
        </w:rPr>
        <w:t>Para las situaciones descritas en los puntos 1 a), 1 c), 1 d), 1 f), 1 g) y 1 h) anteriores, un certificado reciente de antecedentes penales o, en su defecto, un documento equivalente expedido recientemente por una autoridad judicial o administrativa del país d</w:t>
      </w:r>
      <w:r w:rsidR="00F64175" w:rsidRPr="00635013">
        <w:rPr>
          <w:rFonts w:ascii="Open Sans" w:hAnsi="Open Sans" w:cs="Open Sans"/>
          <w:sz w:val="20"/>
          <w:szCs w:val="20"/>
          <w:lang w:val="es-ES" w:eastAsia="en-GB"/>
        </w:rPr>
        <w:t>e establecimiento de la persona</w:t>
      </w:r>
      <w:r w:rsidRPr="00635013">
        <w:rPr>
          <w:rFonts w:ascii="Open Sans" w:hAnsi="Open Sans" w:cs="Open Sans"/>
          <w:sz w:val="20"/>
          <w:szCs w:val="20"/>
          <w:lang w:val="es-ES" w:eastAsia="en-GB"/>
        </w:rPr>
        <w:t xml:space="preserve"> que acredite que se cumplen dichos requisitos</w:t>
      </w:r>
      <w:r w:rsidR="00DA410F" w:rsidRPr="00635013">
        <w:rPr>
          <w:rFonts w:ascii="Open Sans" w:hAnsi="Open Sans" w:cs="Open Sans"/>
          <w:sz w:val="20"/>
          <w:szCs w:val="20"/>
          <w:lang w:val="es-ES" w:eastAsia="en-GB"/>
        </w:rPr>
        <w:t xml:space="preserve">. </w:t>
      </w:r>
    </w:p>
    <w:p w14:paraId="5F02D04D" w14:textId="5C2E5E14" w:rsidR="00E6004E" w:rsidRPr="00635013" w:rsidRDefault="00856CC4" w:rsidP="000A27A3">
      <w:pPr>
        <w:pStyle w:val="Text1"/>
        <w:numPr>
          <w:ilvl w:val="0"/>
          <w:numId w:val="32"/>
        </w:numPr>
        <w:spacing w:before="100" w:beforeAutospacing="1" w:after="100" w:afterAutospacing="1"/>
        <w:ind w:left="851" w:hanging="284"/>
        <w:rPr>
          <w:rFonts w:ascii="Open Sans" w:hAnsi="Open Sans" w:cs="Open Sans"/>
          <w:sz w:val="20"/>
          <w:szCs w:val="20"/>
          <w:lang w:val="es-ES"/>
        </w:rPr>
      </w:pPr>
      <w:r w:rsidRPr="00635013">
        <w:rPr>
          <w:rFonts w:ascii="Open Sans" w:hAnsi="Open Sans" w:cs="Open Sans"/>
          <w:sz w:val="20"/>
          <w:szCs w:val="20"/>
          <w:lang w:val="es-ES" w:eastAsia="en-GB"/>
        </w:rPr>
        <w:t>En relación con las situaciones descritas en los puntos 1 a) y 1 b) anteriores, certificados recientes de las autoridades competentes del país de establecimiento. E</w:t>
      </w:r>
      <w:r w:rsidR="0055229F" w:rsidRPr="00635013">
        <w:rPr>
          <w:rFonts w:ascii="Open Sans" w:hAnsi="Open Sans" w:cs="Open Sans"/>
          <w:sz w:val="20"/>
          <w:szCs w:val="20"/>
          <w:lang w:val="es-ES" w:eastAsia="en-GB"/>
        </w:rPr>
        <w:t>n e</w:t>
      </w:r>
      <w:r w:rsidRPr="00635013">
        <w:rPr>
          <w:rFonts w:ascii="Open Sans" w:hAnsi="Open Sans" w:cs="Open Sans"/>
          <w:sz w:val="20"/>
          <w:szCs w:val="20"/>
          <w:lang w:val="es-ES" w:eastAsia="en-GB"/>
        </w:rPr>
        <w:t xml:space="preserve">stos documentos deberá </w:t>
      </w:r>
      <w:r w:rsidR="0055229F" w:rsidRPr="00635013">
        <w:rPr>
          <w:rFonts w:ascii="Open Sans" w:hAnsi="Open Sans" w:cs="Open Sans"/>
          <w:sz w:val="20"/>
          <w:szCs w:val="20"/>
          <w:lang w:val="es-ES" w:eastAsia="en-GB"/>
        </w:rPr>
        <w:t>figurar</w:t>
      </w:r>
      <w:r w:rsidRPr="00635013">
        <w:rPr>
          <w:rFonts w:ascii="Open Sans" w:hAnsi="Open Sans" w:cs="Open Sans"/>
          <w:sz w:val="20"/>
          <w:szCs w:val="20"/>
          <w:lang w:val="es-ES" w:eastAsia="en-GB"/>
        </w:rPr>
        <w:t xml:space="preserve"> la prueba del pago de todos los impuestos y cotizaciones a la seguridad social adeudados por la persona, incluidos el IVA, el impuesto sobre la renta (solo para las personas físicas), el impuesto de sociedades (solo para las personas jurídicas) y las cotizaciones a la seguridad social. En caso de que en el país de establecimiento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r w:rsidR="00357CC2" w:rsidRPr="00635013">
        <w:rPr>
          <w:rFonts w:ascii="Open Sans" w:hAnsi="Open Sans" w:cs="Open Sans"/>
          <w:sz w:val="20"/>
          <w:szCs w:val="20"/>
          <w:lang w:val="es-ES" w:eastAsia="en-GB"/>
        </w:rPr>
        <w:t>.</w:t>
      </w:r>
    </w:p>
    <w:p w14:paraId="09FE008E" w14:textId="01457F5E" w:rsidR="008C4A00" w:rsidRPr="00635013" w:rsidRDefault="00672081" w:rsidP="0024225B">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La persona no est</w:t>
      </w:r>
      <w:r w:rsidR="00AF6DF7" w:rsidRPr="00635013">
        <w:rPr>
          <w:rFonts w:ascii="Open Sans" w:hAnsi="Open Sans" w:cs="Open Sans"/>
          <w:sz w:val="20"/>
          <w:szCs w:val="20"/>
          <w:lang w:val="es-ES"/>
        </w:rPr>
        <w:t>ar</w:t>
      </w:r>
      <w:r w:rsidRPr="00635013">
        <w:rPr>
          <w:rFonts w:ascii="Open Sans" w:hAnsi="Open Sans" w:cs="Open Sans"/>
          <w:sz w:val="20"/>
          <w:szCs w:val="20"/>
          <w:lang w:val="es-ES"/>
        </w:rPr>
        <w:t xml:space="preserve">á obligada a presentar </w:t>
      </w:r>
      <w:r w:rsidR="00F64175" w:rsidRPr="00635013">
        <w:rPr>
          <w:rFonts w:ascii="Open Sans" w:hAnsi="Open Sans" w:cs="Open Sans"/>
          <w:sz w:val="20"/>
          <w:szCs w:val="20"/>
          <w:lang w:val="es-ES"/>
        </w:rPr>
        <w:t>documentos justificativos</w:t>
      </w:r>
      <w:r w:rsidRPr="00635013">
        <w:rPr>
          <w:rFonts w:ascii="Open Sans" w:hAnsi="Open Sans" w:cs="Open Sans"/>
          <w:sz w:val="20"/>
          <w:szCs w:val="20"/>
          <w:lang w:val="es-ES"/>
        </w:rPr>
        <w:t xml:space="preserve"> si </w:t>
      </w:r>
      <w:r w:rsidR="00F64175" w:rsidRPr="00635013">
        <w:rPr>
          <w:rFonts w:ascii="Open Sans" w:hAnsi="Open Sans" w:cs="Open Sans"/>
          <w:sz w:val="20"/>
          <w:szCs w:val="20"/>
          <w:lang w:val="es-ES"/>
        </w:rPr>
        <w:t>estos ya han sido presentados</w:t>
      </w:r>
      <w:r w:rsidRPr="00635013">
        <w:rPr>
          <w:rFonts w:ascii="Open Sans" w:hAnsi="Open Sans" w:cs="Open Sans"/>
          <w:sz w:val="20"/>
          <w:szCs w:val="20"/>
          <w:lang w:val="es-ES"/>
        </w:rPr>
        <w:t xml:space="preserve"> en el marco de otro procedimiento de adjudicación del mismo poder adjudicador</w:t>
      </w:r>
      <w:r w:rsidR="00AE5EA2" w:rsidRPr="00635013">
        <w:rPr>
          <w:rFonts w:ascii="Open Sans" w:hAnsi="Open Sans" w:cs="Open Sans"/>
          <w:sz w:val="20"/>
          <w:szCs w:val="20"/>
          <w:lang w:val="es-ES"/>
        </w:rPr>
        <w:t>.</w:t>
      </w:r>
      <w:r w:rsidR="001B331F" w:rsidRPr="00635013">
        <w:rPr>
          <w:rFonts w:ascii="Open Sans" w:hAnsi="Open Sans" w:cs="Open Sans"/>
          <w:sz w:val="20"/>
          <w:szCs w:val="20"/>
          <w:lang w:val="es-ES"/>
        </w:rPr>
        <w:t> </w:t>
      </w:r>
      <w:r w:rsidR="00C55150" w:rsidRPr="00635013">
        <w:rPr>
          <w:rStyle w:val="FootnoteReference"/>
          <w:rFonts w:ascii="Open Sans" w:hAnsi="Open Sans" w:cs="Open Sans"/>
          <w:sz w:val="20"/>
          <w:szCs w:val="20"/>
          <w:lang w:val="es-ES"/>
        </w:rPr>
        <w:footnoteReference w:id="5"/>
      </w:r>
      <w:r w:rsidR="001B331F" w:rsidRPr="00635013">
        <w:rPr>
          <w:rFonts w:ascii="Open Sans" w:hAnsi="Open Sans" w:cs="Open Sans"/>
          <w:sz w:val="20"/>
          <w:szCs w:val="20"/>
          <w:lang w:val="es-ES"/>
        </w:rPr>
        <w:t xml:space="preserve"> </w:t>
      </w:r>
      <w:r w:rsidRPr="00635013">
        <w:rPr>
          <w:rFonts w:ascii="Open Sans" w:hAnsi="Open Sans" w:cs="Open Sans"/>
          <w:sz w:val="20"/>
          <w:szCs w:val="20"/>
          <w:lang w:val="es-ES"/>
        </w:rPr>
        <w:t>Los documentos deben haber sido expedidos como máximo un año antes de la fecha en la que los solicite el poder adjudicador y deben seguir siendo válidos en esa fecha</w:t>
      </w:r>
      <w:r w:rsidR="000A27A3" w:rsidRPr="00635013">
        <w:rPr>
          <w:rFonts w:ascii="Open Sans" w:hAnsi="Open Sans" w:cs="Open Sans"/>
          <w:sz w:val="20"/>
          <w:szCs w:val="20"/>
          <w:lang w:val="es-ES"/>
        </w:rPr>
        <w:t>.</w:t>
      </w:r>
    </w:p>
    <w:p w14:paraId="7067EE3F" w14:textId="2583A220" w:rsidR="008C4A00" w:rsidRPr="00635013" w:rsidRDefault="00672081" w:rsidP="0024225B">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 xml:space="preserve">El firmante declara que la persona ya ha aportado </w:t>
      </w:r>
      <w:r w:rsidR="00BC5214" w:rsidRPr="00635013">
        <w:rPr>
          <w:rFonts w:ascii="Open Sans" w:hAnsi="Open Sans" w:cs="Open Sans"/>
          <w:sz w:val="20"/>
          <w:szCs w:val="20"/>
          <w:lang w:val="es-ES"/>
        </w:rPr>
        <w:t>las pruebas documentales</w:t>
      </w:r>
      <w:r w:rsidRPr="00635013">
        <w:rPr>
          <w:rFonts w:ascii="Open Sans" w:hAnsi="Open Sans" w:cs="Open Sans"/>
          <w:sz w:val="20"/>
          <w:szCs w:val="20"/>
          <w:lang w:val="es-ES"/>
        </w:rPr>
        <w:t xml:space="preserve"> en un procedimiento anterior y confirma que no se ha producido ningún cambio en su situación</w:t>
      </w:r>
      <w:r w:rsidR="000A27A3" w:rsidRPr="00635013">
        <w:rPr>
          <w:rFonts w:ascii="Open Sans" w:hAnsi="Open Sans" w:cs="Open Sans"/>
          <w:sz w:val="20"/>
          <w:szCs w:val="20"/>
          <w:lang w:val="es-E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770125" w14:paraId="3E92F01C" w14:textId="77777777" w:rsidTr="00BF7F29">
        <w:tc>
          <w:tcPr>
            <w:tcW w:w="4786" w:type="dxa"/>
            <w:shd w:val="clear" w:color="auto" w:fill="auto"/>
          </w:tcPr>
          <w:p w14:paraId="5E2BDC99" w14:textId="77777777" w:rsidR="000C2EE8" w:rsidRPr="00635013" w:rsidRDefault="000C2EE8" w:rsidP="00BF7F29">
            <w:pPr>
              <w:spacing w:before="100" w:beforeAutospacing="1" w:after="100" w:afterAutospacing="1"/>
              <w:jc w:val="center"/>
              <w:rPr>
                <w:rFonts w:ascii="Open Sans" w:hAnsi="Open Sans" w:cs="Open Sans"/>
                <w:b/>
                <w:sz w:val="20"/>
                <w:szCs w:val="20"/>
                <w:lang w:val="es-ES"/>
              </w:rPr>
            </w:pPr>
            <w:r w:rsidRPr="00635013">
              <w:rPr>
                <w:rFonts w:ascii="Open Sans" w:hAnsi="Open Sans" w:cs="Open Sans"/>
                <w:b/>
                <w:sz w:val="20"/>
                <w:szCs w:val="20"/>
                <w:lang w:val="es-ES"/>
              </w:rPr>
              <w:t>Document</w:t>
            </w:r>
            <w:r w:rsidR="00B77263" w:rsidRPr="00635013">
              <w:rPr>
                <w:rFonts w:ascii="Open Sans" w:hAnsi="Open Sans" w:cs="Open Sans"/>
                <w:b/>
                <w:sz w:val="20"/>
                <w:szCs w:val="20"/>
                <w:lang w:val="es-ES"/>
              </w:rPr>
              <w:t>o</w:t>
            </w:r>
          </w:p>
        </w:tc>
        <w:tc>
          <w:tcPr>
            <w:tcW w:w="4678" w:type="dxa"/>
            <w:shd w:val="clear" w:color="auto" w:fill="auto"/>
          </w:tcPr>
          <w:p w14:paraId="53BAC135" w14:textId="77777777" w:rsidR="000C2EE8" w:rsidRPr="00635013" w:rsidRDefault="00B77263" w:rsidP="00BF7F29">
            <w:pPr>
              <w:spacing w:before="100" w:beforeAutospacing="1" w:after="100" w:afterAutospacing="1"/>
              <w:jc w:val="center"/>
              <w:rPr>
                <w:rFonts w:ascii="Open Sans" w:hAnsi="Open Sans" w:cs="Open Sans"/>
                <w:b/>
                <w:sz w:val="20"/>
                <w:szCs w:val="20"/>
                <w:lang w:val="es-ES"/>
              </w:rPr>
            </w:pPr>
            <w:r w:rsidRPr="00635013">
              <w:rPr>
                <w:rFonts w:ascii="Open Sans" w:hAnsi="Open Sans" w:cs="Open Sans"/>
                <w:b/>
                <w:sz w:val="20"/>
                <w:szCs w:val="20"/>
                <w:lang w:val="es-ES"/>
              </w:rPr>
              <w:t>Referencia completa al procedimiento anterior</w:t>
            </w:r>
          </w:p>
        </w:tc>
      </w:tr>
      <w:tr w:rsidR="00FF0711" w:rsidRPr="00770125" w14:paraId="210C09C4" w14:textId="77777777" w:rsidTr="00BF7F29">
        <w:tc>
          <w:tcPr>
            <w:tcW w:w="4786" w:type="dxa"/>
            <w:shd w:val="clear" w:color="auto" w:fill="auto"/>
          </w:tcPr>
          <w:p w14:paraId="2612448E" w14:textId="77777777" w:rsidR="00FF0711" w:rsidRPr="00635013" w:rsidRDefault="00B77263" w:rsidP="00B77263">
            <w:pPr>
              <w:spacing w:before="100" w:beforeAutospacing="1" w:after="100" w:afterAutospacing="1"/>
              <w:rPr>
                <w:rFonts w:ascii="Open Sans" w:hAnsi="Open Sans" w:cs="Open Sans"/>
                <w:sz w:val="20"/>
                <w:szCs w:val="20"/>
                <w:lang w:val="es-ES"/>
              </w:rPr>
            </w:pPr>
            <w:r w:rsidRPr="00635013">
              <w:rPr>
                <w:rFonts w:ascii="Open Sans" w:hAnsi="Open Sans" w:cs="Open Sans"/>
                <w:i/>
                <w:sz w:val="20"/>
                <w:szCs w:val="20"/>
                <w:highlight w:val="lightGray"/>
                <w:lang w:val="es-ES"/>
              </w:rPr>
              <w:t>Inserte tantas líneas como sean necesarias</w:t>
            </w:r>
          </w:p>
        </w:tc>
        <w:tc>
          <w:tcPr>
            <w:tcW w:w="4678" w:type="dxa"/>
            <w:shd w:val="clear" w:color="auto" w:fill="auto"/>
          </w:tcPr>
          <w:p w14:paraId="25DCC205" w14:textId="77777777" w:rsidR="00FF0711" w:rsidRPr="00635013" w:rsidRDefault="00FF0711" w:rsidP="00BF7F29">
            <w:pPr>
              <w:spacing w:before="100" w:beforeAutospacing="1" w:after="100" w:afterAutospacing="1"/>
              <w:rPr>
                <w:rFonts w:ascii="Open Sans" w:hAnsi="Open Sans" w:cs="Open Sans"/>
                <w:sz w:val="20"/>
                <w:szCs w:val="20"/>
                <w:lang w:val="es-ES"/>
              </w:rPr>
            </w:pPr>
          </w:p>
        </w:tc>
      </w:tr>
    </w:tbl>
    <w:p w14:paraId="65DF76C6" w14:textId="1585FC65" w:rsidR="006E691D" w:rsidRPr="00635013" w:rsidRDefault="00B77263" w:rsidP="006E691D">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lastRenderedPageBreak/>
        <w:t>La persona no estará obligada a presentar los documentos justificativos si estos pueden consultarse gratuitamente en una base de datos nacional</w:t>
      </w:r>
      <w:r w:rsidR="00BC427C" w:rsidRPr="00635013">
        <w:rPr>
          <w:rFonts w:ascii="Open Sans" w:hAnsi="Open Sans" w:cs="Open Sans"/>
          <w:sz w:val="20"/>
          <w:szCs w:val="20"/>
          <w:lang w:val="es-ES"/>
        </w:rPr>
        <w:t>.</w:t>
      </w:r>
    </w:p>
    <w:p w14:paraId="48DC6A36" w14:textId="77777777" w:rsidR="00777CA0" w:rsidRPr="00635013" w:rsidRDefault="008A2371" w:rsidP="006E691D">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El firman</w:t>
      </w:r>
      <w:r w:rsidR="00B77263" w:rsidRPr="00635013">
        <w:rPr>
          <w:rFonts w:ascii="Open Sans" w:hAnsi="Open Sans" w:cs="Open Sans"/>
          <w:sz w:val="20"/>
          <w:szCs w:val="20"/>
          <w:lang w:val="es-ES"/>
        </w:rPr>
        <w:t>te declara que la dirección de Internet de la base de datos/los datos de identificación indicados a continuación dan acceso a los documentos justificativos solicitados</w:t>
      </w:r>
      <w:r w:rsidR="006E691D" w:rsidRPr="00635013">
        <w:rPr>
          <w:rFonts w:ascii="Open Sans" w:hAnsi="Open Sans" w:cs="Open Sans"/>
          <w:sz w:val="20"/>
          <w:szCs w:val="20"/>
          <w:lang w:val="es-E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770125" w14:paraId="036F07E4" w14:textId="77777777" w:rsidTr="0005703B">
        <w:tc>
          <w:tcPr>
            <w:tcW w:w="4786" w:type="dxa"/>
            <w:shd w:val="clear" w:color="auto" w:fill="auto"/>
          </w:tcPr>
          <w:p w14:paraId="4AE3831E" w14:textId="77777777" w:rsidR="006E691D" w:rsidRPr="00C248BC" w:rsidRDefault="00B77263" w:rsidP="00B77263">
            <w:pPr>
              <w:spacing w:before="100" w:beforeAutospacing="1" w:after="100" w:afterAutospacing="1"/>
              <w:jc w:val="center"/>
              <w:rPr>
                <w:rFonts w:ascii="Open Sans" w:hAnsi="Open Sans" w:cs="Open Sans"/>
                <w:b/>
                <w:bCs/>
                <w:sz w:val="20"/>
                <w:szCs w:val="20"/>
                <w:lang w:val="es-ES"/>
              </w:rPr>
            </w:pPr>
            <w:r w:rsidRPr="00C248BC">
              <w:rPr>
                <w:rFonts w:ascii="Open Sans" w:hAnsi="Open Sans" w:cs="Open Sans"/>
                <w:b/>
                <w:bCs/>
                <w:sz w:val="20"/>
                <w:szCs w:val="20"/>
                <w:lang w:val="es-ES"/>
              </w:rPr>
              <w:t xml:space="preserve">Dirección de Internet de la base de datos </w:t>
            </w:r>
          </w:p>
        </w:tc>
        <w:tc>
          <w:tcPr>
            <w:tcW w:w="4678" w:type="dxa"/>
            <w:shd w:val="clear" w:color="auto" w:fill="auto"/>
          </w:tcPr>
          <w:p w14:paraId="1529E626" w14:textId="77777777" w:rsidR="006E691D" w:rsidRPr="00C248BC" w:rsidRDefault="00B77263" w:rsidP="00B77263">
            <w:pPr>
              <w:spacing w:before="100" w:beforeAutospacing="1" w:after="100" w:afterAutospacing="1"/>
              <w:jc w:val="center"/>
              <w:rPr>
                <w:rFonts w:ascii="Open Sans" w:hAnsi="Open Sans" w:cs="Open Sans"/>
                <w:b/>
                <w:bCs/>
                <w:sz w:val="20"/>
                <w:szCs w:val="20"/>
                <w:lang w:val="es-ES"/>
              </w:rPr>
            </w:pPr>
            <w:r w:rsidRPr="00C248BC">
              <w:rPr>
                <w:rFonts w:ascii="Open Sans" w:hAnsi="Open Sans" w:cs="Open Sans"/>
                <w:b/>
                <w:bCs/>
                <w:sz w:val="20"/>
                <w:szCs w:val="20"/>
                <w:lang w:val="es-ES"/>
              </w:rPr>
              <w:t xml:space="preserve">Datos de identificación del documento </w:t>
            </w:r>
          </w:p>
        </w:tc>
      </w:tr>
      <w:tr w:rsidR="006E691D" w:rsidRPr="00770125" w14:paraId="04BA63C5" w14:textId="77777777" w:rsidTr="0005703B">
        <w:tc>
          <w:tcPr>
            <w:tcW w:w="4786" w:type="dxa"/>
            <w:shd w:val="clear" w:color="auto" w:fill="auto"/>
          </w:tcPr>
          <w:p w14:paraId="558E5F43" w14:textId="77777777" w:rsidR="006E691D" w:rsidRPr="00635013" w:rsidRDefault="00B77263" w:rsidP="00B77263">
            <w:pPr>
              <w:spacing w:before="100" w:beforeAutospacing="1" w:after="100" w:afterAutospacing="1"/>
              <w:rPr>
                <w:rFonts w:ascii="Open Sans" w:hAnsi="Open Sans" w:cs="Open Sans"/>
                <w:sz w:val="20"/>
                <w:szCs w:val="20"/>
                <w:lang w:val="es-ES"/>
              </w:rPr>
            </w:pPr>
            <w:r w:rsidRPr="00635013">
              <w:rPr>
                <w:rFonts w:ascii="Open Sans" w:hAnsi="Open Sans" w:cs="Open Sans"/>
                <w:i/>
                <w:sz w:val="20"/>
                <w:szCs w:val="20"/>
                <w:highlight w:val="lightGray"/>
                <w:lang w:val="es-ES"/>
              </w:rPr>
              <w:t>Inserte tantas líneas como sean necesarias</w:t>
            </w:r>
          </w:p>
        </w:tc>
        <w:tc>
          <w:tcPr>
            <w:tcW w:w="4678" w:type="dxa"/>
            <w:shd w:val="clear" w:color="auto" w:fill="auto"/>
          </w:tcPr>
          <w:p w14:paraId="51E97856" w14:textId="77777777" w:rsidR="006E691D" w:rsidRPr="00635013" w:rsidRDefault="006E691D" w:rsidP="0005703B">
            <w:pPr>
              <w:spacing w:before="100" w:beforeAutospacing="1" w:after="100" w:afterAutospacing="1"/>
              <w:rPr>
                <w:rFonts w:ascii="Open Sans" w:hAnsi="Open Sans" w:cs="Open Sans"/>
                <w:sz w:val="20"/>
                <w:szCs w:val="20"/>
                <w:lang w:val="es-ES"/>
              </w:rPr>
            </w:pPr>
          </w:p>
        </w:tc>
      </w:tr>
    </w:tbl>
    <w:p w14:paraId="7D923EF3" w14:textId="77777777" w:rsidR="008B3A3A" w:rsidRPr="00635013" w:rsidRDefault="008B3A3A" w:rsidP="008B3A3A">
      <w:pPr>
        <w:pStyle w:val="Title"/>
        <w:spacing w:before="0"/>
        <w:jc w:val="both"/>
        <w:rPr>
          <w:rFonts w:ascii="Open Sans" w:hAnsi="Open Sans" w:cs="Open Sans"/>
          <w:sz w:val="20"/>
          <w:szCs w:val="20"/>
          <w:lang w:val="es-ES"/>
        </w:rPr>
      </w:pPr>
    </w:p>
    <w:p w14:paraId="6E85EDEE" w14:textId="77777777" w:rsidR="00BF0F19" w:rsidRPr="00635013" w:rsidRDefault="00BC740E" w:rsidP="00BF0F19">
      <w:pPr>
        <w:pStyle w:val="Title"/>
        <w:numPr>
          <w:ilvl w:val="0"/>
          <w:numId w:val="30"/>
        </w:numPr>
        <w:ind w:left="284" w:hanging="283"/>
        <w:jc w:val="both"/>
        <w:rPr>
          <w:rFonts w:ascii="Open Sans" w:hAnsi="Open Sans" w:cs="Open Sans"/>
          <w:sz w:val="20"/>
          <w:szCs w:val="20"/>
          <w:lang w:val="es-ES"/>
        </w:rPr>
      </w:pPr>
      <w:r w:rsidRPr="00635013">
        <w:rPr>
          <w:rFonts w:ascii="Open Sans" w:hAnsi="Open Sans" w:cs="Open Sans"/>
          <w:sz w:val="22"/>
          <w:szCs w:val="20"/>
          <w:lang w:val="es-ES"/>
        </w:rPr>
        <w:t>D</w:t>
      </w:r>
      <w:r w:rsidR="00D26F77" w:rsidRPr="00635013">
        <w:rPr>
          <w:rFonts w:ascii="Open Sans" w:hAnsi="Open Sans" w:cs="Open Sans"/>
          <w:sz w:val="22"/>
          <w:szCs w:val="20"/>
          <w:lang w:val="es-ES"/>
        </w:rPr>
        <w:t xml:space="preserve">ECLARACIÓN JURADA RELATIVA A LOS CRITERIOS DE SELECCIÓN </w:t>
      </w:r>
    </w:p>
    <w:p w14:paraId="2305B4D4" w14:textId="1F687398" w:rsidR="00BF0F19" w:rsidRPr="00635013" w:rsidRDefault="00BF0F19" w:rsidP="00BF0F19">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 xml:space="preserve">Si </w:t>
      </w:r>
      <w:r w:rsidR="00D26F77" w:rsidRPr="00635013">
        <w:rPr>
          <w:rFonts w:ascii="Open Sans" w:hAnsi="Open Sans" w:cs="Open Sans"/>
          <w:sz w:val="20"/>
          <w:szCs w:val="20"/>
          <w:lang w:val="es-ES"/>
        </w:rPr>
        <w:t>el procedimiento incluye lotes, las declaraciones en la parte</w:t>
      </w:r>
      <w:r w:rsidR="006C454F" w:rsidRPr="00635013">
        <w:rPr>
          <w:rFonts w:ascii="Open Sans" w:hAnsi="Open Sans" w:cs="Open Sans"/>
          <w:sz w:val="20"/>
          <w:szCs w:val="20"/>
          <w:lang w:val="es-ES"/>
        </w:rPr>
        <w:t> </w:t>
      </w:r>
      <w:r w:rsidR="00D26F77" w:rsidRPr="00635013">
        <w:rPr>
          <w:rFonts w:ascii="Open Sans" w:hAnsi="Open Sans" w:cs="Open Sans"/>
          <w:sz w:val="20"/>
          <w:szCs w:val="20"/>
          <w:lang w:val="es-ES"/>
        </w:rPr>
        <w:t>B se aplicarán a los lotes para los que se haya presentado una solicitud de participación</w:t>
      </w:r>
      <w:r w:rsidRPr="00635013">
        <w:rPr>
          <w:rFonts w:ascii="Open Sans" w:hAnsi="Open Sans" w:cs="Open Sans"/>
          <w:sz w:val="20"/>
          <w:szCs w:val="20"/>
          <w:lang w:val="es-ES"/>
        </w:rPr>
        <w:t>.</w:t>
      </w:r>
    </w:p>
    <w:p w14:paraId="2CF6FC1D" w14:textId="1DECDAA0" w:rsidR="006E691D" w:rsidRPr="00635013" w:rsidRDefault="00740349" w:rsidP="006E691D">
      <w:pPr>
        <w:pStyle w:val="Title"/>
        <w:rPr>
          <w:rFonts w:ascii="Open Sans" w:hAnsi="Open Sans" w:cs="Open Sans"/>
          <w:i/>
          <w:sz w:val="20"/>
          <w:szCs w:val="20"/>
          <w:lang w:val="es-ES"/>
        </w:rPr>
      </w:pPr>
      <w:r w:rsidRPr="00635013">
        <w:rPr>
          <w:rFonts w:ascii="Open Sans" w:hAnsi="Open Sans" w:cs="Open Sans"/>
          <w:sz w:val="20"/>
          <w:szCs w:val="20"/>
          <w:lang w:val="es-ES"/>
        </w:rPr>
        <w:t>I – CRIT</w:t>
      </w:r>
      <w:r w:rsidR="00D26F77" w:rsidRPr="00635013">
        <w:rPr>
          <w:rFonts w:ascii="Open Sans" w:hAnsi="Open Sans" w:cs="Open Sans"/>
          <w:sz w:val="20"/>
          <w:szCs w:val="20"/>
          <w:lang w:val="es-ES"/>
        </w:rPr>
        <w:t>ERIOS DE SELECCIÓN</w:t>
      </w:r>
    </w:p>
    <w:p w14:paraId="1A32A8DF" w14:textId="3D80675A" w:rsidR="009E2D82" w:rsidRPr="00635013" w:rsidRDefault="009E2D82" w:rsidP="009E2D82">
      <w:pPr>
        <w:rPr>
          <w:rFonts w:ascii="Open Sans" w:hAnsi="Open Sans" w:cs="Open Sans"/>
          <w:b/>
          <w:sz w:val="20"/>
          <w:szCs w:val="20"/>
          <w:u w:val="single"/>
          <w:lang w:val="es-ES"/>
        </w:rPr>
      </w:pPr>
      <w:r w:rsidRPr="00635013">
        <w:rPr>
          <w:rFonts w:ascii="Open Sans" w:hAnsi="Open Sans" w:cs="Open Sans"/>
          <w:b/>
          <w:sz w:val="20"/>
          <w:szCs w:val="20"/>
          <w:u w:val="single"/>
          <w:lang w:val="es-ES"/>
        </w:rPr>
        <w:t>Crit</w:t>
      </w:r>
      <w:r w:rsidR="00725FDB" w:rsidRPr="00635013">
        <w:rPr>
          <w:rFonts w:ascii="Open Sans" w:hAnsi="Open Sans" w:cs="Open Sans"/>
          <w:b/>
          <w:sz w:val="20"/>
          <w:szCs w:val="20"/>
          <w:u w:val="single"/>
          <w:lang w:val="es-ES"/>
        </w:rPr>
        <w:t xml:space="preserve">erios de selección aplicables al candidato en su conjunto </w:t>
      </w:r>
      <w:r w:rsidR="00BC427C" w:rsidRPr="00635013">
        <w:rPr>
          <w:rFonts w:ascii="Open Sans" w:hAnsi="Open Sans" w:cs="Open Sans"/>
          <w:b/>
          <w:sz w:val="20"/>
          <w:szCs w:val="20"/>
          <w:u w:val="single"/>
          <w:lang w:val="es-ES"/>
        </w:rPr>
        <w:t>— Evaluación consolidada</w:t>
      </w:r>
    </w:p>
    <w:p w14:paraId="24853FAA" w14:textId="77777777" w:rsidR="009E2D82" w:rsidRPr="00635013" w:rsidRDefault="009E2D82" w:rsidP="009E2D82">
      <w:pPr>
        <w:rPr>
          <w:rFonts w:ascii="Open Sans" w:hAnsi="Open Sans" w:cs="Open Sans"/>
          <w:b/>
          <w:bCs/>
          <w:sz w:val="20"/>
          <w:szCs w:val="20"/>
          <w:u w:val="single"/>
          <w:lang w:val="es-ES"/>
        </w:rPr>
      </w:pPr>
    </w:p>
    <w:p w14:paraId="26E82FA1" w14:textId="05274AFD" w:rsidR="009E2D82" w:rsidRPr="00635013" w:rsidRDefault="009E2D82" w:rsidP="002F51D3">
      <w:pPr>
        <w:jc w:val="both"/>
        <w:rPr>
          <w:rFonts w:ascii="Open Sans" w:hAnsi="Open Sans" w:cs="Open Sans"/>
          <w:b/>
          <w:i/>
          <w:sz w:val="20"/>
          <w:szCs w:val="20"/>
          <w:lang w:val="es-ES"/>
        </w:rPr>
      </w:pPr>
      <w:r w:rsidRPr="00635013">
        <w:rPr>
          <w:rFonts w:ascii="Open Sans" w:hAnsi="Open Sans" w:cs="Open Sans"/>
          <w:b/>
          <w:i/>
          <w:sz w:val="20"/>
          <w:szCs w:val="20"/>
          <w:lang w:val="es-ES"/>
        </w:rPr>
        <w:t>(</w:t>
      </w:r>
      <w:r w:rsidR="006C454F" w:rsidRPr="00635013">
        <w:rPr>
          <w:rFonts w:ascii="Open Sans" w:hAnsi="Open Sans" w:cs="Open Sans"/>
          <w:b/>
          <w:i/>
          <w:sz w:val="20"/>
          <w:szCs w:val="20"/>
          <w:lang w:val="es-ES"/>
        </w:rPr>
        <w:t>d</w:t>
      </w:r>
      <w:r w:rsidR="00520DAA" w:rsidRPr="00635013">
        <w:rPr>
          <w:rFonts w:ascii="Open Sans" w:hAnsi="Open Sans" w:cs="Open Sans"/>
          <w:b/>
          <w:i/>
          <w:sz w:val="20"/>
          <w:szCs w:val="20"/>
          <w:lang w:val="es-ES"/>
        </w:rPr>
        <w:t>eber</w:t>
      </w:r>
      <w:r w:rsidR="00F00997" w:rsidRPr="00635013">
        <w:rPr>
          <w:rFonts w:ascii="Open Sans" w:hAnsi="Open Sans" w:cs="Open Sans"/>
          <w:b/>
          <w:i/>
          <w:sz w:val="20"/>
          <w:szCs w:val="20"/>
          <w:lang w:val="es-ES"/>
        </w:rPr>
        <w:t>á ser cumplimentado</w:t>
      </w:r>
      <w:r w:rsidR="00520DAA" w:rsidRPr="00635013">
        <w:rPr>
          <w:rFonts w:ascii="Open Sans" w:hAnsi="Open Sans" w:cs="Open Sans"/>
          <w:b/>
          <w:i/>
          <w:sz w:val="20"/>
          <w:szCs w:val="20"/>
          <w:lang w:val="es-ES"/>
        </w:rPr>
        <w:t xml:space="preserve"> ÚNICAMENTE por el candidato único o por el </w:t>
      </w:r>
      <w:r w:rsidR="00F00997" w:rsidRPr="00635013">
        <w:rPr>
          <w:rFonts w:ascii="Open Sans" w:hAnsi="Open Sans" w:cs="Open Sans"/>
          <w:b/>
          <w:i/>
          <w:sz w:val="20"/>
          <w:szCs w:val="20"/>
          <w:lang w:val="es-ES"/>
        </w:rPr>
        <w:t>candidato principal</w:t>
      </w:r>
      <w:r w:rsidR="00520DAA" w:rsidRPr="00635013">
        <w:rPr>
          <w:rFonts w:ascii="Open Sans" w:hAnsi="Open Sans" w:cs="Open Sans"/>
          <w:b/>
          <w:i/>
          <w:sz w:val="20"/>
          <w:szCs w:val="20"/>
          <w:lang w:val="es-ES"/>
        </w:rPr>
        <w:t xml:space="preserve"> de la agrupación en caso de solicitud de participación conjunta</w:t>
      </w:r>
      <w:r w:rsidRPr="00635013">
        <w:rPr>
          <w:rFonts w:ascii="Open Sans" w:hAnsi="Open Sans" w:cs="Open Sans"/>
          <w:b/>
          <w:i/>
          <w:sz w:val="20"/>
          <w:szCs w:val="20"/>
          <w:lang w:val="es-ES"/>
        </w:rPr>
        <w:t>)</w:t>
      </w:r>
    </w:p>
    <w:p w14:paraId="34780948" w14:textId="77777777" w:rsidR="009E2D82" w:rsidRPr="00635013" w:rsidRDefault="009E2D82" w:rsidP="009E2D82">
      <w:pPr>
        <w:rPr>
          <w:rFonts w:ascii="Open Sans" w:hAnsi="Open Sans" w:cs="Open Sans"/>
          <w:b/>
          <w:bCs/>
          <w:i/>
          <w:iCs/>
          <w:sz w:val="20"/>
          <w:szCs w:val="20"/>
          <w:lang w:val="es-ES"/>
        </w:rPr>
      </w:pPr>
    </w:p>
    <w:p w14:paraId="7C08E82B" w14:textId="7D76D351" w:rsidR="009E2D82" w:rsidRPr="00635013" w:rsidRDefault="00C978F9" w:rsidP="00C32495">
      <w:pPr>
        <w:jc w:val="both"/>
        <w:rPr>
          <w:rFonts w:ascii="Open Sans" w:hAnsi="Open Sans" w:cs="Open Sans"/>
          <w:sz w:val="20"/>
          <w:szCs w:val="20"/>
          <w:lang w:val="es-ES"/>
        </w:rPr>
      </w:pPr>
      <w:r w:rsidRPr="00635013">
        <w:rPr>
          <w:rFonts w:ascii="Open Sans" w:hAnsi="Open Sans" w:cs="Open Sans"/>
          <w:sz w:val="20"/>
          <w:szCs w:val="20"/>
          <w:lang w:val="es-ES"/>
        </w:rPr>
        <w:t>La persona que, como candidato único/candidato principal de la agrupación en caso de solicitud de participación conjunta, presente una solicitud de participación en el marco del procedimiento antes mencionado declara</w:t>
      </w:r>
      <w:r w:rsidR="00BC427C" w:rsidRPr="00635013">
        <w:rPr>
          <w:rFonts w:ascii="Open Sans" w:hAnsi="Open Sans" w:cs="Open Sans"/>
          <w:sz w:val="20"/>
          <w:szCs w:val="20"/>
          <w:lang w:val="es-ES"/>
        </w:rPr>
        <w:t> </w:t>
      </w:r>
      <w:r w:rsidRPr="00635013">
        <w:rPr>
          <w:rFonts w:ascii="Open Sans" w:hAnsi="Open Sans" w:cs="Open Sans"/>
          <w:sz w:val="20"/>
          <w:szCs w:val="20"/>
          <w:lang w:val="es-ES"/>
        </w:rPr>
        <w:t>que</w:t>
      </w:r>
      <w:r w:rsidR="009E2D82" w:rsidRPr="00635013">
        <w:rPr>
          <w:rFonts w:ascii="Open Sans" w:hAnsi="Open Sans" w:cs="Open Sans"/>
          <w:sz w:val="20"/>
          <w:szCs w:val="20"/>
          <w:lang w:val="es-ES"/>
        </w:rPr>
        <w:t>:</w:t>
      </w:r>
    </w:p>
    <w:p w14:paraId="7CBFB1BA" w14:textId="77777777" w:rsidR="009E2D82" w:rsidRPr="00635013" w:rsidRDefault="009E2D82" w:rsidP="009E2D82">
      <w:pPr>
        <w:rPr>
          <w:rFonts w:ascii="Open Sans" w:hAnsi="Open Sans" w:cs="Open Sans"/>
          <w:sz w:val="20"/>
          <w:szCs w:val="20"/>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635013" w14:paraId="2E36C734" w14:textId="77777777" w:rsidTr="00444AA7">
        <w:tc>
          <w:tcPr>
            <w:tcW w:w="7763" w:type="dxa"/>
            <w:shd w:val="clear" w:color="auto" w:fill="auto"/>
          </w:tcPr>
          <w:p w14:paraId="6112335D" w14:textId="2ECA7AA4" w:rsidR="00444AA7" w:rsidRPr="00635013" w:rsidRDefault="00C978F9" w:rsidP="00C978F9">
            <w:pPr>
              <w:numPr>
                <w:ilvl w:val="0"/>
                <w:numId w:val="17"/>
              </w:numPr>
              <w:spacing w:before="120" w:after="120"/>
              <w:ind w:left="426" w:hanging="284"/>
              <w:jc w:val="both"/>
              <w:rPr>
                <w:rFonts w:ascii="Open Sans" w:hAnsi="Open Sans" w:cs="Open Sans"/>
                <w:noProof/>
                <w:sz w:val="20"/>
                <w:szCs w:val="20"/>
                <w:lang w:val="es-ES"/>
              </w:rPr>
            </w:pPr>
            <w:r w:rsidRPr="00635013">
              <w:rPr>
                <w:rFonts w:ascii="Open Sans" w:hAnsi="Open Sans"/>
                <w:sz w:val="20"/>
                <w:lang w:val="es-ES"/>
              </w:rPr>
              <w:t>El candidato, incluidos todos los miembros de la agrupación en caso de solicitud de participación conjunta y los prestadores, en su caso:</w:t>
            </w:r>
          </w:p>
        </w:tc>
        <w:tc>
          <w:tcPr>
            <w:tcW w:w="850" w:type="dxa"/>
            <w:shd w:val="clear" w:color="auto" w:fill="auto"/>
          </w:tcPr>
          <w:p w14:paraId="12496E4D" w14:textId="77777777" w:rsidR="00444AA7" w:rsidRPr="00635013" w:rsidRDefault="00C978F9"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SÍ</w:t>
            </w:r>
          </w:p>
        </w:tc>
        <w:tc>
          <w:tcPr>
            <w:tcW w:w="851" w:type="dxa"/>
            <w:shd w:val="clear" w:color="auto" w:fill="auto"/>
          </w:tcPr>
          <w:p w14:paraId="26192896" w14:textId="77777777" w:rsidR="00444AA7" w:rsidRPr="00635013" w:rsidRDefault="00444AA7"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NO</w:t>
            </w:r>
          </w:p>
        </w:tc>
      </w:tr>
      <w:tr w:rsidR="00444AA7" w:rsidRPr="00635013" w14:paraId="4DB72509" w14:textId="77777777" w:rsidTr="00444AA7">
        <w:tc>
          <w:tcPr>
            <w:tcW w:w="7763" w:type="dxa"/>
            <w:shd w:val="clear" w:color="auto" w:fill="auto"/>
          </w:tcPr>
          <w:p w14:paraId="0684DF06" w14:textId="4F748B4D" w:rsidR="00444AA7" w:rsidRPr="00635013" w:rsidRDefault="008D032A" w:rsidP="00BF68F4">
            <w:pPr>
              <w:numPr>
                <w:ilvl w:val="0"/>
                <w:numId w:val="24"/>
              </w:numPr>
              <w:tabs>
                <w:tab w:val="clear" w:pos="360"/>
              </w:tabs>
              <w:spacing w:before="40" w:after="40"/>
              <w:ind w:left="709" w:hanging="283"/>
              <w:jc w:val="both"/>
              <w:rPr>
                <w:rFonts w:ascii="Open Sans" w:hAnsi="Open Sans" w:cs="Open Sans"/>
                <w:noProof/>
                <w:sz w:val="20"/>
                <w:szCs w:val="20"/>
                <w:lang w:val="es-ES" w:eastAsia="zh-CN"/>
              </w:rPr>
            </w:pPr>
            <w:r w:rsidRPr="00635013">
              <w:rPr>
                <w:rFonts w:ascii="Open Sans" w:hAnsi="Open Sans"/>
                <w:sz w:val="20"/>
                <w:lang w:val="es-ES"/>
              </w:rPr>
              <w:t>c</w:t>
            </w:r>
            <w:r w:rsidR="00C978F9" w:rsidRPr="00635013">
              <w:rPr>
                <w:rFonts w:ascii="Open Sans" w:hAnsi="Open Sans"/>
                <w:sz w:val="20"/>
                <w:lang w:val="es-ES"/>
              </w:rPr>
              <w:t>umple</w:t>
            </w:r>
            <w:r w:rsidR="00AE5EA2" w:rsidRPr="00635013">
              <w:rPr>
                <w:rFonts w:ascii="Open Sans" w:hAnsi="Open Sans"/>
                <w:sz w:val="20"/>
                <w:lang w:val="es-ES"/>
              </w:rPr>
              <w:t>(n)</w:t>
            </w:r>
            <w:r w:rsidR="00C978F9" w:rsidRPr="00635013">
              <w:rPr>
                <w:rFonts w:ascii="Open Sans" w:hAnsi="Open Sans"/>
                <w:sz w:val="20"/>
                <w:lang w:val="es-ES"/>
              </w:rPr>
              <w:t xml:space="preserve"> todos los criterios de selección para los que se efectuará una evaluación global de conformidad con el </w:t>
            </w:r>
            <w:r w:rsidR="00BF68F4" w:rsidRPr="00635013">
              <w:rPr>
                <w:rFonts w:ascii="Open Sans" w:hAnsi="Open Sans"/>
                <w:sz w:val="20"/>
                <w:lang w:val="es-ES"/>
              </w:rPr>
              <w:t>pliego de condiciones</w:t>
            </w:r>
            <w:r w:rsidR="00B01E5C" w:rsidRPr="00635013">
              <w:rPr>
                <w:rFonts w:ascii="Open Sans" w:hAnsi="Open Sans" w:cs="Open Sans"/>
                <w:sz w:val="20"/>
                <w:szCs w:val="20"/>
                <w:lang w:val="es-ES"/>
              </w:rPr>
              <w:t>.</w:t>
            </w:r>
          </w:p>
        </w:tc>
        <w:tc>
          <w:tcPr>
            <w:tcW w:w="850" w:type="dxa"/>
            <w:shd w:val="clear" w:color="auto" w:fill="auto"/>
          </w:tcPr>
          <w:p w14:paraId="326CA772" w14:textId="77777777" w:rsidR="00444AA7" w:rsidRPr="00635013" w:rsidRDefault="00444AA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51" w:type="dxa"/>
            <w:shd w:val="clear" w:color="auto" w:fill="auto"/>
          </w:tcPr>
          <w:p w14:paraId="0D609815" w14:textId="77777777" w:rsidR="00444AA7" w:rsidRPr="00635013" w:rsidRDefault="00444AA7"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bl>
    <w:p w14:paraId="0614A815" w14:textId="77777777" w:rsidR="009E2D82" w:rsidRPr="00635013" w:rsidRDefault="009E2D82" w:rsidP="009E2D82">
      <w:pPr>
        <w:rPr>
          <w:rFonts w:ascii="Open Sans" w:hAnsi="Open Sans" w:cs="Open Sans"/>
          <w:sz w:val="20"/>
          <w:szCs w:val="20"/>
          <w:lang w:val="es-ES"/>
        </w:rPr>
      </w:pPr>
    </w:p>
    <w:p w14:paraId="6180F0FD" w14:textId="77777777" w:rsidR="00BC60B4" w:rsidRPr="00635013" w:rsidRDefault="00BC60B4" w:rsidP="008B3A3A">
      <w:pPr>
        <w:jc w:val="both"/>
        <w:rPr>
          <w:rFonts w:ascii="Open Sans" w:hAnsi="Open Sans" w:cs="Open Sans"/>
          <w:sz w:val="20"/>
          <w:szCs w:val="20"/>
          <w:lang w:val="es-ES"/>
        </w:rPr>
      </w:pPr>
    </w:p>
    <w:p w14:paraId="2AA9FF11" w14:textId="533D25ED" w:rsidR="00BC60B4" w:rsidRPr="00635013" w:rsidRDefault="00C978F9" w:rsidP="00BC60B4">
      <w:pPr>
        <w:jc w:val="both"/>
        <w:rPr>
          <w:rFonts w:ascii="Open Sans" w:hAnsi="Open Sans" w:cs="Open Sans"/>
          <w:b/>
          <w:bCs/>
          <w:sz w:val="20"/>
          <w:szCs w:val="20"/>
          <w:u w:val="single"/>
          <w:lang w:val="es-ES"/>
        </w:rPr>
      </w:pPr>
      <w:r w:rsidRPr="00635013">
        <w:rPr>
          <w:rFonts w:ascii="Open Sans" w:hAnsi="Open Sans" w:cs="Open Sans"/>
          <w:b/>
          <w:bCs/>
          <w:sz w:val="20"/>
          <w:szCs w:val="20"/>
          <w:u w:val="single"/>
          <w:lang w:val="es-ES"/>
        </w:rPr>
        <w:t>Criterios de selección aplicables individualmente a las entidades asociadas al candidato — Evaluación individual</w:t>
      </w:r>
    </w:p>
    <w:p w14:paraId="56AAEAE4" w14:textId="4510D613" w:rsidR="00BC60B4" w:rsidRPr="00635013" w:rsidRDefault="00BC60B4" w:rsidP="00BC60B4">
      <w:pPr>
        <w:spacing w:before="120" w:after="120"/>
        <w:ind w:firstLine="1"/>
        <w:jc w:val="both"/>
        <w:rPr>
          <w:rFonts w:ascii="Open Sans" w:hAnsi="Open Sans" w:cs="Open Sans"/>
          <w:b/>
          <w:bCs/>
          <w:i/>
          <w:iCs/>
          <w:noProof/>
          <w:sz w:val="20"/>
          <w:szCs w:val="20"/>
          <w:lang w:val="es-ES"/>
        </w:rPr>
      </w:pPr>
      <w:r w:rsidRPr="00635013">
        <w:rPr>
          <w:rFonts w:ascii="Open Sans" w:hAnsi="Open Sans" w:cs="Open Sans"/>
          <w:b/>
          <w:bCs/>
          <w:i/>
          <w:iCs/>
          <w:sz w:val="20"/>
          <w:szCs w:val="20"/>
          <w:lang w:val="es-ES"/>
        </w:rPr>
        <w:t>(</w:t>
      </w:r>
      <w:r w:rsidR="006C454F" w:rsidRPr="00635013">
        <w:rPr>
          <w:rFonts w:ascii="Open Sans" w:hAnsi="Open Sans" w:cs="Open Sans"/>
          <w:b/>
          <w:bCs/>
          <w:i/>
          <w:iCs/>
          <w:sz w:val="20"/>
          <w:szCs w:val="20"/>
          <w:lang w:val="es-ES"/>
        </w:rPr>
        <w:t>d</w:t>
      </w:r>
      <w:r w:rsidR="00C978F9" w:rsidRPr="00635013">
        <w:rPr>
          <w:rFonts w:ascii="Open Sans" w:hAnsi="Open Sans" w:cs="Open Sans"/>
          <w:b/>
          <w:bCs/>
          <w:i/>
          <w:iCs/>
          <w:sz w:val="20"/>
          <w:szCs w:val="20"/>
          <w:lang w:val="es-ES"/>
        </w:rPr>
        <w:t xml:space="preserve">eberá ser cumplimentado individualmente por </w:t>
      </w:r>
      <w:r w:rsidR="00163C2B" w:rsidRPr="00635013">
        <w:rPr>
          <w:rFonts w:ascii="Open Sans" w:hAnsi="Open Sans" w:cs="Open Sans"/>
          <w:b/>
          <w:bCs/>
          <w:i/>
          <w:iCs/>
          <w:sz w:val="20"/>
          <w:szCs w:val="20"/>
          <w:lang w:val="es-ES"/>
        </w:rPr>
        <w:t xml:space="preserve">las entidades afectadas a las que se apliquen individualmente </w:t>
      </w:r>
      <w:r w:rsidR="00B01E5C" w:rsidRPr="00635013">
        <w:rPr>
          <w:rFonts w:ascii="Open Sans" w:hAnsi="Open Sans" w:cs="Open Sans"/>
          <w:b/>
          <w:bCs/>
          <w:i/>
          <w:iCs/>
          <w:sz w:val="20"/>
          <w:szCs w:val="20"/>
          <w:lang w:val="es-ES"/>
        </w:rPr>
        <w:t xml:space="preserve">los criterios de selección </w:t>
      </w:r>
      <w:r w:rsidR="00163C2B" w:rsidRPr="00635013">
        <w:rPr>
          <w:rFonts w:ascii="Open Sans" w:hAnsi="Open Sans" w:cs="Open Sans"/>
          <w:b/>
          <w:bCs/>
          <w:i/>
          <w:iCs/>
          <w:sz w:val="20"/>
          <w:szCs w:val="20"/>
          <w:lang w:val="es-ES"/>
        </w:rPr>
        <w:t>conforme al pliego de condiciones</w:t>
      </w:r>
      <w:r w:rsidRPr="00635013">
        <w:rPr>
          <w:rFonts w:ascii="Open Sans" w:hAnsi="Open Sans" w:cs="Open Sans"/>
          <w:b/>
          <w:bCs/>
          <w:i/>
          <w:iCs/>
          <w:sz w:val="20"/>
          <w:szCs w:val="20"/>
          <w:lang w:val="es-ES"/>
        </w:rPr>
        <w:t>)</w:t>
      </w:r>
    </w:p>
    <w:p w14:paraId="7602241C" w14:textId="62F13D92" w:rsidR="00BC60B4" w:rsidRPr="00635013" w:rsidRDefault="00163C2B" w:rsidP="00BC60B4">
      <w:pPr>
        <w:jc w:val="both"/>
        <w:rPr>
          <w:rFonts w:ascii="Open Sans" w:hAnsi="Open Sans" w:cs="Open Sans"/>
          <w:sz w:val="20"/>
          <w:szCs w:val="20"/>
          <w:lang w:val="es-ES"/>
        </w:rPr>
      </w:pPr>
      <w:r w:rsidRPr="00635013">
        <w:rPr>
          <w:rFonts w:ascii="Open Sans" w:hAnsi="Open Sans" w:cs="Open Sans"/>
          <w:sz w:val="20"/>
          <w:szCs w:val="20"/>
          <w:lang w:val="es-ES"/>
        </w:rPr>
        <w:t>La persona que, como candidato/copeticionario en una solicitud de participación conjunta, presente una solicitud de participación en el marco del procedimiento antes mencionado</w:t>
      </w:r>
      <w:r w:rsidR="00AE5EA2" w:rsidRPr="00635013">
        <w:rPr>
          <w:rFonts w:ascii="Open Sans" w:hAnsi="Open Sans" w:cs="Open Sans"/>
          <w:sz w:val="20"/>
          <w:szCs w:val="20"/>
          <w:lang w:val="es-ES"/>
        </w:rPr>
        <w:t xml:space="preserve"> o participe en</w:t>
      </w:r>
      <w:r w:rsidR="00BC427C" w:rsidRPr="00635013">
        <w:rPr>
          <w:rFonts w:ascii="Open Sans" w:hAnsi="Open Sans" w:cs="Open Sans"/>
          <w:sz w:val="20"/>
          <w:szCs w:val="20"/>
          <w:lang w:val="es-ES"/>
        </w:rPr>
        <w:t> </w:t>
      </w:r>
      <w:r w:rsidR="005E607E" w:rsidRPr="00635013">
        <w:rPr>
          <w:rFonts w:ascii="Open Sans" w:hAnsi="Open Sans" w:cs="Open Sans"/>
          <w:sz w:val="20"/>
          <w:szCs w:val="20"/>
          <w:lang w:val="es-ES"/>
        </w:rPr>
        <w:t>él</w:t>
      </w:r>
      <w:r w:rsidRPr="00635013">
        <w:rPr>
          <w:rFonts w:ascii="Open Sans" w:hAnsi="Open Sans" w:cs="Open Sans"/>
          <w:sz w:val="20"/>
          <w:szCs w:val="20"/>
          <w:lang w:val="es-ES"/>
        </w:rPr>
        <w:t>:</w:t>
      </w:r>
    </w:p>
    <w:p w14:paraId="4B304CF8" w14:textId="77777777" w:rsidR="00BC60B4" w:rsidRPr="00635013" w:rsidRDefault="00BC60B4" w:rsidP="009E2D82">
      <w:pPr>
        <w:rPr>
          <w:rFonts w:ascii="Open Sans" w:hAnsi="Open Sans" w:cs="Open Sans"/>
          <w:sz w:val="20"/>
          <w:szCs w:val="20"/>
          <w:lang w:val="es-ES"/>
        </w:rPr>
      </w:pPr>
    </w:p>
    <w:p w14:paraId="1705973E" w14:textId="77777777" w:rsidR="00BC60B4" w:rsidRPr="00635013" w:rsidRDefault="00BC60B4" w:rsidP="009E2D82">
      <w:pPr>
        <w:rPr>
          <w:rFonts w:ascii="Open Sans" w:hAnsi="Open Sans" w:cs="Open Sans"/>
          <w:sz w:val="20"/>
          <w:szCs w:val="20"/>
          <w:lang w:val="es-E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635013" w14:paraId="0BC37305" w14:textId="77777777" w:rsidTr="009F542D">
        <w:tc>
          <w:tcPr>
            <w:tcW w:w="7763" w:type="dxa"/>
            <w:shd w:val="clear" w:color="auto" w:fill="auto"/>
          </w:tcPr>
          <w:p w14:paraId="4C87F47F" w14:textId="606FD909" w:rsidR="009F542D" w:rsidRPr="00635013" w:rsidRDefault="00163C2B" w:rsidP="00B01E5C">
            <w:pPr>
              <w:pStyle w:val="ListParagraph"/>
              <w:numPr>
                <w:ilvl w:val="0"/>
                <w:numId w:val="17"/>
              </w:numPr>
              <w:spacing w:before="120" w:after="120"/>
              <w:ind w:left="567" w:hanging="283"/>
              <w:jc w:val="both"/>
              <w:rPr>
                <w:rFonts w:ascii="Open Sans" w:hAnsi="Open Sans" w:cs="Open Sans"/>
                <w:noProof/>
                <w:sz w:val="20"/>
                <w:szCs w:val="20"/>
                <w:lang w:val="es-ES"/>
              </w:rPr>
            </w:pPr>
            <w:r w:rsidRPr="00635013">
              <w:rPr>
                <w:rFonts w:ascii="Open Sans" w:hAnsi="Open Sans"/>
                <w:sz w:val="20"/>
                <w:lang w:val="es-ES"/>
              </w:rPr>
              <w:t xml:space="preserve">Declara que la persona cumple los criterios de </w:t>
            </w:r>
            <w:r w:rsidR="00BF68F4" w:rsidRPr="00635013">
              <w:rPr>
                <w:rFonts w:ascii="Open Sans" w:hAnsi="Open Sans"/>
                <w:sz w:val="20"/>
                <w:lang w:val="es-ES"/>
              </w:rPr>
              <w:t xml:space="preserve">selección </w:t>
            </w:r>
            <w:r w:rsidRPr="00635013">
              <w:rPr>
                <w:rFonts w:ascii="Open Sans" w:hAnsi="Open Sans"/>
                <w:sz w:val="20"/>
                <w:lang w:val="es-ES"/>
              </w:rPr>
              <w:t>que le son aplicables a título individual</w:t>
            </w:r>
            <w:r w:rsidR="000A76F9" w:rsidRPr="00635013">
              <w:rPr>
                <w:rFonts w:ascii="Open Sans" w:hAnsi="Open Sans"/>
                <w:sz w:val="20"/>
                <w:lang w:val="es-ES"/>
              </w:rPr>
              <w:t>, es decir</w:t>
            </w:r>
            <w:r w:rsidR="009F542D" w:rsidRPr="00635013">
              <w:rPr>
                <w:rFonts w:ascii="Open Sans" w:hAnsi="Open Sans" w:cs="Open Sans"/>
                <w:sz w:val="20"/>
                <w:szCs w:val="20"/>
                <w:lang w:val="es-ES"/>
              </w:rPr>
              <w:t>:</w:t>
            </w:r>
          </w:p>
        </w:tc>
        <w:tc>
          <w:tcPr>
            <w:tcW w:w="850" w:type="dxa"/>
            <w:shd w:val="clear" w:color="auto" w:fill="auto"/>
          </w:tcPr>
          <w:p w14:paraId="16BB9736" w14:textId="77777777" w:rsidR="009F542D" w:rsidRPr="00635013" w:rsidRDefault="00163C2B"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SÍ</w:t>
            </w:r>
          </w:p>
        </w:tc>
        <w:tc>
          <w:tcPr>
            <w:tcW w:w="851" w:type="dxa"/>
            <w:shd w:val="clear" w:color="auto" w:fill="auto"/>
          </w:tcPr>
          <w:p w14:paraId="35A4BBC0" w14:textId="77777777" w:rsidR="009F542D" w:rsidRPr="00635013" w:rsidRDefault="009F542D" w:rsidP="001A67CD">
            <w:pPr>
              <w:spacing w:before="120" w:after="120"/>
              <w:jc w:val="center"/>
              <w:rPr>
                <w:rFonts w:ascii="Open Sans" w:hAnsi="Open Sans" w:cs="Open Sans"/>
                <w:noProof/>
                <w:sz w:val="20"/>
                <w:szCs w:val="20"/>
                <w:lang w:val="es-ES"/>
              </w:rPr>
            </w:pPr>
            <w:r w:rsidRPr="00635013">
              <w:rPr>
                <w:rFonts w:ascii="Open Sans" w:hAnsi="Open Sans" w:cs="Open Sans"/>
                <w:sz w:val="20"/>
                <w:szCs w:val="20"/>
                <w:lang w:val="es-ES"/>
              </w:rPr>
              <w:t>NO</w:t>
            </w:r>
          </w:p>
        </w:tc>
      </w:tr>
      <w:tr w:rsidR="009F542D" w:rsidRPr="00635013" w14:paraId="2884E130" w14:textId="77777777" w:rsidTr="009F542D">
        <w:tc>
          <w:tcPr>
            <w:tcW w:w="7763" w:type="dxa"/>
            <w:shd w:val="clear" w:color="auto" w:fill="auto"/>
          </w:tcPr>
          <w:p w14:paraId="6420381E" w14:textId="485CA456" w:rsidR="009F542D" w:rsidRPr="00635013" w:rsidRDefault="00163C2B" w:rsidP="00BF68F4">
            <w:pPr>
              <w:pStyle w:val="Text1"/>
              <w:numPr>
                <w:ilvl w:val="0"/>
                <w:numId w:val="40"/>
              </w:numPr>
              <w:spacing w:before="40" w:after="40"/>
              <w:ind w:left="851" w:hanging="284"/>
              <w:rPr>
                <w:rFonts w:ascii="Open Sans" w:hAnsi="Open Sans" w:cs="Open Sans"/>
                <w:noProof/>
                <w:sz w:val="20"/>
                <w:szCs w:val="20"/>
                <w:lang w:val="es-ES"/>
              </w:rPr>
            </w:pPr>
            <w:r w:rsidRPr="00635013">
              <w:rPr>
                <w:rFonts w:ascii="Open Sans" w:hAnsi="Open Sans"/>
                <w:sz w:val="20"/>
                <w:lang w:val="es-ES"/>
              </w:rPr>
              <w:t xml:space="preserve">dispone de la capacidad jurídica y normativa para ejercer la actividad profesional necesaria para ejecutar el contrato, tal como se exige en el </w:t>
            </w:r>
            <w:r w:rsidR="00BF68F4" w:rsidRPr="00635013">
              <w:rPr>
                <w:rFonts w:ascii="Open Sans" w:hAnsi="Open Sans"/>
                <w:sz w:val="20"/>
                <w:lang w:val="es-ES"/>
              </w:rPr>
              <w:t>pliego de condiciones</w:t>
            </w:r>
            <w:r w:rsidR="009F542D" w:rsidRPr="00635013">
              <w:rPr>
                <w:rFonts w:ascii="Open Sans" w:hAnsi="Open Sans" w:cs="Open Sans"/>
                <w:sz w:val="20"/>
                <w:szCs w:val="20"/>
                <w:lang w:val="es-ES"/>
              </w:rPr>
              <w:t>;</w:t>
            </w:r>
          </w:p>
        </w:tc>
        <w:tc>
          <w:tcPr>
            <w:tcW w:w="850" w:type="dxa"/>
            <w:shd w:val="clear" w:color="auto" w:fill="auto"/>
          </w:tcPr>
          <w:p w14:paraId="4315C4AB" w14:textId="77777777" w:rsidR="009F542D" w:rsidRPr="00635013" w:rsidRDefault="009F542D"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51" w:type="dxa"/>
            <w:shd w:val="clear" w:color="auto" w:fill="auto"/>
          </w:tcPr>
          <w:p w14:paraId="3526B1EF" w14:textId="77777777" w:rsidR="009F542D" w:rsidRPr="00635013" w:rsidRDefault="009F542D"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r w:rsidR="009F542D" w:rsidRPr="00635013" w14:paraId="2A4B83CA" w14:textId="77777777" w:rsidTr="009F542D">
        <w:tc>
          <w:tcPr>
            <w:tcW w:w="7763" w:type="dxa"/>
            <w:shd w:val="clear" w:color="auto" w:fill="auto"/>
          </w:tcPr>
          <w:p w14:paraId="0CBFAD3B" w14:textId="7254A9EA" w:rsidR="009F542D" w:rsidRPr="00635013" w:rsidRDefault="00163C2B" w:rsidP="00B509D2">
            <w:pPr>
              <w:pStyle w:val="Text1"/>
              <w:numPr>
                <w:ilvl w:val="0"/>
                <w:numId w:val="40"/>
              </w:numPr>
              <w:spacing w:before="40" w:after="40"/>
              <w:ind w:left="851" w:hanging="284"/>
              <w:rPr>
                <w:rFonts w:ascii="Open Sans" w:hAnsi="Open Sans" w:cs="Open Sans"/>
                <w:noProof/>
                <w:sz w:val="20"/>
                <w:szCs w:val="20"/>
                <w:lang w:val="es-ES"/>
              </w:rPr>
            </w:pPr>
            <w:r w:rsidRPr="00635013">
              <w:rPr>
                <w:rFonts w:ascii="Open Sans" w:hAnsi="Open Sans"/>
                <w:sz w:val="20"/>
                <w:lang w:val="es-ES"/>
              </w:rPr>
              <w:t xml:space="preserve">cumple los criterios técnicos y profesionales </w:t>
            </w:r>
            <w:r w:rsidR="00B509D2" w:rsidRPr="00635013">
              <w:rPr>
                <w:rFonts w:ascii="Open Sans" w:hAnsi="Open Sans"/>
                <w:sz w:val="20"/>
                <w:lang w:val="es-ES"/>
              </w:rPr>
              <w:t xml:space="preserve">aplicables </w:t>
            </w:r>
            <w:r w:rsidRPr="00635013">
              <w:rPr>
                <w:rFonts w:ascii="Open Sans" w:hAnsi="Open Sans"/>
                <w:sz w:val="20"/>
                <w:lang w:val="es-ES"/>
              </w:rPr>
              <w:t xml:space="preserve">que se indican en el </w:t>
            </w:r>
            <w:r w:rsidR="00B509D2" w:rsidRPr="00635013">
              <w:rPr>
                <w:rFonts w:ascii="Open Sans" w:hAnsi="Open Sans"/>
                <w:sz w:val="20"/>
                <w:lang w:val="es-ES"/>
              </w:rPr>
              <w:t>pliego de condiciones</w:t>
            </w:r>
            <w:r w:rsidRPr="00635013">
              <w:rPr>
                <w:rFonts w:ascii="Open Sans" w:hAnsi="Open Sans" w:cs="Open Sans"/>
                <w:sz w:val="20"/>
                <w:szCs w:val="20"/>
                <w:lang w:val="es-ES"/>
              </w:rPr>
              <w:t>.</w:t>
            </w:r>
          </w:p>
        </w:tc>
        <w:tc>
          <w:tcPr>
            <w:tcW w:w="850" w:type="dxa"/>
            <w:shd w:val="clear" w:color="auto" w:fill="auto"/>
          </w:tcPr>
          <w:p w14:paraId="30656C27" w14:textId="77777777" w:rsidR="009F542D" w:rsidRPr="00635013" w:rsidRDefault="009F542D"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851" w:type="dxa"/>
            <w:shd w:val="clear" w:color="auto" w:fill="auto"/>
          </w:tcPr>
          <w:p w14:paraId="3DF2E517" w14:textId="77777777" w:rsidR="009F542D" w:rsidRPr="00635013" w:rsidRDefault="009F542D" w:rsidP="005679E5">
            <w:pPr>
              <w:spacing w:before="240" w:after="12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bl>
    <w:p w14:paraId="2E0BAD75" w14:textId="00FB39E5" w:rsidR="00BE6A8C" w:rsidRPr="00635013" w:rsidRDefault="008E1754" w:rsidP="00BE6A8C">
      <w:pPr>
        <w:pStyle w:val="Title"/>
        <w:rPr>
          <w:rFonts w:ascii="Open Sans" w:hAnsi="Open Sans" w:cs="Open Sans"/>
          <w:sz w:val="20"/>
          <w:szCs w:val="20"/>
          <w:lang w:val="es-ES"/>
        </w:rPr>
      </w:pPr>
      <w:r w:rsidRPr="00635013">
        <w:rPr>
          <w:rFonts w:ascii="Open Sans" w:hAnsi="Open Sans" w:cs="Open Sans"/>
          <w:sz w:val="20"/>
          <w:szCs w:val="20"/>
          <w:lang w:val="es-ES"/>
        </w:rPr>
        <w:lastRenderedPageBreak/>
        <w:t xml:space="preserve">II </w:t>
      </w:r>
      <w:r w:rsidR="00BE6A8C" w:rsidRPr="00635013">
        <w:rPr>
          <w:rFonts w:ascii="Open Sans" w:hAnsi="Open Sans" w:cs="Open Sans"/>
          <w:sz w:val="20"/>
          <w:szCs w:val="20"/>
          <w:lang w:val="es-ES"/>
        </w:rPr>
        <w:t>– CR</w:t>
      </w:r>
      <w:r w:rsidR="00740349" w:rsidRPr="00635013">
        <w:rPr>
          <w:rFonts w:ascii="Open Sans" w:hAnsi="Open Sans" w:cs="Open Sans"/>
          <w:sz w:val="20"/>
          <w:szCs w:val="20"/>
          <w:lang w:val="es-ES"/>
        </w:rPr>
        <w:t>IT</w:t>
      </w:r>
      <w:r w:rsidR="00240ED0" w:rsidRPr="00635013">
        <w:rPr>
          <w:rFonts w:ascii="Open Sans" w:hAnsi="Open Sans" w:cs="Open Sans"/>
          <w:sz w:val="20"/>
          <w:szCs w:val="20"/>
          <w:lang w:val="es-ES"/>
        </w:rPr>
        <w:t xml:space="preserve">ERIOS DE SELECCIÓN </w:t>
      </w:r>
      <w:r w:rsidR="00E72A7B" w:rsidRPr="00635013">
        <w:rPr>
          <w:rFonts w:ascii="Open Sans" w:hAnsi="Open Sans" w:cs="Open Sans"/>
          <w:sz w:val="20"/>
          <w:szCs w:val="20"/>
          <w:lang w:val="es-ES"/>
        </w:rPr>
        <w:t xml:space="preserve">– </w:t>
      </w:r>
      <w:r w:rsidR="00443721" w:rsidRPr="00635013">
        <w:rPr>
          <w:rFonts w:ascii="Open Sans" w:hAnsi="Open Sans" w:cs="Open Sans"/>
          <w:sz w:val="20"/>
          <w:szCs w:val="20"/>
          <w:lang w:val="es-ES"/>
        </w:rPr>
        <w:t>INTERESES</w:t>
      </w:r>
      <w:r w:rsidR="00722057">
        <w:rPr>
          <w:rFonts w:ascii="Open Sans" w:hAnsi="Open Sans" w:cs="Open Sans"/>
          <w:sz w:val="20"/>
          <w:szCs w:val="20"/>
          <w:lang w:val="es-ES"/>
        </w:rPr>
        <w:t xml:space="preserve"> PROFESIONALES</w:t>
      </w:r>
      <w:r w:rsidR="005D3471">
        <w:rPr>
          <w:rFonts w:ascii="Open Sans" w:hAnsi="Open Sans" w:cs="Open Sans"/>
          <w:sz w:val="20"/>
          <w:szCs w:val="20"/>
          <w:lang w:val="es-ES"/>
        </w:rPr>
        <w:t xml:space="preserve"> </w:t>
      </w:r>
      <w:r w:rsidR="00443721" w:rsidRPr="00635013">
        <w:rPr>
          <w:rFonts w:ascii="Open Sans" w:hAnsi="Open Sans" w:cs="Open Sans"/>
          <w:sz w:val="20"/>
          <w:szCs w:val="20"/>
          <w:lang w:val="es-ES"/>
        </w:rPr>
        <w:t>CONTRADICTORIOS</w:t>
      </w:r>
    </w:p>
    <w:p w14:paraId="110A2983" w14:textId="31F16D39" w:rsidR="00BE6A8C" w:rsidRPr="00635013" w:rsidRDefault="00BE6A8C" w:rsidP="00BE6A8C">
      <w:pPr>
        <w:spacing w:before="100" w:beforeAutospacing="1" w:after="100" w:afterAutospacing="1"/>
        <w:jc w:val="both"/>
        <w:rPr>
          <w:rFonts w:ascii="Open Sans" w:hAnsi="Open Sans" w:cs="Open Sans"/>
          <w:i/>
          <w:sz w:val="20"/>
          <w:szCs w:val="20"/>
          <w:lang w:val="es-ES" w:eastAsia="zh-CN"/>
        </w:rPr>
      </w:pPr>
      <w:r w:rsidRPr="00635013">
        <w:rPr>
          <w:rFonts w:ascii="Open Sans" w:hAnsi="Open Sans" w:cs="Open Sans"/>
          <w:i/>
          <w:sz w:val="20"/>
          <w:szCs w:val="20"/>
          <w:lang w:val="es-ES" w:eastAsia="zh-CN"/>
        </w:rPr>
        <w:t>(</w:t>
      </w:r>
      <w:r w:rsidR="006C454F" w:rsidRPr="00635013">
        <w:rPr>
          <w:rFonts w:ascii="Open Sans" w:hAnsi="Open Sans" w:cs="Open Sans"/>
          <w:i/>
          <w:sz w:val="20"/>
          <w:szCs w:val="20"/>
          <w:lang w:val="es-ES" w:eastAsia="zh-CN"/>
        </w:rPr>
        <w:t>d</w:t>
      </w:r>
      <w:r w:rsidR="00240ED0" w:rsidRPr="00635013">
        <w:rPr>
          <w:rFonts w:ascii="Open Sans" w:hAnsi="Open Sans" w:cs="Open Sans"/>
          <w:i/>
          <w:sz w:val="20"/>
          <w:szCs w:val="20"/>
          <w:lang w:val="es-ES" w:eastAsia="zh-CN"/>
        </w:rPr>
        <w:t xml:space="preserve">eberá ser </w:t>
      </w:r>
      <w:r w:rsidR="0072302A" w:rsidRPr="00635013">
        <w:rPr>
          <w:rFonts w:ascii="Open Sans" w:hAnsi="Open Sans" w:cs="Open Sans"/>
          <w:i/>
          <w:sz w:val="20"/>
          <w:szCs w:val="20"/>
          <w:lang w:val="es-ES" w:eastAsia="zh-CN"/>
        </w:rPr>
        <w:t>cumplimentado</w:t>
      </w:r>
      <w:r w:rsidR="00240ED0" w:rsidRPr="00635013">
        <w:rPr>
          <w:rFonts w:ascii="Open Sans" w:hAnsi="Open Sans" w:cs="Open Sans"/>
          <w:i/>
          <w:sz w:val="20"/>
          <w:szCs w:val="20"/>
          <w:lang w:val="es-ES" w:eastAsia="zh-CN"/>
        </w:rPr>
        <w:t xml:space="preserve"> por todas las entidades afectadas</w:t>
      </w:r>
      <w:r w:rsidRPr="00635013">
        <w:rPr>
          <w:rFonts w:ascii="Open Sans" w:hAnsi="Open Sans" w:cs="Open Sans"/>
          <w:i/>
          <w:sz w:val="20"/>
          <w:szCs w:val="20"/>
          <w:lang w:val="es-ES" w:eastAsia="zh-CN"/>
        </w:rPr>
        <w:t>)</w:t>
      </w:r>
    </w:p>
    <w:p w14:paraId="4DE74F6B" w14:textId="3ECC13A0" w:rsidR="00BE6A8C" w:rsidRPr="00635013" w:rsidRDefault="00240ED0" w:rsidP="00BE6A8C">
      <w:pPr>
        <w:spacing w:before="100" w:beforeAutospacing="1" w:after="100" w:afterAutospacing="1"/>
        <w:jc w:val="both"/>
        <w:rPr>
          <w:rFonts w:ascii="Open Sans" w:hAnsi="Open Sans" w:cs="Open Sans"/>
          <w:sz w:val="20"/>
          <w:szCs w:val="20"/>
          <w:lang w:val="es-ES" w:eastAsia="zh-CN"/>
        </w:rPr>
      </w:pPr>
      <w:r w:rsidRPr="00635013">
        <w:rPr>
          <w:rFonts w:ascii="Open Sans" w:hAnsi="Open Sans" w:cs="Open Sans"/>
          <w:sz w:val="20"/>
          <w:szCs w:val="20"/>
          <w:lang w:val="es-ES"/>
        </w:rPr>
        <w:t>La persona que, como candidato</w:t>
      </w:r>
      <w:r w:rsidR="000A76F9" w:rsidRPr="00635013">
        <w:rPr>
          <w:rFonts w:ascii="Open Sans" w:hAnsi="Open Sans" w:cs="Open Sans"/>
          <w:sz w:val="20"/>
          <w:szCs w:val="20"/>
          <w:lang w:val="es-ES"/>
        </w:rPr>
        <w:t xml:space="preserve"> único</w:t>
      </w:r>
      <w:r w:rsidRPr="00635013">
        <w:rPr>
          <w:rFonts w:ascii="Open Sans" w:hAnsi="Open Sans" w:cs="Open Sans"/>
          <w:sz w:val="20"/>
          <w:szCs w:val="20"/>
          <w:lang w:val="es-ES"/>
        </w:rPr>
        <w:t>/copeticionario en una solicitud de participación conjunta</w:t>
      </w:r>
      <w:r w:rsidR="000A76F9" w:rsidRPr="00635013">
        <w:rPr>
          <w:rFonts w:ascii="Open Sans" w:hAnsi="Open Sans" w:cs="Open Sans"/>
          <w:sz w:val="20"/>
          <w:szCs w:val="20"/>
          <w:lang w:val="es-ES"/>
        </w:rPr>
        <w:t xml:space="preserve"> o prestador</w:t>
      </w:r>
      <w:r w:rsidRPr="00635013">
        <w:rPr>
          <w:rFonts w:ascii="Open Sans" w:hAnsi="Open Sans" w:cs="Open Sans"/>
          <w:sz w:val="20"/>
          <w:szCs w:val="20"/>
          <w:lang w:val="es-ES"/>
        </w:rPr>
        <w:t>, presente una solicitud de participación en el marco del procedimiento antes mencionado</w:t>
      </w:r>
      <w:r w:rsidR="000A76F9" w:rsidRPr="00635013">
        <w:rPr>
          <w:rFonts w:ascii="Open Sans" w:hAnsi="Open Sans" w:cs="Open Sans"/>
          <w:sz w:val="20"/>
          <w:szCs w:val="20"/>
          <w:lang w:val="es-ES"/>
        </w:rPr>
        <w:t xml:space="preserve"> o participe en</w:t>
      </w:r>
      <w:r w:rsidR="00254895" w:rsidRPr="00635013">
        <w:rPr>
          <w:rFonts w:ascii="Open Sans" w:hAnsi="Open Sans" w:cs="Open Sans"/>
          <w:sz w:val="20"/>
          <w:szCs w:val="20"/>
          <w:lang w:val="es-ES"/>
        </w:rPr>
        <w:t> </w:t>
      </w:r>
      <w:r w:rsidR="000A76F9" w:rsidRPr="00635013">
        <w:rPr>
          <w:rFonts w:ascii="Open Sans" w:hAnsi="Open Sans" w:cs="Open Sans"/>
          <w:sz w:val="20"/>
          <w:szCs w:val="20"/>
          <w:lang w:val="es-ES"/>
        </w:rPr>
        <w:t>él</w:t>
      </w:r>
      <w:r w:rsidR="00BE6A8C" w:rsidRPr="00635013">
        <w:rPr>
          <w:rFonts w:ascii="Open Sans" w:hAnsi="Open Sans" w:cs="Open Sans"/>
          <w:sz w:val="20"/>
          <w:szCs w:val="20"/>
          <w:lang w:val="es-ES" w:eastAsia="zh-CN"/>
        </w:rPr>
        <w: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635013" w14:paraId="062751BF" w14:textId="77777777" w:rsidTr="001A67CD">
        <w:tc>
          <w:tcPr>
            <w:tcW w:w="7479" w:type="dxa"/>
            <w:shd w:val="clear" w:color="auto" w:fill="auto"/>
          </w:tcPr>
          <w:p w14:paraId="3DDEAAFD" w14:textId="77777777" w:rsidR="00BE6A8C" w:rsidRPr="00635013" w:rsidRDefault="00240ED0" w:rsidP="00240ED0">
            <w:pPr>
              <w:pStyle w:val="ListParagraph"/>
              <w:numPr>
                <w:ilvl w:val="0"/>
                <w:numId w:val="17"/>
              </w:numPr>
              <w:spacing w:before="120" w:after="120"/>
              <w:ind w:left="567" w:hanging="283"/>
              <w:jc w:val="both"/>
              <w:rPr>
                <w:noProof/>
                <w:lang w:val="es-ES"/>
              </w:rPr>
            </w:pPr>
            <w:r w:rsidRPr="00635013">
              <w:rPr>
                <w:rFonts w:ascii="Open Sans" w:hAnsi="Open Sans" w:cs="Open Sans"/>
                <w:sz w:val="20"/>
                <w:szCs w:val="20"/>
                <w:lang w:val="es-ES" w:eastAsia="zh-CN"/>
              </w:rPr>
              <w:t>Declara que la persona</w:t>
            </w:r>
            <w:r w:rsidR="00BE6A8C" w:rsidRPr="00635013">
              <w:rPr>
                <w:rFonts w:ascii="Open Sans" w:hAnsi="Open Sans" w:cs="Open Sans"/>
                <w:sz w:val="20"/>
                <w:szCs w:val="20"/>
                <w:lang w:val="es-ES" w:eastAsia="zh-CN"/>
              </w:rPr>
              <w:t>:</w:t>
            </w:r>
          </w:p>
        </w:tc>
        <w:tc>
          <w:tcPr>
            <w:tcW w:w="993" w:type="dxa"/>
            <w:shd w:val="clear" w:color="auto" w:fill="auto"/>
          </w:tcPr>
          <w:p w14:paraId="22529410" w14:textId="77777777" w:rsidR="00BE6A8C" w:rsidRPr="00635013" w:rsidRDefault="00240ED0" w:rsidP="001A67CD">
            <w:pPr>
              <w:spacing w:before="120" w:after="120"/>
              <w:jc w:val="center"/>
              <w:rPr>
                <w:rFonts w:ascii="Open Sans" w:hAnsi="Open Sans" w:cs="Open Sans"/>
                <w:sz w:val="20"/>
                <w:szCs w:val="20"/>
                <w:lang w:val="es-ES" w:eastAsia="zh-CN"/>
              </w:rPr>
            </w:pPr>
            <w:r w:rsidRPr="00635013">
              <w:rPr>
                <w:rFonts w:ascii="Open Sans" w:hAnsi="Open Sans" w:cs="Open Sans"/>
                <w:sz w:val="20"/>
                <w:szCs w:val="20"/>
                <w:lang w:val="es-ES" w:eastAsia="zh-CN"/>
              </w:rPr>
              <w:t>SÍ</w:t>
            </w:r>
          </w:p>
        </w:tc>
        <w:tc>
          <w:tcPr>
            <w:tcW w:w="997" w:type="dxa"/>
            <w:shd w:val="clear" w:color="auto" w:fill="auto"/>
          </w:tcPr>
          <w:p w14:paraId="5506EFB8" w14:textId="77777777" w:rsidR="00BE6A8C" w:rsidRPr="00635013" w:rsidRDefault="00240ED0" w:rsidP="001A67CD">
            <w:pPr>
              <w:spacing w:before="120" w:after="120"/>
              <w:jc w:val="center"/>
              <w:rPr>
                <w:rFonts w:ascii="Open Sans" w:hAnsi="Open Sans" w:cs="Open Sans"/>
                <w:sz w:val="20"/>
                <w:szCs w:val="20"/>
                <w:lang w:val="es-ES" w:eastAsia="zh-CN"/>
              </w:rPr>
            </w:pPr>
            <w:r w:rsidRPr="00635013">
              <w:rPr>
                <w:rFonts w:ascii="Open Sans" w:hAnsi="Open Sans" w:cs="Open Sans"/>
                <w:sz w:val="20"/>
                <w:szCs w:val="20"/>
                <w:lang w:val="es-ES" w:eastAsia="zh-CN"/>
              </w:rPr>
              <w:t>NO</w:t>
            </w:r>
          </w:p>
        </w:tc>
      </w:tr>
      <w:tr w:rsidR="00BE6A8C" w:rsidRPr="00635013" w14:paraId="63C9757F" w14:textId="77777777" w:rsidTr="001A67CD">
        <w:tc>
          <w:tcPr>
            <w:tcW w:w="7479" w:type="dxa"/>
            <w:shd w:val="clear" w:color="auto" w:fill="auto"/>
          </w:tcPr>
          <w:p w14:paraId="2D77AF14" w14:textId="7FEF458F" w:rsidR="00BE6A8C" w:rsidRPr="00635013" w:rsidRDefault="007D2519" w:rsidP="005E5919">
            <w:pPr>
              <w:pStyle w:val="Text1"/>
              <w:numPr>
                <w:ilvl w:val="0"/>
                <w:numId w:val="35"/>
              </w:numPr>
              <w:spacing w:before="40" w:after="40"/>
              <w:ind w:left="851" w:hanging="284"/>
              <w:rPr>
                <w:noProof/>
                <w:lang w:val="es-ES"/>
              </w:rPr>
            </w:pPr>
            <w:r>
              <w:rPr>
                <w:rFonts w:ascii="Open Sans" w:hAnsi="Open Sans"/>
                <w:sz w:val="20"/>
                <w:lang w:val="es-ES"/>
              </w:rPr>
              <w:t>está sujeta a</w:t>
            </w:r>
            <w:r w:rsidR="00240ED0" w:rsidRPr="00635013">
              <w:rPr>
                <w:rFonts w:ascii="Open Sans" w:hAnsi="Open Sans"/>
                <w:sz w:val="20"/>
                <w:lang w:val="es-ES"/>
              </w:rPr>
              <w:t xml:space="preserve"> conflicto</w:t>
            </w:r>
            <w:r>
              <w:rPr>
                <w:rFonts w:ascii="Open Sans" w:hAnsi="Open Sans"/>
                <w:sz w:val="20"/>
                <w:lang w:val="es-ES"/>
              </w:rPr>
              <w:t>s</w:t>
            </w:r>
            <w:r w:rsidR="00240ED0" w:rsidRPr="00635013">
              <w:rPr>
                <w:rFonts w:ascii="Open Sans" w:hAnsi="Open Sans"/>
                <w:sz w:val="20"/>
                <w:lang w:val="es-ES"/>
              </w:rPr>
              <w:t xml:space="preserve"> de intereses que </w:t>
            </w:r>
            <w:r>
              <w:rPr>
                <w:rFonts w:ascii="Open Sans" w:hAnsi="Open Sans"/>
                <w:sz w:val="20"/>
                <w:lang w:val="es-ES"/>
              </w:rPr>
              <w:t>podrían tener una incidencia negativa en</w:t>
            </w:r>
            <w:r w:rsidR="00240ED0" w:rsidRPr="00635013">
              <w:rPr>
                <w:rFonts w:ascii="Open Sans" w:hAnsi="Open Sans"/>
                <w:sz w:val="20"/>
                <w:lang w:val="es-ES"/>
              </w:rPr>
              <w:t xml:space="preserve"> la ejecución del contrato</w:t>
            </w:r>
            <w:r w:rsidR="00BE6A8C" w:rsidRPr="00635013">
              <w:rPr>
                <w:rFonts w:ascii="Open Sans" w:hAnsi="Open Sans" w:cs="Open Sans"/>
                <w:sz w:val="20"/>
                <w:szCs w:val="20"/>
                <w:lang w:val="es-ES"/>
              </w:rPr>
              <w:t>.</w:t>
            </w:r>
          </w:p>
        </w:tc>
        <w:tc>
          <w:tcPr>
            <w:tcW w:w="993" w:type="dxa"/>
            <w:shd w:val="clear" w:color="auto" w:fill="auto"/>
          </w:tcPr>
          <w:p w14:paraId="63846FED" w14:textId="77777777" w:rsidR="00BE6A8C" w:rsidRPr="00635013" w:rsidRDefault="00BE6A8C" w:rsidP="00E54841">
            <w:pPr>
              <w:spacing w:before="240" w:after="120"/>
              <w:jc w:val="center"/>
              <w:rPr>
                <w:noProof/>
                <w:lang w:val="es-ES"/>
              </w:rPr>
            </w:pPr>
            <w:r w:rsidRPr="00635013">
              <w:rPr>
                <w:lang w:val="es-ES"/>
              </w:rPr>
              <w:fldChar w:fldCharType="begin">
                <w:ffData>
                  <w:name w:val="Check1"/>
                  <w:enabled/>
                  <w:calcOnExit w:val="0"/>
                  <w:checkBox>
                    <w:sizeAuto/>
                    <w:default w:val="0"/>
                  </w:checkBox>
                </w:ffData>
              </w:fldChar>
            </w:r>
            <w:r w:rsidRPr="00635013">
              <w:rPr>
                <w:lang w:val="es-ES"/>
              </w:rPr>
              <w:instrText xml:space="preserve"> FORMCHECKBOX </w:instrText>
            </w:r>
            <w:r w:rsidR="00770125">
              <w:rPr>
                <w:lang w:val="es-ES"/>
              </w:rPr>
            </w:r>
            <w:r w:rsidR="00770125">
              <w:rPr>
                <w:lang w:val="es-ES"/>
              </w:rPr>
              <w:fldChar w:fldCharType="separate"/>
            </w:r>
            <w:r w:rsidRPr="00635013">
              <w:rPr>
                <w:lang w:val="es-ES"/>
              </w:rPr>
              <w:fldChar w:fldCharType="end"/>
            </w:r>
          </w:p>
        </w:tc>
        <w:tc>
          <w:tcPr>
            <w:tcW w:w="997" w:type="dxa"/>
            <w:shd w:val="clear" w:color="auto" w:fill="auto"/>
          </w:tcPr>
          <w:p w14:paraId="6AC6B2E2" w14:textId="77777777" w:rsidR="00BE6A8C" w:rsidRPr="00635013" w:rsidRDefault="00BE6A8C" w:rsidP="00777CA0">
            <w:pPr>
              <w:spacing w:before="240" w:after="120"/>
              <w:jc w:val="center"/>
              <w:rPr>
                <w:noProof/>
                <w:lang w:val="es-ES"/>
              </w:rPr>
            </w:pPr>
            <w:r w:rsidRPr="00635013">
              <w:rPr>
                <w:lang w:val="es-ES"/>
              </w:rPr>
              <w:fldChar w:fldCharType="begin">
                <w:ffData>
                  <w:name w:val="Check1"/>
                  <w:enabled/>
                  <w:calcOnExit w:val="0"/>
                  <w:checkBox>
                    <w:sizeAuto/>
                    <w:default w:val="0"/>
                  </w:checkBox>
                </w:ffData>
              </w:fldChar>
            </w:r>
            <w:r w:rsidRPr="00635013">
              <w:rPr>
                <w:lang w:val="es-ES"/>
              </w:rPr>
              <w:instrText xml:space="preserve"> FORMCHECKBOX </w:instrText>
            </w:r>
            <w:r w:rsidR="00770125">
              <w:rPr>
                <w:lang w:val="es-ES"/>
              </w:rPr>
            </w:r>
            <w:r w:rsidR="00770125">
              <w:rPr>
                <w:lang w:val="es-ES"/>
              </w:rPr>
              <w:fldChar w:fldCharType="separate"/>
            </w:r>
            <w:r w:rsidRPr="00635013">
              <w:rPr>
                <w:lang w:val="es-ES"/>
              </w:rPr>
              <w:fldChar w:fldCharType="end"/>
            </w:r>
          </w:p>
        </w:tc>
      </w:tr>
    </w:tbl>
    <w:p w14:paraId="42AD6A78" w14:textId="77777777" w:rsidR="00154CF6" w:rsidRPr="00635013" w:rsidRDefault="00DA286B" w:rsidP="00154CF6">
      <w:pPr>
        <w:pStyle w:val="Title"/>
        <w:rPr>
          <w:rFonts w:ascii="Open Sans" w:hAnsi="Open Sans" w:cs="Open Sans"/>
          <w:i/>
          <w:sz w:val="20"/>
          <w:szCs w:val="20"/>
          <w:lang w:val="es-ES"/>
        </w:rPr>
      </w:pPr>
      <w:r w:rsidRPr="00635013">
        <w:rPr>
          <w:rFonts w:ascii="Open Sans" w:hAnsi="Open Sans" w:cs="Open Sans"/>
          <w:sz w:val="20"/>
          <w:szCs w:val="20"/>
          <w:lang w:val="es-ES"/>
        </w:rPr>
        <w:t xml:space="preserve">III – </w:t>
      </w:r>
      <w:r w:rsidR="008A2371" w:rsidRPr="00635013">
        <w:rPr>
          <w:rFonts w:ascii="Open Sans" w:hAnsi="Open Sans" w:cs="Open Sans"/>
          <w:sz w:val="20"/>
          <w:szCs w:val="20"/>
          <w:lang w:val="es-ES"/>
        </w:rPr>
        <w:t xml:space="preserve">DOCUMENTOS JUSTIFICATIVOS RELATIVOS A LOS CRITERIOS DE SELECCIÓN </w:t>
      </w:r>
    </w:p>
    <w:p w14:paraId="11DA5590" w14:textId="11586C8C" w:rsidR="008525C2" w:rsidRPr="00635013" w:rsidRDefault="008A2371" w:rsidP="00E112CB">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El pliego de condiciones precisa con detalle qué documentos justificativos deben presentarse, en qué momento y por qué entidad afectada para demostrar que el candidato cumple los criterios de selecci</w:t>
      </w:r>
      <w:r w:rsidR="00DD5B5C" w:rsidRPr="00635013">
        <w:rPr>
          <w:rFonts w:ascii="Open Sans" w:hAnsi="Open Sans" w:cs="Open Sans"/>
          <w:sz w:val="20"/>
          <w:szCs w:val="20"/>
          <w:lang w:val="es-ES"/>
        </w:rPr>
        <w:t>ón.</w:t>
      </w:r>
    </w:p>
    <w:p w14:paraId="0011323C" w14:textId="56F571F2" w:rsidR="00E112CB" w:rsidRPr="00635013" w:rsidRDefault="008A2371" w:rsidP="00E112CB">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Cuando no sea necesario que se acompañen los documentos justificativos a la solicitud de participación, se invitará a la persona a preparar con anticipación dichos documentos</w:t>
      </w:r>
      <w:r w:rsidR="000A76F9" w:rsidRPr="00635013">
        <w:rPr>
          <w:rFonts w:ascii="Open Sans" w:hAnsi="Open Sans" w:cs="Open Sans"/>
          <w:sz w:val="20"/>
          <w:szCs w:val="20"/>
          <w:lang w:val="es-ES"/>
        </w:rPr>
        <w:t xml:space="preserve"> justificativos</w:t>
      </w:r>
      <w:r w:rsidRPr="00635013">
        <w:rPr>
          <w:rFonts w:ascii="Open Sans" w:hAnsi="Open Sans" w:cs="Open Sans"/>
          <w:sz w:val="20"/>
          <w:szCs w:val="20"/>
          <w:lang w:val="es-ES"/>
        </w:rPr>
        <w:t>, dado que el poder adjudicador podrá solicitar que se le transmitan en un plazo breve</w:t>
      </w:r>
      <w:r w:rsidR="00E112CB" w:rsidRPr="00635013">
        <w:rPr>
          <w:rFonts w:ascii="Open Sans" w:hAnsi="Open Sans" w:cs="Open Sans"/>
          <w:sz w:val="20"/>
          <w:szCs w:val="20"/>
          <w:lang w:val="es-ES"/>
        </w:rPr>
        <w:t>.</w:t>
      </w:r>
    </w:p>
    <w:p w14:paraId="2EC0CEC3" w14:textId="46BE42B3" w:rsidR="00E112CB" w:rsidRPr="00635013" w:rsidRDefault="008A2371" w:rsidP="00E112CB">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La persona no</w:t>
      </w:r>
      <w:r w:rsidR="00BC5214" w:rsidRPr="00635013">
        <w:rPr>
          <w:rFonts w:ascii="Open Sans" w:hAnsi="Open Sans" w:cs="Open Sans"/>
          <w:sz w:val="20"/>
          <w:szCs w:val="20"/>
          <w:lang w:val="es-ES"/>
        </w:rPr>
        <w:t xml:space="preserve"> est</w:t>
      </w:r>
      <w:r w:rsidR="00AF6DF7" w:rsidRPr="00635013">
        <w:rPr>
          <w:rFonts w:ascii="Open Sans" w:hAnsi="Open Sans" w:cs="Open Sans"/>
          <w:sz w:val="20"/>
          <w:szCs w:val="20"/>
          <w:lang w:val="es-ES"/>
        </w:rPr>
        <w:t>ar</w:t>
      </w:r>
      <w:r w:rsidR="00BC5214" w:rsidRPr="00635013">
        <w:rPr>
          <w:rFonts w:ascii="Open Sans" w:hAnsi="Open Sans" w:cs="Open Sans"/>
          <w:sz w:val="20"/>
          <w:szCs w:val="20"/>
          <w:lang w:val="es-ES"/>
        </w:rPr>
        <w:t>á obligada a presentar los documentos justificativos si estos ya</w:t>
      </w:r>
      <w:r w:rsidRPr="00635013">
        <w:rPr>
          <w:rFonts w:ascii="Open Sans" w:hAnsi="Open Sans" w:cs="Open Sans"/>
          <w:sz w:val="20"/>
          <w:szCs w:val="20"/>
          <w:lang w:val="es-ES"/>
        </w:rPr>
        <w:t xml:space="preserve"> han sido presentados en el marco de otro procedimiento de contratación del mismo poder adjudicador. Los documentos deben haber sido expedidos como máximo un año antes de la fecha en la que los solicite el poder adjudicador y deben seguir siendo válidos en esa fecha</w:t>
      </w:r>
      <w:r w:rsidR="00DD5B5C" w:rsidRPr="00635013">
        <w:rPr>
          <w:rFonts w:ascii="Open Sans" w:hAnsi="Open Sans" w:cs="Open Sans"/>
          <w:sz w:val="20"/>
          <w:szCs w:val="20"/>
          <w:lang w:val="es-ES"/>
        </w:rPr>
        <w:t>.</w:t>
      </w:r>
    </w:p>
    <w:p w14:paraId="35C8D3B4" w14:textId="3202B171" w:rsidR="00F22E87" w:rsidRPr="00635013" w:rsidRDefault="008A2371" w:rsidP="00E112CB">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 xml:space="preserve">El firmante declara que la persona ya ha aportado </w:t>
      </w:r>
      <w:r w:rsidR="00BC5214" w:rsidRPr="00635013">
        <w:rPr>
          <w:rFonts w:ascii="Open Sans" w:hAnsi="Open Sans" w:cs="Open Sans"/>
          <w:sz w:val="20"/>
          <w:szCs w:val="20"/>
          <w:lang w:val="es-ES"/>
        </w:rPr>
        <w:t>las pruebas documentales</w:t>
      </w:r>
      <w:r w:rsidRPr="00635013">
        <w:rPr>
          <w:rFonts w:ascii="Open Sans" w:hAnsi="Open Sans" w:cs="Open Sans"/>
          <w:sz w:val="20"/>
          <w:szCs w:val="20"/>
          <w:lang w:val="es-ES"/>
        </w:rPr>
        <w:t xml:space="preserve"> en un procedimiento anterior y confirma que no se ha producido ningún cambio en su situación</w:t>
      </w:r>
      <w:r w:rsidR="00E112CB" w:rsidRPr="00635013">
        <w:rPr>
          <w:rFonts w:ascii="Open Sans" w:hAnsi="Open Sans" w:cs="Open Sans"/>
          <w:sz w:val="20"/>
          <w:szCs w:val="20"/>
          <w:lang w:val="es-E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770125" w14:paraId="12E34667" w14:textId="77777777" w:rsidTr="00BF7F29">
        <w:tc>
          <w:tcPr>
            <w:tcW w:w="4786" w:type="dxa"/>
            <w:shd w:val="clear" w:color="auto" w:fill="auto"/>
          </w:tcPr>
          <w:p w14:paraId="746E5EBA" w14:textId="77777777" w:rsidR="00C87D95" w:rsidRPr="00635013" w:rsidRDefault="00C87D95" w:rsidP="00BF7F29">
            <w:pPr>
              <w:spacing w:before="100" w:beforeAutospacing="1" w:after="100" w:afterAutospacing="1"/>
              <w:jc w:val="center"/>
              <w:rPr>
                <w:rFonts w:ascii="Open Sans" w:hAnsi="Open Sans" w:cs="Open Sans"/>
                <w:b/>
                <w:sz w:val="20"/>
                <w:szCs w:val="20"/>
                <w:lang w:val="es-ES"/>
              </w:rPr>
            </w:pPr>
            <w:r w:rsidRPr="00635013">
              <w:rPr>
                <w:rFonts w:ascii="Open Sans" w:hAnsi="Open Sans" w:cs="Open Sans"/>
                <w:b/>
                <w:sz w:val="20"/>
                <w:szCs w:val="20"/>
                <w:lang w:val="es-ES"/>
              </w:rPr>
              <w:t>Document</w:t>
            </w:r>
            <w:r w:rsidR="008A2371" w:rsidRPr="00635013">
              <w:rPr>
                <w:rFonts w:ascii="Open Sans" w:hAnsi="Open Sans" w:cs="Open Sans"/>
                <w:b/>
                <w:sz w:val="20"/>
                <w:szCs w:val="20"/>
                <w:lang w:val="es-ES"/>
              </w:rPr>
              <w:t>o</w:t>
            </w:r>
          </w:p>
        </w:tc>
        <w:tc>
          <w:tcPr>
            <w:tcW w:w="4678" w:type="dxa"/>
            <w:shd w:val="clear" w:color="auto" w:fill="auto"/>
          </w:tcPr>
          <w:p w14:paraId="49350A91" w14:textId="77777777" w:rsidR="00C87D95" w:rsidRPr="00635013" w:rsidRDefault="008A2371" w:rsidP="00BF7F29">
            <w:pPr>
              <w:spacing w:before="100" w:beforeAutospacing="1" w:after="100" w:afterAutospacing="1"/>
              <w:jc w:val="center"/>
              <w:rPr>
                <w:rFonts w:ascii="Open Sans" w:hAnsi="Open Sans" w:cs="Open Sans"/>
                <w:b/>
                <w:sz w:val="20"/>
                <w:szCs w:val="20"/>
                <w:lang w:val="es-ES"/>
              </w:rPr>
            </w:pPr>
            <w:r w:rsidRPr="00635013">
              <w:rPr>
                <w:rFonts w:ascii="Open Sans" w:hAnsi="Open Sans" w:cs="Open Sans"/>
                <w:b/>
                <w:sz w:val="20"/>
                <w:szCs w:val="20"/>
                <w:lang w:val="es-ES"/>
              </w:rPr>
              <w:t>Referencia completa al procedimiento anterior</w:t>
            </w:r>
          </w:p>
        </w:tc>
      </w:tr>
      <w:tr w:rsidR="00C87D95" w:rsidRPr="00770125" w14:paraId="1132D72B" w14:textId="77777777" w:rsidTr="00BF7F29">
        <w:tc>
          <w:tcPr>
            <w:tcW w:w="4786" w:type="dxa"/>
            <w:shd w:val="clear" w:color="auto" w:fill="auto"/>
          </w:tcPr>
          <w:p w14:paraId="34109C35" w14:textId="3CC60A29" w:rsidR="00C87D95" w:rsidRPr="00C9322F" w:rsidRDefault="008A2371" w:rsidP="00BF7F29">
            <w:pPr>
              <w:spacing w:before="100" w:beforeAutospacing="1" w:after="100" w:afterAutospacing="1"/>
              <w:rPr>
                <w:rFonts w:ascii="Open Sans" w:hAnsi="Open Sans" w:cs="Open Sans"/>
                <w:i/>
                <w:iCs/>
                <w:sz w:val="20"/>
                <w:szCs w:val="20"/>
                <w:highlight w:val="lightGray"/>
                <w:lang w:val="es-ES"/>
              </w:rPr>
            </w:pPr>
            <w:r w:rsidRPr="00C9322F">
              <w:rPr>
                <w:rFonts w:ascii="Open Sans" w:hAnsi="Open Sans" w:cs="Open Sans"/>
                <w:i/>
                <w:iCs/>
                <w:sz w:val="20"/>
                <w:szCs w:val="20"/>
                <w:highlight w:val="lightGray"/>
                <w:lang w:val="es-ES"/>
              </w:rPr>
              <w:t>Inserte tantas líneas como sean necesarias</w:t>
            </w:r>
          </w:p>
        </w:tc>
        <w:tc>
          <w:tcPr>
            <w:tcW w:w="4678" w:type="dxa"/>
            <w:shd w:val="clear" w:color="auto" w:fill="auto"/>
          </w:tcPr>
          <w:p w14:paraId="7C457F55" w14:textId="77777777" w:rsidR="00C87D95" w:rsidRPr="00635013" w:rsidRDefault="00C87D95" w:rsidP="00BF7F29">
            <w:pPr>
              <w:spacing w:before="100" w:beforeAutospacing="1" w:after="100" w:afterAutospacing="1"/>
              <w:rPr>
                <w:rFonts w:ascii="Open Sans" w:hAnsi="Open Sans" w:cs="Open Sans"/>
                <w:sz w:val="20"/>
                <w:szCs w:val="20"/>
                <w:lang w:val="es-ES"/>
              </w:rPr>
            </w:pPr>
          </w:p>
        </w:tc>
      </w:tr>
    </w:tbl>
    <w:p w14:paraId="667546B0" w14:textId="336BFD4E" w:rsidR="008A2371" w:rsidRPr="00635013" w:rsidRDefault="008A2371" w:rsidP="008A2371">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La persona no estará obligada a presentar los documentos justificativos si estos pueden consultarse gratuitamente</w:t>
      </w:r>
      <w:r w:rsidR="00DD5B5C" w:rsidRPr="00635013">
        <w:rPr>
          <w:rFonts w:ascii="Open Sans" w:hAnsi="Open Sans" w:cs="Open Sans"/>
          <w:sz w:val="20"/>
          <w:szCs w:val="20"/>
          <w:lang w:val="es-ES"/>
        </w:rPr>
        <w:t xml:space="preserve"> en una base de datos nacional.</w:t>
      </w:r>
    </w:p>
    <w:p w14:paraId="3C25C560" w14:textId="10E49DF0" w:rsidR="00530B47" w:rsidRPr="00635013" w:rsidRDefault="008A2371" w:rsidP="00530B47">
      <w:pPr>
        <w:spacing w:before="100" w:beforeAutospacing="1" w:after="100" w:afterAutospacing="1"/>
        <w:jc w:val="both"/>
        <w:rPr>
          <w:rFonts w:ascii="Open Sans" w:hAnsi="Open Sans" w:cs="Open Sans"/>
          <w:sz w:val="20"/>
          <w:szCs w:val="20"/>
          <w:lang w:val="es-ES"/>
        </w:rPr>
      </w:pPr>
      <w:r w:rsidRPr="00635013">
        <w:rPr>
          <w:rFonts w:ascii="Open Sans" w:hAnsi="Open Sans" w:cs="Open Sans"/>
          <w:sz w:val="20"/>
          <w:szCs w:val="20"/>
          <w:lang w:val="es-ES"/>
        </w:rPr>
        <w:t>El firmante declara que la dirección de Internet de la base de datos/los datos de identificación indicados a continuación dan acceso a los documentos justificativos solicitados</w:t>
      </w:r>
      <w:r w:rsidR="00DD5B5C" w:rsidRPr="00635013">
        <w:rPr>
          <w:rFonts w:ascii="Open Sans" w:hAnsi="Open Sans" w:cs="Open Sans"/>
          <w:sz w:val="20"/>
          <w:szCs w:val="20"/>
          <w:lang w:val="es-E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770125" w14:paraId="21C1BA95" w14:textId="77777777" w:rsidTr="0005703B">
        <w:tc>
          <w:tcPr>
            <w:tcW w:w="4786" w:type="dxa"/>
            <w:shd w:val="clear" w:color="auto" w:fill="auto"/>
          </w:tcPr>
          <w:p w14:paraId="1011BBE2" w14:textId="77777777" w:rsidR="00530B47" w:rsidRPr="00C248BC" w:rsidRDefault="008A2371" w:rsidP="008A2371">
            <w:pPr>
              <w:spacing w:before="100" w:beforeAutospacing="1" w:after="100" w:afterAutospacing="1"/>
              <w:jc w:val="center"/>
              <w:rPr>
                <w:rFonts w:ascii="Open Sans" w:hAnsi="Open Sans" w:cs="Open Sans"/>
                <w:b/>
                <w:bCs/>
                <w:sz w:val="20"/>
                <w:szCs w:val="20"/>
                <w:lang w:val="es-ES"/>
              </w:rPr>
            </w:pPr>
            <w:r w:rsidRPr="00C248BC">
              <w:rPr>
                <w:rFonts w:ascii="Open Sans" w:hAnsi="Open Sans" w:cs="Open Sans"/>
                <w:b/>
                <w:bCs/>
                <w:sz w:val="20"/>
                <w:szCs w:val="20"/>
                <w:lang w:val="es-ES"/>
              </w:rPr>
              <w:t xml:space="preserve">Dirección de Internet de la base de datos </w:t>
            </w:r>
          </w:p>
        </w:tc>
        <w:tc>
          <w:tcPr>
            <w:tcW w:w="4678" w:type="dxa"/>
            <w:shd w:val="clear" w:color="auto" w:fill="auto"/>
          </w:tcPr>
          <w:p w14:paraId="136195EF" w14:textId="77777777" w:rsidR="00530B47" w:rsidRPr="00C248BC" w:rsidRDefault="00530B47" w:rsidP="00033805">
            <w:pPr>
              <w:spacing w:before="100" w:beforeAutospacing="1" w:after="100" w:afterAutospacing="1"/>
              <w:jc w:val="center"/>
              <w:rPr>
                <w:rFonts w:ascii="Open Sans" w:hAnsi="Open Sans" w:cs="Open Sans"/>
                <w:b/>
                <w:bCs/>
                <w:sz w:val="20"/>
                <w:szCs w:val="20"/>
                <w:lang w:val="es-ES"/>
              </w:rPr>
            </w:pPr>
            <w:r w:rsidRPr="00C248BC">
              <w:rPr>
                <w:rFonts w:ascii="Open Sans" w:hAnsi="Open Sans" w:cs="Open Sans"/>
                <w:b/>
                <w:bCs/>
                <w:sz w:val="20"/>
                <w:szCs w:val="20"/>
                <w:lang w:val="es-ES"/>
              </w:rPr>
              <w:t>D</w:t>
            </w:r>
            <w:r w:rsidR="00033805" w:rsidRPr="00C248BC">
              <w:rPr>
                <w:rFonts w:ascii="Open Sans" w:hAnsi="Open Sans" w:cs="Open Sans"/>
                <w:b/>
                <w:bCs/>
                <w:sz w:val="20"/>
                <w:szCs w:val="20"/>
                <w:lang w:val="es-ES"/>
              </w:rPr>
              <w:t xml:space="preserve">atos de identificación del documento </w:t>
            </w:r>
          </w:p>
        </w:tc>
      </w:tr>
      <w:tr w:rsidR="00530B47" w:rsidRPr="00770125" w14:paraId="4B3997B0" w14:textId="77777777" w:rsidTr="0005703B">
        <w:tc>
          <w:tcPr>
            <w:tcW w:w="4786" w:type="dxa"/>
            <w:shd w:val="clear" w:color="auto" w:fill="auto"/>
          </w:tcPr>
          <w:p w14:paraId="201FA7EB" w14:textId="77777777" w:rsidR="00530B47" w:rsidRPr="00635013" w:rsidRDefault="00530B47" w:rsidP="008A2371">
            <w:pPr>
              <w:spacing w:before="100" w:beforeAutospacing="1" w:after="100" w:afterAutospacing="1"/>
              <w:rPr>
                <w:rFonts w:ascii="Open Sans" w:hAnsi="Open Sans" w:cs="Open Sans"/>
                <w:sz w:val="20"/>
                <w:szCs w:val="20"/>
                <w:lang w:val="es-ES"/>
              </w:rPr>
            </w:pPr>
            <w:r w:rsidRPr="00635013">
              <w:rPr>
                <w:rFonts w:ascii="Open Sans" w:hAnsi="Open Sans" w:cs="Open Sans"/>
                <w:i/>
                <w:iCs/>
                <w:sz w:val="20"/>
                <w:szCs w:val="20"/>
                <w:highlight w:val="lightGray"/>
                <w:lang w:val="es-ES"/>
              </w:rPr>
              <w:t>In</w:t>
            </w:r>
            <w:r w:rsidR="008A2371" w:rsidRPr="00635013">
              <w:rPr>
                <w:rFonts w:ascii="Open Sans" w:hAnsi="Open Sans" w:cs="Open Sans"/>
                <w:i/>
                <w:iCs/>
                <w:sz w:val="20"/>
                <w:szCs w:val="20"/>
                <w:highlight w:val="lightGray"/>
                <w:lang w:val="es-ES"/>
              </w:rPr>
              <w:t xml:space="preserve">serte tantas líneas como sean necesarias </w:t>
            </w:r>
          </w:p>
        </w:tc>
        <w:tc>
          <w:tcPr>
            <w:tcW w:w="4678" w:type="dxa"/>
            <w:shd w:val="clear" w:color="auto" w:fill="auto"/>
          </w:tcPr>
          <w:p w14:paraId="7979A847" w14:textId="77777777" w:rsidR="00530B47" w:rsidRPr="00635013" w:rsidRDefault="00530B47" w:rsidP="0005703B">
            <w:pPr>
              <w:spacing w:before="100" w:beforeAutospacing="1" w:after="100" w:afterAutospacing="1"/>
              <w:rPr>
                <w:rFonts w:ascii="Open Sans" w:hAnsi="Open Sans" w:cs="Open Sans"/>
                <w:sz w:val="20"/>
                <w:szCs w:val="20"/>
                <w:lang w:val="es-ES"/>
              </w:rPr>
            </w:pPr>
          </w:p>
        </w:tc>
      </w:tr>
    </w:tbl>
    <w:p w14:paraId="7B7D2A5A" w14:textId="77777777" w:rsidR="00530B47" w:rsidRPr="00635013" w:rsidRDefault="00530B47" w:rsidP="004D4F4A">
      <w:pPr>
        <w:spacing w:before="40" w:after="40"/>
        <w:jc w:val="both"/>
        <w:rPr>
          <w:rFonts w:ascii="Open Sans" w:hAnsi="Open Sans" w:cs="Open Sans"/>
          <w:noProof/>
          <w:sz w:val="20"/>
          <w:szCs w:val="20"/>
          <w:lang w:val="es-ES"/>
        </w:rPr>
      </w:pPr>
    </w:p>
    <w:p w14:paraId="0BCEC2B9" w14:textId="72A73ACB" w:rsidR="006255BD" w:rsidRDefault="006255BD" w:rsidP="004D4F4A">
      <w:pPr>
        <w:spacing w:before="40" w:after="40"/>
        <w:jc w:val="both"/>
        <w:rPr>
          <w:rFonts w:ascii="Open Sans" w:hAnsi="Open Sans" w:cs="Open Sans"/>
          <w:noProof/>
          <w:sz w:val="20"/>
          <w:szCs w:val="20"/>
          <w:lang w:val="es-ES"/>
        </w:rPr>
      </w:pPr>
    </w:p>
    <w:p w14:paraId="14877722" w14:textId="23270565" w:rsidR="004E7459" w:rsidRDefault="004E7459" w:rsidP="004D4F4A">
      <w:pPr>
        <w:spacing w:before="40" w:after="40"/>
        <w:jc w:val="both"/>
        <w:rPr>
          <w:rFonts w:ascii="Open Sans" w:hAnsi="Open Sans" w:cs="Open Sans"/>
          <w:noProof/>
          <w:sz w:val="20"/>
          <w:szCs w:val="20"/>
          <w:lang w:val="es-ES"/>
        </w:rPr>
      </w:pPr>
    </w:p>
    <w:p w14:paraId="2B06B1F5" w14:textId="0AF276B7" w:rsidR="004E7459" w:rsidRDefault="004E7459" w:rsidP="004D4F4A">
      <w:pPr>
        <w:spacing w:before="40" w:after="40"/>
        <w:jc w:val="both"/>
        <w:rPr>
          <w:rFonts w:ascii="Open Sans" w:hAnsi="Open Sans" w:cs="Open Sans"/>
          <w:noProof/>
          <w:sz w:val="20"/>
          <w:szCs w:val="20"/>
          <w:lang w:val="es-ES"/>
        </w:rPr>
      </w:pPr>
    </w:p>
    <w:p w14:paraId="12C111D1" w14:textId="77777777" w:rsidR="004E7459" w:rsidRPr="00635013" w:rsidRDefault="004E7459" w:rsidP="004D4F4A">
      <w:pPr>
        <w:spacing w:before="40" w:after="40"/>
        <w:jc w:val="both"/>
        <w:rPr>
          <w:rFonts w:ascii="Open Sans" w:hAnsi="Open Sans" w:cs="Open Sans"/>
          <w:noProof/>
          <w:sz w:val="20"/>
          <w:szCs w:val="20"/>
          <w:lang w:val="es-ES"/>
        </w:rPr>
      </w:pPr>
    </w:p>
    <w:p w14:paraId="1610E8C9" w14:textId="77777777" w:rsidR="006255BD" w:rsidRPr="00635013" w:rsidRDefault="006255BD" w:rsidP="004D4F4A">
      <w:pPr>
        <w:spacing w:before="40" w:after="40"/>
        <w:jc w:val="both"/>
        <w:rPr>
          <w:rFonts w:ascii="Open Sans" w:hAnsi="Open Sans" w:cs="Open Sans"/>
          <w:noProof/>
          <w:sz w:val="20"/>
          <w:szCs w:val="20"/>
          <w:lang w:val="es-ES"/>
        </w:rPr>
      </w:pPr>
    </w:p>
    <w:p w14:paraId="21BF15A1" w14:textId="77777777" w:rsidR="009809CC" w:rsidRPr="00635013" w:rsidRDefault="009809CC" w:rsidP="009809CC">
      <w:pPr>
        <w:pStyle w:val="Title"/>
        <w:numPr>
          <w:ilvl w:val="0"/>
          <w:numId w:val="30"/>
        </w:numPr>
        <w:ind w:left="284" w:hanging="283"/>
        <w:jc w:val="both"/>
        <w:rPr>
          <w:rFonts w:ascii="Open Sans" w:hAnsi="Open Sans" w:cs="Open Sans"/>
          <w:sz w:val="22"/>
          <w:szCs w:val="20"/>
          <w:lang w:val="es-ES"/>
        </w:rPr>
      </w:pPr>
      <w:r w:rsidRPr="00635013">
        <w:rPr>
          <w:rFonts w:ascii="Open Sans" w:hAnsi="Open Sans" w:cs="Open Sans"/>
          <w:sz w:val="22"/>
          <w:szCs w:val="20"/>
          <w:lang w:val="es-ES"/>
        </w:rPr>
        <w:lastRenderedPageBreak/>
        <w:t>D</w:t>
      </w:r>
      <w:r w:rsidR="003940EF" w:rsidRPr="00635013">
        <w:rPr>
          <w:rFonts w:ascii="Open Sans" w:hAnsi="Open Sans" w:cs="Open Sans"/>
          <w:sz w:val="22"/>
          <w:szCs w:val="20"/>
          <w:lang w:val="es-ES"/>
        </w:rPr>
        <w:t xml:space="preserve">ECLARACIÓN JURADA RELATIVA A LAS MEDIDAS RESTRICTIVAS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635013" w14:paraId="598B5A65"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3AAD7437" w14:textId="10528D31" w:rsidR="009809CC" w:rsidRPr="00635013" w:rsidRDefault="002F7860" w:rsidP="00443721">
            <w:pPr>
              <w:pStyle w:val="ListParagraph"/>
              <w:numPr>
                <w:ilvl w:val="0"/>
                <w:numId w:val="17"/>
              </w:numPr>
              <w:rPr>
                <w:rFonts w:ascii="Open Sans" w:hAnsi="Open Sans" w:cs="Open Sans"/>
                <w:sz w:val="20"/>
                <w:szCs w:val="20"/>
                <w:lang w:val="es-ES"/>
              </w:rPr>
            </w:pPr>
            <w:r w:rsidRPr="00635013">
              <w:rPr>
                <w:rFonts w:ascii="Open Sans" w:hAnsi="Open Sans" w:cs="Open Sans"/>
                <w:sz w:val="20"/>
                <w:szCs w:val="20"/>
                <w:lang w:val="es-ES"/>
              </w:rPr>
              <w:t xml:space="preserve">Declara que el candidato/licitador, incluidos </w:t>
            </w:r>
            <w:r w:rsidR="008C421E" w:rsidRPr="00635013">
              <w:rPr>
                <w:rFonts w:ascii="Open Sans" w:hAnsi="Open Sans" w:cs="Open Sans"/>
                <w:sz w:val="20"/>
                <w:szCs w:val="20"/>
                <w:lang w:val="es-ES"/>
              </w:rPr>
              <w:t xml:space="preserve">todos </w:t>
            </w:r>
            <w:r w:rsidRPr="00635013">
              <w:rPr>
                <w:rFonts w:ascii="Open Sans" w:hAnsi="Open Sans" w:cs="Open Sans"/>
                <w:sz w:val="20"/>
                <w:szCs w:val="20"/>
                <w:lang w:val="es-ES"/>
              </w:rPr>
              <w:t>los miembros de la ag</w:t>
            </w:r>
            <w:r w:rsidR="003940EF" w:rsidRPr="00635013">
              <w:rPr>
                <w:rFonts w:ascii="Open Sans" w:hAnsi="Open Sans" w:cs="Open Sans"/>
                <w:sz w:val="20"/>
                <w:szCs w:val="20"/>
                <w:lang w:val="es-ES"/>
              </w:rPr>
              <w:t>r</w:t>
            </w:r>
            <w:r w:rsidRPr="00635013">
              <w:rPr>
                <w:rFonts w:ascii="Open Sans" w:hAnsi="Open Sans" w:cs="Open Sans"/>
                <w:sz w:val="20"/>
                <w:szCs w:val="20"/>
                <w:lang w:val="es-ES"/>
              </w:rPr>
              <w:t>upación en caso de solicitud de participación/oferta conjunta, los prestadores de servicios identificados en los que el candidato/licitador piensa apoyarse, en su</w:t>
            </w:r>
            <w:r w:rsidR="00443721" w:rsidRPr="00635013">
              <w:rPr>
                <w:rFonts w:ascii="Open Sans" w:hAnsi="Open Sans" w:cs="Open Sans"/>
                <w:sz w:val="20"/>
                <w:szCs w:val="20"/>
                <w:lang w:val="es-ES"/>
              </w:rPr>
              <w:t> </w:t>
            </w:r>
            <w:r w:rsidRPr="00635013">
              <w:rPr>
                <w:rFonts w:ascii="Open Sans" w:hAnsi="Open Sans" w:cs="Open Sans"/>
                <w:sz w:val="20"/>
                <w:szCs w:val="20"/>
                <w:lang w:val="es-ES"/>
              </w:rPr>
              <w:t xml:space="preserve">caso: </w:t>
            </w:r>
          </w:p>
        </w:tc>
        <w:tc>
          <w:tcPr>
            <w:tcW w:w="951" w:type="dxa"/>
            <w:tcBorders>
              <w:top w:val="single" w:sz="4" w:space="0" w:color="auto"/>
              <w:left w:val="single" w:sz="4" w:space="0" w:color="auto"/>
              <w:bottom w:val="single" w:sz="4" w:space="0" w:color="auto"/>
              <w:right w:val="single" w:sz="4" w:space="0" w:color="auto"/>
            </w:tcBorders>
            <w:hideMark/>
          </w:tcPr>
          <w:p w14:paraId="2B503AB2" w14:textId="77777777" w:rsidR="009809CC" w:rsidRPr="00635013" w:rsidRDefault="002F7860" w:rsidP="009809CC">
            <w:pPr>
              <w:spacing w:before="120" w:after="120"/>
              <w:jc w:val="center"/>
              <w:rPr>
                <w:rFonts w:ascii="Open Sans" w:hAnsi="Open Sans" w:cs="Open Sans"/>
                <w:sz w:val="20"/>
                <w:szCs w:val="20"/>
                <w:lang w:val="es-ES"/>
              </w:rPr>
            </w:pPr>
            <w:r w:rsidRPr="00635013">
              <w:rPr>
                <w:rFonts w:ascii="Open Sans" w:hAnsi="Open Sans" w:cs="Open Sans"/>
                <w:sz w:val="20"/>
                <w:szCs w:val="20"/>
                <w:lang w:val="es-ES"/>
              </w:rPr>
              <w:t>SÍ</w:t>
            </w:r>
          </w:p>
        </w:tc>
        <w:tc>
          <w:tcPr>
            <w:tcW w:w="992" w:type="dxa"/>
            <w:tcBorders>
              <w:top w:val="single" w:sz="4" w:space="0" w:color="auto"/>
              <w:left w:val="single" w:sz="4" w:space="0" w:color="auto"/>
              <w:bottom w:val="single" w:sz="4" w:space="0" w:color="auto"/>
              <w:right w:val="single" w:sz="4" w:space="0" w:color="auto"/>
            </w:tcBorders>
            <w:hideMark/>
          </w:tcPr>
          <w:p w14:paraId="3FE89AE7" w14:textId="77777777" w:rsidR="009809CC" w:rsidRPr="00635013" w:rsidRDefault="002F7860" w:rsidP="009809CC">
            <w:pPr>
              <w:spacing w:before="120" w:after="120"/>
              <w:jc w:val="center"/>
              <w:rPr>
                <w:rFonts w:ascii="Open Sans" w:hAnsi="Open Sans" w:cs="Open Sans"/>
                <w:sz w:val="20"/>
                <w:szCs w:val="20"/>
                <w:lang w:val="es-ES"/>
              </w:rPr>
            </w:pPr>
            <w:r w:rsidRPr="00635013">
              <w:rPr>
                <w:rFonts w:ascii="Open Sans" w:hAnsi="Open Sans" w:cs="Open Sans"/>
                <w:sz w:val="20"/>
                <w:szCs w:val="20"/>
                <w:lang w:val="es-ES"/>
              </w:rPr>
              <w:t>NO</w:t>
            </w:r>
          </w:p>
        </w:tc>
      </w:tr>
      <w:tr w:rsidR="009809CC" w:rsidRPr="00635013" w14:paraId="4D263D83"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5217C3A9" w14:textId="15F7E0C7" w:rsidR="009809CC" w:rsidRPr="00635013" w:rsidRDefault="002F7860" w:rsidP="00DD5B5C">
            <w:pPr>
              <w:pStyle w:val="ListParagraph"/>
              <w:numPr>
                <w:ilvl w:val="0"/>
                <w:numId w:val="42"/>
              </w:numPr>
              <w:ind w:left="851" w:hanging="284"/>
              <w:rPr>
                <w:rFonts w:ascii="Open Sans" w:hAnsi="Open Sans" w:cs="Open Sans"/>
                <w:sz w:val="20"/>
                <w:szCs w:val="20"/>
                <w:lang w:val="es-ES"/>
              </w:rPr>
            </w:pPr>
            <w:r w:rsidRPr="00635013">
              <w:rPr>
                <w:rFonts w:ascii="Open Sans" w:hAnsi="Open Sans" w:cs="Open Sans"/>
                <w:sz w:val="20"/>
                <w:szCs w:val="20"/>
                <w:lang w:val="es-ES" w:eastAsia="zh-CN"/>
              </w:rPr>
              <w:t>no está(n) sujeto(s) a medidas restrictivas de la UE adoptadas con arreglo al artícu</w:t>
            </w:r>
            <w:r w:rsidR="003940EF" w:rsidRPr="00635013">
              <w:rPr>
                <w:rFonts w:ascii="Open Sans" w:hAnsi="Open Sans" w:cs="Open Sans"/>
                <w:sz w:val="20"/>
                <w:szCs w:val="20"/>
                <w:lang w:val="es-ES" w:eastAsia="zh-CN"/>
              </w:rPr>
              <w:t>l</w:t>
            </w:r>
            <w:r w:rsidRPr="00635013">
              <w:rPr>
                <w:rFonts w:ascii="Open Sans" w:hAnsi="Open Sans" w:cs="Open Sans"/>
                <w:sz w:val="20"/>
                <w:szCs w:val="20"/>
                <w:lang w:val="es-ES" w:eastAsia="zh-CN"/>
              </w:rPr>
              <w:t xml:space="preserve">o 29 del Tratado de la Unión Europea </w:t>
            </w:r>
            <w:r w:rsidR="009809CC" w:rsidRPr="00635013">
              <w:rPr>
                <w:rFonts w:ascii="Open Sans" w:hAnsi="Open Sans" w:cs="Open Sans"/>
                <w:sz w:val="20"/>
                <w:szCs w:val="20"/>
                <w:lang w:val="es-ES" w:eastAsia="zh-CN"/>
              </w:rPr>
              <w:t xml:space="preserve">(TUE) </w:t>
            </w:r>
            <w:r w:rsidRPr="00635013">
              <w:rPr>
                <w:rFonts w:ascii="Open Sans" w:hAnsi="Open Sans" w:cs="Open Sans"/>
                <w:sz w:val="20"/>
                <w:szCs w:val="20"/>
                <w:lang w:val="es-ES" w:eastAsia="zh-CN"/>
              </w:rPr>
              <w:t xml:space="preserve">o </w:t>
            </w:r>
            <w:r w:rsidR="00745365" w:rsidRPr="00635013">
              <w:rPr>
                <w:rFonts w:ascii="Open Sans" w:hAnsi="Open Sans" w:cs="Open Sans"/>
                <w:sz w:val="20"/>
                <w:szCs w:val="20"/>
                <w:lang w:val="es-ES" w:eastAsia="zh-CN"/>
              </w:rPr>
              <w:t>al</w:t>
            </w:r>
            <w:r w:rsidRPr="00635013">
              <w:rPr>
                <w:rFonts w:ascii="Open Sans" w:hAnsi="Open Sans" w:cs="Open Sans"/>
                <w:sz w:val="20"/>
                <w:szCs w:val="20"/>
                <w:lang w:val="es-ES" w:eastAsia="zh-CN"/>
              </w:rPr>
              <w:t xml:space="preserve"> artículo 215 del Tratado de Funcionamiento de la Unión Europea (TFUE),</w:t>
            </w:r>
            <w:r w:rsidR="00DD5B5C" w:rsidRPr="00635013">
              <w:rPr>
                <w:rStyle w:val="FootnoteReference"/>
                <w:rFonts w:ascii="Open Sans" w:hAnsi="Open Sans" w:cs="Open Sans"/>
                <w:lang w:val="es-ES"/>
              </w:rPr>
              <w:t> </w:t>
            </w:r>
            <w:r w:rsidR="009809CC" w:rsidRPr="00635013">
              <w:rPr>
                <w:rStyle w:val="FootnoteReference"/>
                <w:rFonts w:ascii="Open Sans" w:hAnsi="Open Sans" w:cs="Open Sans"/>
                <w:sz w:val="20"/>
                <w:szCs w:val="20"/>
                <w:lang w:val="es-ES"/>
              </w:rPr>
              <w:footnoteReference w:id="6"/>
            </w:r>
            <w:r w:rsidR="003940EF" w:rsidRPr="00635013">
              <w:rPr>
                <w:rFonts w:ascii="Open Sans" w:hAnsi="Open Sans" w:cs="Open Sans"/>
                <w:sz w:val="20"/>
                <w:szCs w:val="20"/>
                <w:lang w:val="es-ES" w:eastAsia="zh-CN"/>
              </w:rPr>
              <w:t xml:space="preserve"> que</w:t>
            </w:r>
            <w:r w:rsidRPr="00635013">
              <w:rPr>
                <w:rFonts w:ascii="Open Sans" w:hAnsi="Open Sans" w:cs="Open Sans"/>
                <w:sz w:val="20"/>
                <w:szCs w:val="20"/>
                <w:lang w:val="es-ES" w:eastAsia="zh-CN"/>
              </w:rPr>
              <w:t xml:space="preserve"> consistan en una prohibición de poner a su disposición o de transferirles fondos o recursos económicos o de facilitarles financiación o una asistencia financiera, directa o indirectamente, o en una inmovilización de activos. </w:t>
            </w:r>
          </w:p>
        </w:tc>
        <w:tc>
          <w:tcPr>
            <w:tcW w:w="951" w:type="dxa"/>
            <w:tcBorders>
              <w:top w:val="single" w:sz="4" w:space="0" w:color="auto"/>
              <w:left w:val="single" w:sz="4" w:space="0" w:color="auto"/>
              <w:bottom w:val="single" w:sz="4" w:space="0" w:color="auto"/>
              <w:right w:val="single" w:sz="4" w:space="0" w:color="auto"/>
            </w:tcBorders>
            <w:hideMark/>
          </w:tcPr>
          <w:p w14:paraId="74BA049B" w14:textId="77777777" w:rsidR="009809CC" w:rsidRPr="00635013" w:rsidRDefault="009809CC" w:rsidP="009809CC">
            <w:pPr>
              <w:pStyle w:val="Text1"/>
              <w:spacing w:before="240" w:after="40"/>
              <w:ind w:left="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F4FA2D3" w14:textId="77777777" w:rsidR="009809CC" w:rsidRPr="00635013" w:rsidRDefault="009809CC" w:rsidP="009809CC">
            <w:pPr>
              <w:pStyle w:val="Text1"/>
              <w:spacing w:before="240" w:after="40"/>
              <w:ind w:left="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bl>
    <w:p w14:paraId="4F12A1A8" w14:textId="77777777" w:rsidR="009809CC" w:rsidRPr="00635013" w:rsidRDefault="009809CC" w:rsidP="009809CC">
      <w:pPr>
        <w:pStyle w:val="Title"/>
        <w:spacing w:after="0"/>
        <w:jc w:val="both"/>
        <w:rPr>
          <w:rFonts w:ascii="Open Sans" w:hAnsi="Open Sans" w:cs="Open Sans"/>
          <w:sz w:val="22"/>
          <w:szCs w:val="20"/>
          <w:lang w:val="es-ES"/>
        </w:rPr>
      </w:pPr>
    </w:p>
    <w:p w14:paraId="18D0866C" w14:textId="209F7CFD" w:rsidR="00530B47" w:rsidRPr="00635013" w:rsidRDefault="00740349" w:rsidP="009809CC">
      <w:pPr>
        <w:pStyle w:val="Title"/>
        <w:numPr>
          <w:ilvl w:val="0"/>
          <w:numId w:val="30"/>
        </w:numPr>
        <w:spacing w:before="0"/>
        <w:ind w:left="284" w:hanging="283"/>
        <w:jc w:val="both"/>
        <w:rPr>
          <w:rFonts w:ascii="Open Sans" w:hAnsi="Open Sans" w:cs="Open Sans"/>
          <w:sz w:val="22"/>
          <w:szCs w:val="20"/>
          <w:lang w:val="es-ES"/>
        </w:rPr>
      </w:pPr>
      <w:r w:rsidRPr="00635013">
        <w:rPr>
          <w:rFonts w:ascii="Open Sans" w:hAnsi="Open Sans" w:cs="Open Sans"/>
          <w:sz w:val="22"/>
          <w:szCs w:val="20"/>
          <w:lang w:val="es-ES"/>
        </w:rPr>
        <w:t>D</w:t>
      </w:r>
      <w:r w:rsidR="003940EF" w:rsidRPr="00635013">
        <w:rPr>
          <w:rFonts w:ascii="Open Sans" w:hAnsi="Open Sans" w:cs="Open Sans"/>
          <w:sz w:val="22"/>
          <w:szCs w:val="20"/>
          <w:lang w:val="es-ES"/>
        </w:rPr>
        <w:t>ECLARACIÓN JURADA RELATIVA A</w:t>
      </w:r>
      <w:r w:rsidR="00D24683" w:rsidRPr="00635013">
        <w:rPr>
          <w:rFonts w:ascii="Open Sans" w:hAnsi="Open Sans" w:cs="Open Sans"/>
          <w:sz w:val="22"/>
          <w:szCs w:val="20"/>
          <w:lang w:val="es-ES"/>
        </w:rPr>
        <w:t xml:space="preserve"> DEUDAS CONTRAÍDAS CON LA UNIÓN</w:t>
      </w:r>
    </w:p>
    <w:p w14:paraId="12C18F4A" w14:textId="6176E731" w:rsidR="00530B47" w:rsidRPr="00635013" w:rsidRDefault="00530B47" w:rsidP="00530B47">
      <w:pPr>
        <w:spacing w:before="120" w:after="120"/>
        <w:jc w:val="both"/>
        <w:rPr>
          <w:rFonts w:ascii="Open Sans" w:hAnsi="Open Sans" w:cs="Open Sans"/>
          <w:b/>
          <w:bCs/>
          <w:i/>
          <w:iCs/>
          <w:noProof/>
          <w:sz w:val="20"/>
          <w:szCs w:val="20"/>
          <w:lang w:val="es-ES"/>
        </w:rPr>
      </w:pPr>
      <w:r w:rsidRPr="00635013">
        <w:rPr>
          <w:rFonts w:ascii="Open Sans" w:hAnsi="Open Sans" w:cs="Open Sans"/>
          <w:b/>
          <w:bCs/>
          <w:i/>
          <w:iCs/>
          <w:sz w:val="20"/>
          <w:szCs w:val="20"/>
          <w:lang w:val="es-ES"/>
        </w:rPr>
        <w:t>(</w:t>
      </w:r>
      <w:r w:rsidR="006C454F" w:rsidRPr="00635013">
        <w:rPr>
          <w:rFonts w:ascii="Open Sans" w:hAnsi="Open Sans" w:cs="Open Sans"/>
          <w:b/>
          <w:bCs/>
          <w:i/>
          <w:iCs/>
          <w:sz w:val="20"/>
          <w:szCs w:val="20"/>
          <w:lang w:val="es-ES"/>
        </w:rPr>
        <w:t>d</w:t>
      </w:r>
      <w:r w:rsidR="003940EF" w:rsidRPr="00635013">
        <w:rPr>
          <w:rFonts w:ascii="Open Sans" w:hAnsi="Open Sans" w:cs="Open Sans"/>
          <w:b/>
          <w:bCs/>
          <w:i/>
          <w:iCs/>
          <w:sz w:val="20"/>
          <w:szCs w:val="20"/>
          <w:lang w:val="es-ES"/>
        </w:rPr>
        <w:t>eberá ser cumplimentado por el candidato único</w:t>
      </w:r>
      <w:r w:rsidR="00613022" w:rsidRPr="00635013">
        <w:rPr>
          <w:rFonts w:ascii="Open Sans" w:hAnsi="Open Sans" w:cs="Open Sans"/>
          <w:b/>
          <w:bCs/>
          <w:i/>
          <w:iCs/>
          <w:sz w:val="20"/>
          <w:szCs w:val="20"/>
          <w:lang w:val="es-ES"/>
        </w:rPr>
        <w:t>/</w:t>
      </w:r>
      <w:r w:rsidR="003940EF" w:rsidRPr="00635013">
        <w:rPr>
          <w:rFonts w:ascii="Open Sans" w:hAnsi="Open Sans" w:cs="Open Sans"/>
          <w:b/>
          <w:bCs/>
          <w:i/>
          <w:iCs/>
          <w:sz w:val="20"/>
          <w:szCs w:val="20"/>
          <w:lang w:val="es-ES"/>
        </w:rPr>
        <w:t xml:space="preserve">por </w:t>
      </w:r>
      <w:r w:rsidR="00613022" w:rsidRPr="00635013">
        <w:rPr>
          <w:rFonts w:ascii="Open Sans" w:hAnsi="Open Sans" w:cs="Open Sans"/>
          <w:b/>
          <w:bCs/>
          <w:i/>
          <w:iCs/>
          <w:sz w:val="20"/>
          <w:szCs w:val="20"/>
          <w:lang w:val="es-ES"/>
        </w:rPr>
        <w:t>cada miembro de una</w:t>
      </w:r>
      <w:r w:rsidR="003940EF" w:rsidRPr="00635013">
        <w:rPr>
          <w:rFonts w:ascii="Open Sans" w:hAnsi="Open Sans" w:cs="Open Sans"/>
          <w:b/>
          <w:bCs/>
          <w:i/>
          <w:iCs/>
          <w:sz w:val="20"/>
          <w:szCs w:val="20"/>
          <w:lang w:val="es-ES"/>
        </w:rPr>
        <w:t xml:space="preserve"> agrupación en caso de solicitud de participación conjunta</w:t>
      </w:r>
      <w:r w:rsidRPr="00635013">
        <w:rPr>
          <w:rFonts w:ascii="Open Sans" w:hAnsi="Open Sans" w:cs="Open Sans"/>
          <w:b/>
          <w:bCs/>
          <w:i/>
          <w:iCs/>
          <w:sz w:val="20"/>
          <w:szCs w:val="20"/>
          <w:lang w:val="es-ES"/>
        </w:rPr>
        <w:t>)</w:t>
      </w:r>
    </w:p>
    <w:p w14:paraId="26A2CA40" w14:textId="6537EAFB" w:rsidR="00530B47" w:rsidRPr="00635013" w:rsidRDefault="00F80F2F" w:rsidP="00530B47">
      <w:pPr>
        <w:spacing w:before="120" w:after="120"/>
        <w:ind w:firstLine="1"/>
        <w:jc w:val="both"/>
        <w:rPr>
          <w:rFonts w:ascii="Open Sans" w:hAnsi="Open Sans" w:cs="Open Sans"/>
          <w:sz w:val="20"/>
          <w:szCs w:val="20"/>
          <w:lang w:val="es-ES"/>
        </w:rPr>
      </w:pPr>
      <w:r w:rsidRPr="00635013">
        <w:rPr>
          <w:rFonts w:ascii="Open Sans" w:hAnsi="Open Sans" w:cs="Open Sans"/>
          <w:sz w:val="20"/>
          <w:szCs w:val="20"/>
          <w:lang w:val="es-ES"/>
        </w:rPr>
        <w:t>La persona que, como candidato</w:t>
      </w:r>
      <w:r w:rsidR="00613022" w:rsidRPr="00635013">
        <w:rPr>
          <w:rFonts w:ascii="Open Sans" w:hAnsi="Open Sans" w:cs="Open Sans"/>
          <w:sz w:val="20"/>
          <w:szCs w:val="20"/>
          <w:lang w:val="es-ES"/>
        </w:rPr>
        <w:t xml:space="preserve"> único</w:t>
      </w:r>
      <w:r w:rsidRPr="00635013">
        <w:rPr>
          <w:rFonts w:ascii="Open Sans" w:hAnsi="Open Sans" w:cs="Open Sans"/>
          <w:sz w:val="20"/>
          <w:szCs w:val="20"/>
          <w:lang w:val="es-ES"/>
        </w:rPr>
        <w:t>/copeticionario en una solicitud de participación conjunta, presente una solicitud de participación en el marco del procedimiento antes mencionado</w:t>
      </w:r>
      <w:r w:rsidR="00530B47" w:rsidRPr="00635013">
        <w:rPr>
          <w:rFonts w:ascii="Open Sans" w:hAnsi="Open Sans" w:cs="Open Sans"/>
          <w:sz w:val="20"/>
          <w:szCs w:val="20"/>
          <w:lang w:val="es-ES"/>
        </w:rPr>
        <w:t>:</w:t>
      </w:r>
    </w:p>
    <w:p w14:paraId="4E35ADD9" w14:textId="77777777" w:rsidR="008B3A3A" w:rsidRPr="00635013" w:rsidRDefault="008B3A3A" w:rsidP="00530B47">
      <w:pPr>
        <w:spacing w:before="120" w:after="120"/>
        <w:ind w:firstLine="1"/>
        <w:jc w:val="both"/>
        <w:rPr>
          <w:rFonts w:ascii="Open Sans" w:hAnsi="Open Sans" w:cs="Open Sans"/>
          <w:noProof/>
          <w:sz w:val="20"/>
          <w:szCs w:val="20"/>
          <w:lang w:val="es-ES"/>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635013" w14:paraId="5A51C715"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C5B4B4D" w14:textId="5B664144" w:rsidR="00530B47" w:rsidRPr="00635013" w:rsidRDefault="00613022" w:rsidP="00F80F2F">
            <w:pPr>
              <w:pStyle w:val="ListParagraph"/>
              <w:numPr>
                <w:ilvl w:val="0"/>
                <w:numId w:val="17"/>
              </w:numPr>
              <w:spacing w:before="120" w:after="120"/>
              <w:ind w:left="568" w:hanging="426"/>
              <w:jc w:val="both"/>
              <w:rPr>
                <w:rFonts w:ascii="Open Sans" w:hAnsi="Open Sans" w:cs="Open Sans"/>
                <w:sz w:val="20"/>
                <w:szCs w:val="20"/>
                <w:lang w:val="es-ES"/>
              </w:rPr>
            </w:pPr>
            <w:r w:rsidRPr="00635013">
              <w:rPr>
                <w:rFonts w:ascii="Open Sans" w:hAnsi="Open Sans" w:cs="Open Sans"/>
                <w:sz w:val="20"/>
                <w:szCs w:val="20"/>
                <w:lang w:val="es-ES"/>
              </w:rPr>
              <w:t>Declara que la persona</w:t>
            </w:r>
            <w:r w:rsidR="00F80F2F" w:rsidRPr="00635013">
              <w:rPr>
                <w:rFonts w:ascii="Open Sans" w:hAnsi="Open Sans" w:cs="Open Sans"/>
                <w:sz w:val="20"/>
                <w:szCs w:val="20"/>
                <w:lang w:val="es-ES"/>
              </w:rPr>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5564B146" w14:textId="77777777" w:rsidR="00530B47" w:rsidRPr="00635013" w:rsidRDefault="00F80F2F" w:rsidP="001A67CD">
            <w:pPr>
              <w:spacing w:before="120" w:after="120"/>
              <w:jc w:val="center"/>
              <w:rPr>
                <w:rFonts w:ascii="Open Sans" w:hAnsi="Open Sans" w:cs="Open Sans"/>
                <w:sz w:val="20"/>
                <w:szCs w:val="20"/>
                <w:lang w:val="es-ES"/>
              </w:rPr>
            </w:pPr>
            <w:r w:rsidRPr="00635013">
              <w:rPr>
                <w:rFonts w:ascii="Open Sans" w:hAnsi="Open Sans" w:cs="Open Sans"/>
                <w:sz w:val="20"/>
                <w:szCs w:val="20"/>
                <w:lang w:val="es-ES"/>
              </w:rPr>
              <w:t>SÍ</w:t>
            </w:r>
          </w:p>
        </w:tc>
        <w:tc>
          <w:tcPr>
            <w:tcW w:w="992" w:type="dxa"/>
            <w:tcBorders>
              <w:top w:val="single" w:sz="4" w:space="0" w:color="auto"/>
              <w:left w:val="single" w:sz="4" w:space="0" w:color="auto"/>
              <w:bottom w:val="single" w:sz="4" w:space="0" w:color="auto"/>
              <w:right w:val="single" w:sz="4" w:space="0" w:color="auto"/>
            </w:tcBorders>
            <w:hideMark/>
          </w:tcPr>
          <w:p w14:paraId="12F19E47" w14:textId="77777777" w:rsidR="00530B47" w:rsidRPr="00635013" w:rsidRDefault="00F80F2F" w:rsidP="001A67CD">
            <w:pPr>
              <w:spacing w:before="120" w:after="120"/>
              <w:jc w:val="center"/>
              <w:rPr>
                <w:rFonts w:ascii="Open Sans" w:hAnsi="Open Sans" w:cs="Open Sans"/>
                <w:sz w:val="20"/>
                <w:szCs w:val="20"/>
                <w:lang w:val="es-ES"/>
              </w:rPr>
            </w:pPr>
            <w:r w:rsidRPr="00635013">
              <w:rPr>
                <w:rFonts w:ascii="Open Sans" w:hAnsi="Open Sans" w:cs="Open Sans"/>
                <w:sz w:val="20"/>
                <w:szCs w:val="20"/>
                <w:lang w:val="es-ES"/>
              </w:rPr>
              <w:t>NO</w:t>
            </w:r>
          </w:p>
        </w:tc>
      </w:tr>
      <w:tr w:rsidR="00530B47" w:rsidRPr="00635013" w14:paraId="67A4CC5E"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0E4F60CD" w14:textId="77777777" w:rsidR="00530B47" w:rsidRPr="00635013" w:rsidRDefault="00F80F2F" w:rsidP="00F80F2F">
            <w:pPr>
              <w:pStyle w:val="ListParagraph"/>
              <w:numPr>
                <w:ilvl w:val="0"/>
                <w:numId w:val="38"/>
              </w:numPr>
              <w:ind w:left="851" w:hanging="284"/>
              <w:jc w:val="both"/>
              <w:rPr>
                <w:rFonts w:ascii="Open Sans" w:hAnsi="Open Sans" w:cs="Open Sans"/>
                <w:sz w:val="20"/>
                <w:szCs w:val="20"/>
                <w:lang w:val="es-ES" w:eastAsia="zh-CN"/>
              </w:rPr>
            </w:pPr>
            <w:r w:rsidRPr="00635013">
              <w:rPr>
                <w:rFonts w:ascii="Open Sans" w:hAnsi="Open Sans" w:cs="Open Sans"/>
                <w:sz w:val="20"/>
                <w:szCs w:val="20"/>
                <w:lang w:val="es-ES" w:eastAsia="zh-CN"/>
              </w:rPr>
              <w:t xml:space="preserve">tiene una deuda constatada con la Unión, la Comunidad Europea de la Energía Atómica o una agencia ejecutiva cuando esta ejecuta el presupuesto de la Unión. </w:t>
            </w:r>
          </w:p>
        </w:tc>
        <w:tc>
          <w:tcPr>
            <w:tcW w:w="951" w:type="dxa"/>
            <w:tcBorders>
              <w:top w:val="single" w:sz="4" w:space="0" w:color="auto"/>
              <w:left w:val="single" w:sz="4" w:space="0" w:color="auto"/>
              <w:bottom w:val="single" w:sz="4" w:space="0" w:color="auto"/>
              <w:right w:val="single" w:sz="4" w:space="0" w:color="auto"/>
            </w:tcBorders>
            <w:hideMark/>
          </w:tcPr>
          <w:p w14:paraId="164148BB" w14:textId="77777777" w:rsidR="00530B47" w:rsidRPr="00635013" w:rsidRDefault="00530B47" w:rsidP="00E54841">
            <w:pPr>
              <w:pStyle w:val="Text1"/>
              <w:spacing w:before="240" w:after="40"/>
              <w:ind w:left="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18FE082" w14:textId="77777777" w:rsidR="00530B47" w:rsidRPr="00635013" w:rsidRDefault="00530B47" w:rsidP="00E54841">
            <w:pPr>
              <w:pStyle w:val="Text1"/>
              <w:spacing w:before="240" w:after="40"/>
              <w:ind w:left="0"/>
              <w:jc w:val="center"/>
              <w:rPr>
                <w:rFonts w:ascii="Open Sans" w:hAnsi="Open Sans" w:cs="Open Sans"/>
                <w:noProof/>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bl>
    <w:p w14:paraId="384116A1" w14:textId="77777777" w:rsidR="00530B47" w:rsidRPr="00635013" w:rsidRDefault="00530B47" w:rsidP="00530B47">
      <w:pPr>
        <w:spacing w:before="40" w:after="40"/>
        <w:jc w:val="both"/>
        <w:rPr>
          <w:rFonts w:ascii="Open Sans" w:hAnsi="Open Sans" w:cs="Open Sans"/>
          <w:noProof/>
          <w:sz w:val="20"/>
          <w:szCs w:val="20"/>
          <w:lang w:val="es-ES"/>
        </w:rPr>
      </w:pPr>
    </w:p>
    <w:p w14:paraId="340DE838" w14:textId="01B5A55D" w:rsidR="006904EB" w:rsidRPr="00635013" w:rsidRDefault="00740349" w:rsidP="009F0470">
      <w:pPr>
        <w:pStyle w:val="Title"/>
        <w:numPr>
          <w:ilvl w:val="0"/>
          <w:numId w:val="30"/>
        </w:numPr>
        <w:ind w:left="284" w:hanging="284"/>
        <w:rPr>
          <w:rFonts w:ascii="Open Sans" w:hAnsi="Open Sans" w:cs="Open Sans"/>
          <w:sz w:val="22"/>
          <w:szCs w:val="20"/>
          <w:lang w:val="es-ES"/>
        </w:rPr>
      </w:pPr>
      <w:r w:rsidRPr="00635013">
        <w:rPr>
          <w:rFonts w:ascii="Open Sans" w:hAnsi="Open Sans" w:cs="Open Sans"/>
          <w:sz w:val="22"/>
          <w:szCs w:val="20"/>
          <w:lang w:val="es-ES"/>
        </w:rPr>
        <w:t>D</w:t>
      </w:r>
      <w:r w:rsidR="00F80F2F" w:rsidRPr="00635013">
        <w:rPr>
          <w:rFonts w:ascii="Open Sans" w:hAnsi="Open Sans" w:cs="Open Sans"/>
          <w:sz w:val="22"/>
          <w:szCs w:val="20"/>
          <w:lang w:val="es-ES"/>
        </w:rPr>
        <w:t xml:space="preserve">ECLARACIÓN JURADA </w:t>
      </w:r>
      <w:r w:rsidR="00D24683" w:rsidRPr="00635013">
        <w:rPr>
          <w:rFonts w:ascii="Open Sans" w:hAnsi="Open Sans" w:cs="Open Sans"/>
          <w:sz w:val="22"/>
          <w:szCs w:val="20"/>
          <w:lang w:val="es-ES"/>
        </w:rPr>
        <w:t>RELATIVA A LA OFERTA PRESENTADA</w:t>
      </w:r>
    </w:p>
    <w:p w14:paraId="14927BFF" w14:textId="299025C8" w:rsidR="006904EB" w:rsidRPr="00635013" w:rsidRDefault="006904EB" w:rsidP="006904EB">
      <w:pPr>
        <w:spacing w:before="40" w:after="40"/>
        <w:jc w:val="both"/>
        <w:rPr>
          <w:rFonts w:ascii="Open Sans" w:hAnsi="Open Sans" w:cs="Open Sans"/>
          <w:b/>
          <w:i/>
          <w:noProof/>
          <w:sz w:val="20"/>
          <w:szCs w:val="20"/>
          <w:lang w:val="es-ES"/>
        </w:rPr>
      </w:pPr>
      <w:r w:rsidRPr="00635013">
        <w:rPr>
          <w:rFonts w:ascii="Open Sans" w:hAnsi="Open Sans" w:cs="Open Sans"/>
          <w:b/>
          <w:i/>
          <w:noProof/>
          <w:sz w:val="20"/>
          <w:szCs w:val="20"/>
          <w:lang w:val="es-ES"/>
        </w:rPr>
        <w:t>(</w:t>
      </w:r>
      <w:r w:rsidR="006C454F" w:rsidRPr="00635013">
        <w:rPr>
          <w:rFonts w:ascii="Open Sans" w:hAnsi="Open Sans" w:cs="Open Sans"/>
          <w:b/>
          <w:i/>
          <w:noProof/>
          <w:sz w:val="20"/>
          <w:szCs w:val="20"/>
          <w:lang w:val="es-ES"/>
        </w:rPr>
        <w:t>d</w:t>
      </w:r>
      <w:r w:rsidR="003940EF" w:rsidRPr="00635013">
        <w:rPr>
          <w:rFonts w:ascii="Open Sans" w:hAnsi="Open Sans" w:cs="Open Sans"/>
          <w:b/>
          <w:i/>
          <w:noProof/>
          <w:sz w:val="20"/>
          <w:szCs w:val="20"/>
          <w:lang w:val="es-ES"/>
        </w:rPr>
        <w:t xml:space="preserve">eberá ser cumplimentado </w:t>
      </w:r>
      <w:r w:rsidR="00F80F2F" w:rsidRPr="00635013">
        <w:rPr>
          <w:rFonts w:ascii="Open Sans" w:hAnsi="Open Sans" w:cs="Open Sans"/>
          <w:b/>
          <w:i/>
          <w:noProof/>
          <w:sz w:val="20"/>
          <w:szCs w:val="20"/>
          <w:lang w:val="es-ES"/>
        </w:rPr>
        <w:t>individualmente</w:t>
      </w:r>
      <w:r w:rsidR="003940EF" w:rsidRPr="00635013">
        <w:rPr>
          <w:rFonts w:ascii="Open Sans" w:hAnsi="Open Sans" w:cs="Open Sans"/>
          <w:b/>
          <w:i/>
          <w:noProof/>
          <w:sz w:val="20"/>
          <w:szCs w:val="20"/>
          <w:lang w:val="es-ES"/>
        </w:rPr>
        <w:t xml:space="preserve"> por el candidato único o por el candidato principal de la agrupación en caso de solicitud de participación conjunta</w:t>
      </w:r>
      <w:r w:rsidRPr="00635013">
        <w:rPr>
          <w:rFonts w:ascii="Open Sans" w:hAnsi="Open Sans" w:cs="Open Sans"/>
          <w:b/>
          <w:i/>
          <w:noProof/>
          <w:sz w:val="20"/>
          <w:szCs w:val="20"/>
          <w:lang w:val="es-ES"/>
        </w:rPr>
        <w:t>)</w:t>
      </w:r>
    </w:p>
    <w:p w14:paraId="52AB9C55" w14:textId="77777777" w:rsidR="006904EB" w:rsidRPr="00635013" w:rsidRDefault="006904EB" w:rsidP="006904EB">
      <w:pPr>
        <w:spacing w:before="40" w:after="40"/>
        <w:jc w:val="both"/>
        <w:rPr>
          <w:rFonts w:ascii="Open Sans" w:hAnsi="Open Sans" w:cs="Open Sans"/>
          <w:noProof/>
          <w:sz w:val="20"/>
          <w:szCs w:val="20"/>
          <w:lang w:val="es-ES"/>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635013" w14:paraId="302B273E"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1C9959A6" w14:textId="16593B5B" w:rsidR="006904EB" w:rsidRPr="00635013" w:rsidRDefault="00F80F2F" w:rsidP="001A67CD">
            <w:pPr>
              <w:numPr>
                <w:ilvl w:val="0"/>
                <w:numId w:val="17"/>
              </w:numPr>
              <w:spacing w:before="120" w:after="120"/>
              <w:ind w:left="709" w:hanging="425"/>
              <w:jc w:val="both"/>
              <w:rPr>
                <w:rFonts w:ascii="Open Sans" w:hAnsi="Open Sans" w:cs="Open Sans"/>
                <w:noProof/>
                <w:sz w:val="20"/>
                <w:szCs w:val="20"/>
                <w:lang w:val="es-ES"/>
              </w:rPr>
            </w:pPr>
            <w:r w:rsidRPr="00635013">
              <w:rPr>
                <w:rFonts w:ascii="Open Sans" w:hAnsi="Open Sans" w:cs="Open Sans"/>
                <w:noProof/>
                <w:sz w:val="20"/>
                <w:szCs w:val="20"/>
                <w:lang w:val="es-ES"/>
              </w:rPr>
              <w:t>Declara que la persona</w:t>
            </w:r>
            <w:r w:rsidR="006904EB" w:rsidRPr="00635013">
              <w:rPr>
                <w:rFonts w:ascii="Open Sans" w:hAnsi="Open Sans" w:cs="Open Sans"/>
                <w:noProof/>
                <w:sz w:val="20"/>
                <w:szCs w:val="20"/>
                <w:lang w:val="es-ES"/>
              </w:rPr>
              <w:t>:</w:t>
            </w:r>
          </w:p>
        </w:tc>
        <w:tc>
          <w:tcPr>
            <w:tcW w:w="951" w:type="dxa"/>
            <w:tcBorders>
              <w:top w:val="single" w:sz="4" w:space="0" w:color="auto"/>
              <w:left w:val="single" w:sz="4" w:space="0" w:color="auto"/>
              <w:bottom w:val="single" w:sz="4" w:space="0" w:color="auto"/>
              <w:right w:val="single" w:sz="4" w:space="0" w:color="auto"/>
            </w:tcBorders>
            <w:hideMark/>
          </w:tcPr>
          <w:p w14:paraId="4210F6F1" w14:textId="77777777" w:rsidR="006904EB" w:rsidRPr="00635013" w:rsidRDefault="00F80F2F" w:rsidP="001A67CD">
            <w:pPr>
              <w:spacing w:before="120" w:after="120"/>
              <w:jc w:val="center"/>
              <w:rPr>
                <w:rFonts w:ascii="Open Sans" w:hAnsi="Open Sans" w:cs="Open Sans"/>
                <w:noProof/>
                <w:sz w:val="20"/>
                <w:szCs w:val="20"/>
                <w:lang w:val="es-ES"/>
              </w:rPr>
            </w:pPr>
            <w:r w:rsidRPr="00635013">
              <w:rPr>
                <w:rFonts w:ascii="Open Sans" w:hAnsi="Open Sans" w:cs="Open Sans"/>
                <w:noProof/>
                <w:sz w:val="20"/>
                <w:szCs w:val="20"/>
                <w:lang w:val="es-ES"/>
              </w:rPr>
              <w:t>SÍ</w:t>
            </w:r>
          </w:p>
        </w:tc>
        <w:tc>
          <w:tcPr>
            <w:tcW w:w="992" w:type="dxa"/>
            <w:tcBorders>
              <w:top w:val="single" w:sz="4" w:space="0" w:color="auto"/>
              <w:left w:val="single" w:sz="4" w:space="0" w:color="auto"/>
              <w:bottom w:val="single" w:sz="4" w:space="0" w:color="auto"/>
              <w:right w:val="single" w:sz="4" w:space="0" w:color="auto"/>
            </w:tcBorders>
            <w:hideMark/>
          </w:tcPr>
          <w:p w14:paraId="1FDE59E3" w14:textId="77777777" w:rsidR="006904EB" w:rsidRPr="00635013" w:rsidRDefault="00F80F2F" w:rsidP="001A67CD">
            <w:pPr>
              <w:spacing w:before="120" w:after="120"/>
              <w:jc w:val="center"/>
              <w:rPr>
                <w:rFonts w:ascii="Open Sans" w:hAnsi="Open Sans" w:cs="Open Sans"/>
                <w:noProof/>
                <w:sz w:val="20"/>
                <w:szCs w:val="20"/>
                <w:lang w:val="es-ES"/>
              </w:rPr>
            </w:pPr>
            <w:r w:rsidRPr="00635013">
              <w:rPr>
                <w:rFonts w:ascii="Open Sans" w:hAnsi="Open Sans" w:cs="Open Sans"/>
                <w:noProof/>
                <w:sz w:val="20"/>
                <w:szCs w:val="20"/>
                <w:lang w:val="es-ES"/>
              </w:rPr>
              <w:t>NO</w:t>
            </w:r>
          </w:p>
        </w:tc>
      </w:tr>
      <w:tr w:rsidR="006904EB" w:rsidRPr="00635013" w14:paraId="0AD637FA"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028D3DD5" w14:textId="6A28AD9D" w:rsidR="006904EB" w:rsidRPr="00635013" w:rsidRDefault="00F80F2F" w:rsidP="00F80F2F">
            <w:pPr>
              <w:pStyle w:val="ListParagraph"/>
              <w:numPr>
                <w:ilvl w:val="0"/>
                <w:numId w:val="39"/>
              </w:numPr>
              <w:spacing w:before="40" w:after="40"/>
              <w:ind w:left="993" w:hanging="284"/>
              <w:jc w:val="both"/>
              <w:rPr>
                <w:rFonts w:ascii="Open Sans" w:hAnsi="Open Sans" w:cs="Open Sans"/>
                <w:noProof/>
                <w:sz w:val="20"/>
                <w:szCs w:val="20"/>
                <w:lang w:val="es-ES"/>
              </w:rPr>
            </w:pPr>
            <w:r w:rsidRPr="00635013">
              <w:rPr>
                <w:rFonts w:ascii="Open Sans" w:hAnsi="Open Sans" w:cs="Open Sans"/>
                <w:noProof/>
                <w:sz w:val="20"/>
                <w:szCs w:val="20"/>
                <w:lang w:val="es-ES"/>
              </w:rPr>
              <w:t xml:space="preserve">se compromete a preparar la oferta (si es invitado </w:t>
            </w:r>
            <w:r w:rsidR="00B22C14" w:rsidRPr="00635013">
              <w:rPr>
                <w:rFonts w:ascii="Open Sans" w:hAnsi="Open Sans" w:cs="Open Sans"/>
                <w:noProof/>
                <w:sz w:val="20"/>
                <w:szCs w:val="20"/>
                <w:lang w:val="es-ES"/>
              </w:rPr>
              <w:t xml:space="preserve">a </w:t>
            </w:r>
            <w:r w:rsidRPr="00635013">
              <w:rPr>
                <w:rFonts w:ascii="Open Sans" w:hAnsi="Open Sans" w:cs="Open Sans"/>
                <w:noProof/>
                <w:sz w:val="20"/>
                <w:szCs w:val="20"/>
                <w:lang w:val="es-ES"/>
              </w:rPr>
              <w:t>presentar una oferta) con toda independencia y de forma autónoma en relación con las demás ofertas presentadas en el marco del mismo procedimiento de contratación</w:t>
            </w:r>
            <w:r w:rsidR="006904EB" w:rsidRPr="00635013">
              <w:rPr>
                <w:rFonts w:ascii="Open Sans" w:hAnsi="Open Sans" w:cs="Open Sans"/>
                <w:noProof/>
                <w:sz w:val="20"/>
                <w:szCs w:val="20"/>
                <w:lang w:val="es-ES"/>
              </w:rPr>
              <w:t>.</w:t>
            </w:r>
          </w:p>
        </w:tc>
        <w:tc>
          <w:tcPr>
            <w:tcW w:w="951" w:type="dxa"/>
            <w:tcBorders>
              <w:top w:val="single" w:sz="4" w:space="0" w:color="auto"/>
              <w:left w:val="single" w:sz="4" w:space="0" w:color="auto"/>
              <w:bottom w:val="single" w:sz="4" w:space="0" w:color="auto"/>
              <w:right w:val="single" w:sz="4" w:space="0" w:color="auto"/>
            </w:tcBorders>
            <w:hideMark/>
          </w:tcPr>
          <w:p w14:paraId="7F89D2B7" w14:textId="77777777" w:rsidR="006904EB" w:rsidRPr="00635013" w:rsidRDefault="006904EB" w:rsidP="00E54841">
            <w:pPr>
              <w:pStyle w:val="Text1"/>
              <w:spacing w:before="240" w:after="40"/>
              <w:ind w:left="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565BB7B" w14:textId="77777777" w:rsidR="006904EB" w:rsidRPr="00635013" w:rsidRDefault="006904EB" w:rsidP="00E54841">
            <w:pPr>
              <w:pStyle w:val="Text1"/>
              <w:spacing w:before="240" w:after="40"/>
              <w:ind w:left="0"/>
              <w:jc w:val="center"/>
              <w:rPr>
                <w:rFonts w:ascii="Open Sans" w:hAnsi="Open Sans" w:cs="Open Sans"/>
                <w:sz w:val="20"/>
                <w:szCs w:val="20"/>
                <w:lang w:val="es-ES"/>
              </w:rPr>
            </w:pPr>
            <w:r w:rsidRPr="00635013">
              <w:rPr>
                <w:rFonts w:ascii="Open Sans" w:hAnsi="Open Sans" w:cs="Open Sans"/>
                <w:sz w:val="20"/>
                <w:szCs w:val="20"/>
                <w:lang w:val="es-ES"/>
              </w:rPr>
              <w:fldChar w:fldCharType="begin">
                <w:ffData>
                  <w:name w:val="Check1"/>
                  <w:enabled/>
                  <w:calcOnExit w:val="0"/>
                  <w:checkBox>
                    <w:sizeAuto/>
                    <w:default w:val="0"/>
                  </w:checkBox>
                </w:ffData>
              </w:fldChar>
            </w:r>
            <w:r w:rsidRPr="00635013">
              <w:rPr>
                <w:rFonts w:ascii="Open Sans" w:hAnsi="Open Sans" w:cs="Open Sans"/>
                <w:sz w:val="20"/>
                <w:szCs w:val="20"/>
                <w:lang w:val="es-ES"/>
              </w:rPr>
              <w:instrText xml:space="preserve"> FORMCHECKBOX </w:instrText>
            </w:r>
            <w:r w:rsidR="00770125">
              <w:rPr>
                <w:rFonts w:ascii="Open Sans" w:hAnsi="Open Sans" w:cs="Open Sans"/>
                <w:sz w:val="20"/>
                <w:szCs w:val="20"/>
                <w:lang w:val="es-ES"/>
              </w:rPr>
            </w:r>
            <w:r w:rsidR="00770125">
              <w:rPr>
                <w:rFonts w:ascii="Open Sans" w:hAnsi="Open Sans" w:cs="Open Sans"/>
                <w:sz w:val="20"/>
                <w:szCs w:val="20"/>
                <w:lang w:val="es-ES"/>
              </w:rPr>
              <w:fldChar w:fldCharType="separate"/>
            </w:r>
            <w:r w:rsidRPr="00635013">
              <w:rPr>
                <w:rFonts w:ascii="Open Sans" w:hAnsi="Open Sans" w:cs="Open Sans"/>
                <w:sz w:val="20"/>
                <w:szCs w:val="20"/>
                <w:lang w:val="es-ES"/>
              </w:rPr>
              <w:fldChar w:fldCharType="end"/>
            </w:r>
          </w:p>
        </w:tc>
      </w:tr>
    </w:tbl>
    <w:p w14:paraId="572E2093" w14:textId="77777777" w:rsidR="00530B47" w:rsidRPr="00635013" w:rsidRDefault="00530B47" w:rsidP="004D4F4A">
      <w:pPr>
        <w:spacing w:before="40" w:after="40"/>
        <w:jc w:val="both"/>
        <w:rPr>
          <w:rFonts w:ascii="Open Sans" w:hAnsi="Open Sans" w:cs="Open Sans"/>
          <w:noProof/>
          <w:sz w:val="20"/>
          <w:szCs w:val="20"/>
          <w:lang w:val="es-ES"/>
        </w:rPr>
      </w:pPr>
    </w:p>
    <w:p w14:paraId="1FA48E6E" w14:textId="77777777" w:rsidR="00670F39" w:rsidRPr="00635013" w:rsidRDefault="00670F39" w:rsidP="004D4F4A">
      <w:pPr>
        <w:spacing w:before="40" w:after="40"/>
        <w:jc w:val="both"/>
        <w:rPr>
          <w:rFonts w:ascii="Open Sans" w:hAnsi="Open Sans" w:cs="Open Sans"/>
          <w:b/>
          <w:i/>
          <w:noProof/>
          <w:sz w:val="20"/>
          <w:szCs w:val="20"/>
          <w:lang w:val="es-ES"/>
        </w:rPr>
      </w:pPr>
      <w:r w:rsidRPr="00635013">
        <w:rPr>
          <w:rFonts w:ascii="Open Sans" w:hAnsi="Open Sans" w:cs="Open Sans"/>
          <w:b/>
          <w:i/>
          <w:sz w:val="20"/>
          <w:szCs w:val="20"/>
          <w:lang w:val="es-ES"/>
        </w:rPr>
        <w:t>La person</w:t>
      </w:r>
      <w:r w:rsidR="00F80F2F" w:rsidRPr="00635013">
        <w:rPr>
          <w:rFonts w:ascii="Open Sans" w:hAnsi="Open Sans" w:cs="Open Sans"/>
          <w:b/>
          <w:i/>
          <w:sz w:val="20"/>
          <w:szCs w:val="20"/>
          <w:lang w:val="es-ES"/>
        </w:rPr>
        <w:t>a deberá informar inmediatamente al poder adjudicador de cualquier modificación de la situación declarada</w:t>
      </w:r>
      <w:r w:rsidRPr="00635013">
        <w:rPr>
          <w:rFonts w:ascii="Open Sans" w:hAnsi="Open Sans" w:cs="Open Sans"/>
          <w:b/>
          <w:i/>
          <w:sz w:val="20"/>
          <w:szCs w:val="20"/>
          <w:lang w:val="es-ES"/>
        </w:rPr>
        <w:t>.</w:t>
      </w:r>
    </w:p>
    <w:p w14:paraId="06F8E270" w14:textId="77777777" w:rsidR="00670F39" w:rsidRPr="00635013" w:rsidRDefault="00670F39" w:rsidP="004D4F4A">
      <w:pPr>
        <w:spacing w:before="40" w:after="40"/>
        <w:jc w:val="both"/>
        <w:rPr>
          <w:rFonts w:ascii="Open Sans" w:hAnsi="Open Sans" w:cs="Open Sans"/>
          <w:noProof/>
          <w:sz w:val="20"/>
          <w:szCs w:val="20"/>
          <w:lang w:val="es-ES"/>
        </w:rPr>
      </w:pPr>
    </w:p>
    <w:p w14:paraId="15139950" w14:textId="6BFABE83" w:rsidR="00BA61F8" w:rsidRPr="00635013" w:rsidRDefault="00F80F2F" w:rsidP="004D4F4A">
      <w:pPr>
        <w:spacing w:before="40" w:after="40"/>
        <w:jc w:val="both"/>
        <w:rPr>
          <w:rFonts w:ascii="Open Sans" w:hAnsi="Open Sans" w:cs="Open Sans"/>
          <w:b/>
          <w:i/>
          <w:noProof/>
          <w:sz w:val="20"/>
          <w:szCs w:val="20"/>
          <w:lang w:val="es-ES"/>
        </w:rPr>
      </w:pPr>
      <w:r w:rsidRPr="00635013">
        <w:rPr>
          <w:rFonts w:ascii="Open Sans" w:hAnsi="Open Sans" w:cs="Open Sans"/>
          <w:b/>
          <w:i/>
          <w:sz w:val="20"/>
          <w:szCs w:val="20"/>
          <w:lang w:val="es-ES"/>
        </w:rPr>
        <w:lastRenderedPageBreak/>
        <w:t>La persona podrá ser excluida del presente procedimiento y ser objeto de sanciones administrativas (exclusión o sanción pecuniaria) si</w:t>
      </w:r>
      <w:r w:rsidR="00C03499" w:rsidRPr="00635013">
        <w:rPr>
          <w:rFonts w:ascii="Open Sans" w:hAnsi="Open Sans" w:cs="Open Sans"/>
          <w:b/>
          <w:i/>
          <w:sz w:val="20"/>
          <w:szCs w:val="20"/>
          <w:lang w:val="es-ES"/>
        </w:rPr>
        <w:t xml:space="preserve">, para participar en </w:t>
      </w:r>
      <w:r w:rsidR="009B2DCA" w:rsidRPr="00635013">
        <w:rPr>
          <w:rFonts w:ascii="Open Sans" w:hAnsi="Open Sans" w:cs="Open Sans"/>
          <w:b/>
          <w:i/>
          <w:sz w:val="20"/>
          <w:szCs w:val="20"/>
          <w:lang w:val="es-ES"/>
        </w:rPr>
        <w:t>él</w:t>
      </w:r>
      <w:r w:rsidR="00C03499" w:rsidRPr="00635013">
        <w:rPr>
          <w:rFonts w:ascii="Open Sans" w:hAnsi="Open Sans" w:cs="Open Sans"/>
          <w:b/>
          <w:i/>
          <w:sz w:val="20"/>
          <w:szCs w:val="20"/>
          <w:lang w:val="es-ES"/>
        </w:rPr>
        <w:t>,</w:t>
      </w:r>
      <w:r w:rsidR="00B22C14" w:rsidRPr="00635013">
        <w:rPr>
          <w:rFonts w:ascii="Open Sans" w:hAnsi="Open Sans" w:cs="Open Sans"/>
          <w:b/>
          <w:i/>
          <w:sz w:val="20"/>
          <w:szCs w:val="20"/>
          <w:lang w:val="es-ES"/>
        </w:rPr>
        <w:t xml:space="preserve"> </w:t>
      </w:r>
      <w:r w:rsidR="00C03499" w:rsidRPr="00635013">
        <w:rPr>
          <w:rFonts w:ascii="Open Sans" w:hAnsi="Open Sans" w:cs="Open Sans"/>
          <w:b/>
          <w:i/>
          <w:sz w:val="20"/>
          <w:szCs w:val="20"/>
          <w:lang w:val="es-ES"/>
        </w:rPr>
        <w:t>se presentan</w:t>
      </w:r>
      <w:r w:rsidR="00B22C14" w:rsidRPr="00635013">
        <w:rPr>
          <w:rFonts w:ascii="Open Sans" w:hAnsi="Open Sans" w:cs="Open Sans"/>
          <w:b/>
          <w:i/>
          <w:sz w:val="20"/>
          <w:szCs w:val="20"/>
          <w:lang w:val="es-ES"/>
        </w:rPr>
        <w:t xml:space="preserve"> </w:t>
      </w:r>
      <w:r w:rsidRPr="00635013">
        <w:rPr>
          <w:rFonts w:ascii="Open Sans" w:hAnsi="Open Sans" w:cs="Open Sans"/>
          <w:b/>
          <w:i/>
          <w:sz w:val="20"/>
          <w:szCs w:val="20"/>
          <w:lang w:val="es-ES"/>
        </w:rPr>
        <w:t xml:space="preserve">declaraciones </w:t>
      </w:r>
      <w:r w:rsidR="00C03499" w:rsidRPr="00635013">
        <w:rPr>
          <w:rFonts w:ascii="Open Sans" w:hAnsi="Open Sans" w:cs="Open Sans"/>
          <w:b/>
          <w:i/>
          <w:sz w:val="20"/>
          <w:szCs w:val="20"/>
          <w:lang w:val="es-ES"/>
        </w:rPr>
        <w:t xml:space="preserve">o información que </w:t>
      </w:r>
      <w:r w:rsidRPr="00635013">
        <w:rPr>
          <w:rFonts w:ascii="Open Sans" w:hAnsi="Open Sans" w:cs="Open Sans"/>
          <w:b/>
          <w:i/>
          <w:sz w:val="20"/>
          <w:szCs w:val="20"/>
          <w:lang w:val="es-ES"/>
        </w:rPr>
        <w:t>resultan ser falsas</w:t>
      </w:r>
      <w:r w:rsidR="00BA61F8" w:rsidRPr="00635013">
        <w:rPr>
          <w:rFonts w:ascii="Open Sans" w:hAnsi="Open Sans" w:cs="Open Sans"/>
          <w:b/>
          <w:i/>
          <w:sz w:val="20"/>
          <w:szCs w:val="20"/>
          <w:lang w:val="es-ES"/>
        </w:rPr>
        <w:t>.</w:t>
      </w:r>
    </w:p>
    <w:p w14:paraId="2BED5580" w14:textId="77777777" w:rsidR="00156071" w:rsidRPr="00635013" w:rsidRDefault="00156071" w:rsidP="004D4F4A">
      <w:pPr>
        <w:spacing w:before="40" w:after="40"/>
        <w:jc w:val="both"/>
        <w:rPr>
          <w:rFonts w:ascii="Open Sans" w:hAnsi="Open Sans" w:cs="Open Sans"/>
          <w:noProof/>
          <w:sz w:val="20"/>
          <w:szCs w:val="20"/>
          <w:lang w:val="es-ES"/>
        </w:rPr>
      </w:pPr>
    </w:p>
    <w:p w14:paraId="4AF5D542" w14:textId="77777777" w:rsidR="0076249A" w:rsidRPr="00635013" w:rsidRDefault="0076249A" w:rsidP="004D4F4A">
      <w:pPr>
        <w:spacing w:before="40" w:after="40"/>
        <w:jc w:val="both"/>
        <w:rPr>
          <w:rFonts w:ascii="Open Sans" w:hAnsi="Open Sans" w:cs="Open Sans"/>
          <w:noProof/>
          <w:sz w:val="20"/>
          <w:szCs w:val="20"/>
          <w:lang w:val="es-ES"/>
        </w:rPr>
      </w:pPr>
    </w:p>
    <w:p w14:paraId="540322F0" w14:textId="77777777" w:rsidR="0076249A" w:rsidRPr="00635013" w:rsidRDefault="0076249A" w:rsidP="004D4F4A">
      <w:pPr>
        <w:spacing w:before="40" w:after="40"/>
        <w:jc w:val="both"/>
        <w:rPr>
          <w:rFonts w:ascii="Open Sans" w:hAnsi="Open Sans" w:cs="Open Sans"/>
          <w:noProof/>
          <w:sz w:val="20"/>
          <w:szCs w:val="20"/>
          <w:lang w:val="es-ES"/>
        </w:rPr>
      </w:pPr>
    </w:p>
    <w:p w14:paraId="1760227D" w14:textId="30A3C14E" w:rsidR="00DA410F" w:rsidRPr="00635013" w:rsidRDefault="008456F3" w:rsidP="006C0E6B">
      <w:pPr>
        <w:tabs>
          <w:tab w:val="left" w:pos="4395"/>
          <w:tab w:val="left" w:pos="7797"/>
        </w:tabs>
        <w:spacing w:before="40" w:after="40"/>
        <w:jc w:val="both"/>
        <w:rPr>
          <w:rFonts w:ascii="Open Sans" w:hAnsi="Open Sans" w:cs="Open Sans"/>
          <w:noProof/>
          <w:sz w:val="20"/>
          <w:szCs w:val="20"/>
          <w:lang w:val="es-ES"/>
        </w:rPr>
      </w:pPr>
      <w:r w:rsidRPr="00635013">
        <w:rPr>
          <w:rFonts w:ascii="Open Sans" w:hAnsi="Open Sans" w:cs="Open Sans"/>
          <w:sz w:val="20"/>
          <w:szCs w:val="20"/>
          <w:lang w:val="es-ES"/>
        </w:rPr>
        <w:t xml:space="preserve">Nombre y apellidos </w:t>
      </w:r>
      <w:r w:rsidR="004D4F4A" w:rsidRPr="00635013">
        <w:rPr>
          <w:rFonts w:ascii="Open Sans" w:hAnsi="Open Sans" w:cs="Open Sans"/>
          <w:sz w:val="20"/>
          <w:szCs w:val="20"/>
          <w:lang w:val="es-ES"/>
        </w:rPr>
        <w:tab/>
      </w:r>
      <w:r w:rsidRPr="00635013">
        <w:rPr>
          <w:rFonts w:ascii="Open Sans" w:hAnsi="Open Sans" w:cs="Open Sans"/>
          <w:sz w:val="20"/>
          <w:szCs w:val="20"/>
          <w:lang w:val="es-ES"/>
        </w:rPr>
        <w:t>Fecha</w:t>
      </w:r>
      <w:r w:rsidRPr="00635013">
        <w:rPr>
          <w:rFonts w:ascii="Open Sans" w:hAnsi="Open Sans" w:cs="Open Sans"/>
          <w:sz w:val="20"/>
          <w:szCs w:val="20"/>
          <w:lang w:val="es-ES"/>
        </w:rPr>
        <w:tab/>
      </w:r>
      <w:r w:rsidR="009B60A8" w:rsidRPr="00635013">
        <w:rPr>
          <w:rFonts w:ascii="Open Sans" w:hAnsi="Open Sans" w:cs="Open Sans"/>
          <w:sz w:val="20"/>
          <w:szCs w:val="20"/>
          <w:lang w:val="es-ES"/>
        </w:rPr>
        <w:ptab w:relativeTo="margin" w:alignment="right" w:leader="none"/>
      </w:r>
      <w:r w:rsidRPr="00635013">
        <w:rPr>
          <w:rFonts w:ascii="Open Sans" w:hAnsi="Open Sans" w:cs="Open Sans"/>
          <w:sz w:val="20"/>
          <w:szCs w:val="20"/>
          <w:lang w:val="es-ES"/>
        </w:rPr>
        <w:t>Firma</w:t>
      </w:r>
    </w:p>
    <w:sectPr w:rsidR="00DA410F" w:rsidRPr="00635013" w:rsidSect="00C11B0F">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C2F94" w14:textId="77777777" w:rsidR="00AB59A0" w:rsidRDefault="00AB59A0">
      <w:r>
        <w:separator/>
      </w:r>
    </w:p>
  </w:endnote>
  <w:endnote w:type="continuationSeparator" w:id="0">
    <w:p w14:paraId="74E65FF9" w14:textId="77777777" w:rsidR="00AB59A0" w:rsidRDefault="00AB59A0">
      <w:r>
        <w:continuationSeparator/>
      </w:r>
    </w:p>
  </w:endnote>
  <w:endnote w:type="continuationNotice" w:id="1">
    <w:p w14:paraId="32B287BF" w14:textId="77777777" w:rsidR="00AB59A0" w:rsidRDefault="00AB5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3F8B2" w14:textId="77777777" w:rsidR="00770125" w:rsidRDefault="00770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071CF3E9" w14:textId="7C8C59C1" w:rsidR="006B3649" w:rsidRDefault="006B3649">
        <w:pPr>
          <w:pStyle w:val="Footer"/>
          <w:pBdr>
            <w:top w:val="single" w:sz="4" w:space="1" w:color="D9D9D9" w:themeColor="background1" w:themeShade="D9"/>
          </w:pBdr>
          <w:jc w:val="right"/>
        </w:pPr>
        <w:r w:rsidRPr="00194F4F">
          <w:rPr>
            <w:rFonts w:ascii="Open Sans" w:hAnsi="Open Sans" w:cs="Open Sans"/>
            <w:color w:val="B68E4D"/>
            <w:sz w:val="16"/>
            <w:szCs w:val="16"/>
          </w:rPr>
          <w:fldChar w:fldCharType="begin"/>
        </w:r>
        <w:r w:rsidRPr="00194F4F">
          <w:rPr>
            <w:rFonts w:ascii="Open Sans" w:hAnsi="Open Sans" w:cs="Open Sans"/>
            <w:color w:val="B68E4D"/>
            <w:sz w:val="16"/>
            <w:szCs w:val="16"/>
          </w:rPr>
          <w:instrText xml:space="preserve"> PAGE   \* MERGEFORMAT </w:instrText>
        </w:r>
        <w:r w:rsidRPr="00194F4F">
          <w:rPr>
            <w:rFonts w:ascii="Open Sans" w:hAnsi="Open Sans" w:cs="Open Sans"/>
            <w:color w:val="B68E4D"/>
            <w:sz w:val="16"/>
            <w:szCs w:val="16"/>
          </w:rPr>
          <w:fldChar w:fldCharType="separate"/>
        </w:r>
        <w:r w:rsidR="00770125">
          <w:rPr>
            <w:rFonts w:ascii="Open Sans" w:hAnsi="Open Sans" w:cs="Open Sans"/>
            <w:noProof/>
            <w:color w:val="B68E4D"/>
            <w:sz w:val="16"/>
            <w:szCs w:val="16"/>
          </w:rPr>
          <w:t>10</w:t>
        </w:r>
        <w:r w:rsidRPr="00194F4F">
          <w:rPr>
            <w:rFonts w:ascii="Open Sans" w:hAnsi="Open Sans" w:cs="Open Sans"/>
            <w:noProof/>
            <w:color w:val="B68E4D"/>
            <w:sz w:val="16"/>
            <w:szCs w:val="16"/>
          </w:rPr>
          <w:fldChar w:fldCharType="end"/>
        </w:r>
        <w:r w:rsidRPr="00194F4F">
          <w:rPr>
            <w:rFonts w:ascii="Open Sans" w:hAnsi="Open Sans" w:cs="Open Sans"/>
            <w:color w:val="B68E4D"/>
            <w:sz w:val="16"/>
            <w:szCs w:val="16"/>
          </w:rPr>
          <w:t xml:space="preserve"> | </w:t>
        </w:r>
        <w:r w:rsidRPr="00194F4F">
          <w:rPr>
            <w:rFonts w:ascii="Open Sans" w:hAnsi="Open Sans" w:cs="Open Sans"/>
            <w:color w:val="B68E4D"/>
            <w:spacing w:val="60"/>
            <w:sz w:val="16"/>
            <w:szCs w:val="16"/>
          </w:rPr>
          <w:t>P</w:t>
        </w:r>
        <w:r>
          <w:rPr>
            <w:rFonts w:ascii="Open Sans" w:hAnsi="Open Sans" w:cs="Open Sans"/>
            <w:color w:val="B68E4D"/>
            <w:spacing w:val="60"/>
            <w:sz w:val="16"/>
            <w:szCs w:val="16"/>
          </w:rPr>
          <w:t>ágina</w:t>
        </w:r>
      </w:p>
    </w:sdtContent>
  </w:sdt>
  <w:p w14:paraId="7CC5E7BD" w14:textId="233FC874" w:rsidR="006B3649" w:rsidRPr="00510D03" w:rsidRDefault="006B3649" w:rsidP="00A0772F">
    <w:pPr>
      <w:pStyle w:val="Footer"/>
      <w:jc w:val="center"/>
      <w:rPr>
        <w:rFonts w:ascii="Open Sans" w:hAnsi="Open Sans" w:cs="Open Sans"/>
        <w:i/>
        <w:color w:val="B68E4D"/>
        <w:sz w:val="16"/>
        <w:szCs w:val="16"/>
      </w:rPr>
    </w:pPr>
    <w:r w:rsidRPr="00510D03">
      <w:rPr>
        <w:rFonts w:ascii="Open Sans" w:hAnsi="Open Sans" w:cs="Open Sans"/>
        <w:i/>
        <w:color w:val="B68E4D"/>
        <w:sz w:val="16"/>
        <w:szCs w:val="16"/>
      </w:rPr>
      <w:t>COJ–PROC–25/0</w:t>
    </w:r>
    <w:r w:rsidR="00C248BC">
      <w:rPr>
        <w:rFonts w:ascii="Open Sans" w:hAnsi="Open Sans" w:cs="Open Sans"/>
        <w:i/>
        <w:color w:val="B68E4D"/>
        <w:sz w:val="16"/>
        <w:szCs w:val="16"/>
      </w:rPr>
      <w:t>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2B061" w14:textId="77777777" w:rsidR="00770125" w:rsidRDefault="0077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C990" w14:textId="77777777" w:rsidR="00AB59A0" w:rsidRDefault="00AB59A0">
      <w:r>
        <w:separator/>
      </w:r>
    </w:p>
  </w:footnote>
  <w:footnote w:type="continuationSeparator" w:id="0">
    <w:p w14:paraId="4D6F6FB1" w14:textId="77777777" w:rsidR="00AB59A0" w:rsidRDefault="00AB59A0">
      <w:r>
        <w:continuationSeparator/>
      </w:r>
    </w:p>
  </w:footnote>
  <w:footnote w:type="continuationNotice" w:id="1">
    <w:p w14:paraId="3430B0D2" w14:textId="77777777" w:rsidR="00AB59A0" w:rsidRDefault="00AB59A0"/>
  </w:footnote>
  <w:footnote w:id="2">
    <w:p w14:paraId="39EB712A" w14:textId="199068A8" w:rsidR="006B3649" w:rsidRPr="007E3C62" w:rsidRDefault="006B3649" w:rsidP="005679E5">
      <w:pPr>
        <w:pStyle w:val="FootnoteText"/>
        <w:ind w:left="284" w:hanging="284"/>
        <w:rPr>
          <w:rFonts w:ascii="Open Sans" w:hAnsi="Open Sans" w:cs="Open Sans"/>
          <w:sz w:val="16"/>
          <w:szCs w:val="16"/>
          <w:lang w:val="es-ES_tradnl"/>
        </w:rPr>
      </w:pPr>
      <w:r w:rsidRPr="007E3C62">
        <w:rPr>
          <w:rStyle w:val="FootnoteReference"/>
          <w:rFonts w:ascii="Open Sans" w:hAnsi="Open Sans" w:cs="Open Sans"/>
          <w:szCs w:val="16"/>
          <w:lang w:val="es-ES_tradnl"/>
        </w:rPr>
        <w:footnoteRef/>
      </w:r>
      <w:r w:rsidRPr="007E3C62">
        <w:rPr>
          <w:rFonts w:ascii="Open Sans" w:hAnsi="Open Sans" w:cs="Open Sans"/>
          <w:sz w:val="16"/>
          <w:szCs w:val="16"/>
          <w:lang w:val="es-ES_tradnl"/>
        </w:rPr>
        <w:t xml:space="preserve"> </w:t>
      </w:r>
      <w:r w:rsidRPr="007E3C62">
        <w:rPr>
          <w:rFonts w:ascii="Open Sans" w:hAnsi="Open Sans" w:cs="Open Sans"/>
          <w:sz w:val="16"/>
          <w:szCs w:val="16"/>
          <w:lang w:val="es-ES_tradnl"/>
        </w:rPr>
        <w:tab/>
        <w:t>La misma institución, agencia, órgano u organismo de la UE.</w:t>
      </w:r>
    </w:p>
  </w:footnote>
  <w:footnote w:id="3">
    <w:p w14:paraId="18613000" w14:textId="77777777" w:rsidR="006B3649" w:rsidRPr="007E3C62" w:rsidRDefault="006B3649" w:rsidP="005679E5">
      <w:pPr>
        <w:pStyle w:val="FootnoteText"/>
        <w:ind w:left="284" w:hanging="284"/>
        <w:rPr>
          <w:rFonts w:ascii="Open Sans" w:hAnsi="Open Sans" w:cs="Open Sans"/>
          <w:sz w:val="16"/>
          <w:szCs w:val="16"/>
          <w:lang w:val="es-ES_tradnl"/>
        </w:rPr>
      </w:pPr>
      <w:r w:rsidRPr="007E3C62">
        <w:rPr>
          <w:rStyle w:val="FootnoteReference"/>
          <w:rFonts w:ascii="Open Sans" w:hAnsi="Open Sans" w:cs="Open Sans"/>
          <w:szCs w:val="16"/>
          <w:lang w:val="es-ES_tradnl"/>
        </w:rPr>
        <w:footnoteRef/>
      </w:r>
      <w:r w:rsidRPr="007E3C62">
        <w:rPr>
          <w:rFonts w:ascii="Open Sans" w:hAnsi="Open Sans" w:cs="Open Sans"/>
          <w:szCs w:val="16"/>
          <w:vertAlign w:val="superscript"/>
          <w:lang w:val="es-ES_tradnl"/>
        </w:rPr>
        <w:t xml:space="preserve"> </w:t>
      </w:r>
      <w:r w:rsidRPr="007E3C62">
        <w:rPr>
          <w:rFonts w:ascii="Open Sans" w:hAnsi="Open Sans" w:cs="Open Sans"/>
          <w:sz w:val="16"/>
          <w:szCs w:val="16"/>
          <w:lang w:val="es-ES_tradnl"/>
        </w:rPr>
        <w:tab/>
        <w:t>Por «entidad afectada» se entenderá cada operador económico indicado en la solicitud de participación.</w:t>
      </w:r>
    </w:p>
    <w:p w14:paraId="637B3E60" w14:textId="77777777" w:rsidR="006B3649" w:rsidRPr="007E3C62" w:rsidRDefault="006B3649" w:rsidP="005679E5">
      <w:pPr>
        <w:pStyle w:val="FootnoteText"/>
        <w:ind w:left="284" w:firstLine="0"/>
        <w:rPr>
          <w:rFonts w:ascii="Open Sans" w:hAnsi="Open Sans" w:cs="Open Sans"/>
          <w:sz w:val="16"/>
          <w:szCs w:val="16"/>
          <w:lang w:val="es-ES_tradnl"/>
        </w:rPr>
      </w:pPr>
      <w:r w:rsidRPr="007E3C62">
        <w:rPr>
          <w:rFonts w:ascii="Open Sans" w:hAnsi="Open Sans" w:cs="Open Sans"/>
          <w:sz w:val="16"/>
          <w:szCs w:val="16"/>
          <w:lang w:val="es-ES_tradnl"/>
        </w:rPr>
        <w:t>Se trata, en particular, de las siguientes categorías de operadores económicos:</w:t>
      </w:r>
    </w:p>
    <w:p w14:paraId="0A14C291" w14:textId="67CF7B09" w:rsidR="006B3649" w:rsidRPr="00176D64" w:rsidRDefault="006B3649" w:rsidP="008B3A3A">
      <w:pPr>
        <w:pStyle w:val="FootnoteText"/>
        <w:numPr>
          <w:ilvl w:val="0"/>
          <w:numId w:val="33"/>
        </w:numPr>
        <w:ind w:left="426" w:hanging="142"/>
        <w:rPr>
          <w:rFonts w:ascii="Open Sans" w:hAnsi="Open Sans" w:cs="Open Sans"/>
          <w:sz w:val="16"/>
          <w:szCs w:val="16"/>
          <w:lang w:val="es-ES_tradnl"/>
        </w:rPr>
      </w:pPr>
      <w:r w:rsidRPr="007E3C62">
        <w:rPr>
          <w:rFonts w:ascii="Open Sans" w:hAnsi="Open Sans" w:cs="Open Sans"/>
          <w:sz w:val="16"/>
          <w:szCs w:val="16"/>
          <w:lang w:val="es-ES_tradnl"/>
        </w:rPr>
        <w:t>c</w:t>
      </w:r>
      <w:r w:rsidRPr="00176D64">
        <w:rPr>
          <w:rFonts w:ascii="Open Sans" w:hAnsi="Open Sans" w:cs="Open Sans"/>
          <w:sz w:val="16"/>
          <w:szCs w:val="16"/>
          <w:lang w:val="es-ES_tradnl"/>
        </w:rPr>
        <w:t>andidato único (persona física o persona jurídica);</w:t>
      </w:r>
    </w:p>
    <w:p w14:paraId="5978F869" w14:textId="1DAFEBA0" w:rsidR="006B3649" w:rsidRPr="00176D64" w:rsidRDefault="006B3649" w:rsidP="008B3A3A">
      <w:pPr>
        <w:pStyle w:val="FootnoteText"/>
        <w:numPr>
          <w:ilvl w:val="0"/>
          <w:numId w:val="33"/>
        </w:numPr>
        <w:ind w:left="426" w:hanging="142"/>
        <w:rPr>
          <w:rFonts w:ascii="Open Sans" w:hAnsi="Open Sans" w:cs="Open Sans"/>
          <w:sz w:val="16"/>
          <w:szCs w:val="16"/>
          <w:lang w:val="es-ES_tradnl"/>
        </w:rPr>
      </w:pPr>
      <w:r w:rsidRPr="00176D64">
        <w:rPr>
          <w:rFonts w:ascii="Open Sans" w:hAnsi="Open Sans" w:cs="Open Sans"/>
          <w:sz w:val="16"/>
          <w:szCs w:val="16"/>
          <w:lang w:val="es-ES_tradnl"/>
        </w:rPr>
        <w:t>miembro de una agrupación (incluido el candidato principal de la agrupación) en caso de solicitud de participación conjunta; y</w:t>
      </w:r>
    </w:p>
    <w:p w14:paraId="10DEB5C8" w14:textId="00EF2D6C" w:rsidR="006B3649" w:rsidRPr="005679E5" w:rsidRDefault="006B3649" w:rsidP="008B3A3A">
      <w:pPr>
        <w:pStyle w:val="FootnoteText"/>
        <w:numPr>
          <w:ilvl w:val="0"/>
          <w:numId w:val="33"/>
        </w:numPr>
        <w:ind w:left="426" w:hanging="142"/>
      </w:pPr>
      <w:r w:rsidRPr="00176D64">
        <w:rPr>
          <w:rFonts w:ascii="Open Sans" w:hAnsi="Open Sans" w:cs="Open Sans"/>
          <w:sz w:val="16"/>
          <w:szCs w:val="16"/>
          <w:lang w:val="es-ES_tradnl"/>
        </w:rPr>
        <w:t>prestador de servicios identificado.</w:t>
      </w:r>
    </w:p>
  </w:footnote>
  <w:footnote w:id="4">
    <w:p w14:paraId="2AC5D524" w14:textId="0A6A720D" w:rsidR="006B3649" w:rsidRPr="005530A4" w:rsidRDefault="006B3649" w:rsidP="00FC2473">
      <w:pPr>
        <w:pStyle w:val="FootnoteText"/>
        <w:rPr>
          <w:rFonts w:ascii="Open Sans" w:hAnsi="Open Sans" w:cs="Open Sans"/>
          <w:sz w:val="16"/>
          <w:szCs w:val="16"/>
          <w:lang w:val="es-ES"/>
        </w:rPr>
      </w:pPr>
      <w:r w:rsidRPr="007E3C62">
        <w:rPr>
          <w:rStyle w:val="FootnoteReference"/>
          <w:rFonts w:ascii="Open Sans" w:hAnsi="Open Sans" w:cs="Open Sans"/>
          <w:szCs w:val="16"/>
        </w:rPr>
        <w:footnoteRef/>
      </w:r>
      <w:r w:rsidR="00FD55E6" w:rsidRPr="007E3C62">
        <w:rPr>
          <w:rFonts w:ascii="Open Sans" w:hAnsi="Open Sans" w:cs="Open Sans"/>
          <w:sz w:val="16"/>
          <w:szCs w:val="16"/>
          <w:lang w:val="es-ES_tradnl"/>
        </w:rPr>
        <w:tab/>
      </w:r>
      <w:r>
        <w:rPr>
          <w:rFonts w:ascii="Open Sans" w:hAnsi="Open Sans" w:cs="Open Sans"/>
          <w:sz w:val="16"/>
          <w:szCs w:val="16"/>
          <w:lang w:val="es-ES"/>
        </w:rPr>
        <w:t xml:space="preserve">Si la respuesta a alguna de estas </w:t>
      </w:r>
      <w:r w:rsidRPr="000D4D5A">
        <w:rPr>
          <w:rFonts w:ascii="Open Sans" w:hAnsi="Open Sans" w:cs="Open Sans"/>
          <w:sz w:val="16"/>
          <w:szCs w:val="16"/>
          <w:lang w:val="es-ES_tradnl"/>
        </w:rPr>
        <w:t>cuestiones</w:t>
      </w:r>
      <w:r>
        <w:rPr>
          <w:rFonts w:ascii="Open Sans" w:hAnsi="Open Sans" w:cs="Open Sans"/>
          <w:sz w:val="16"/>
          <w:szCs w:val="16"/>
          <w:lang w:val="es-ES"/>
        </w:rPr>
        <w:t xml:space="preserve"> es “sí”, facilite toda la información adici</w:t>
      </w:r>
      <w:r w:rsidR="00FC2473">
        <w:rPr>
          <w:rFonts w:ascii="Open Sans" w:hAnsi="Open Sans" w:cs="Open Sans"/>
          <w:sz w:val="16"/>
          <w:szCs w:val="16"/>
          <w:lang w:val="es-ES"/>
        </w:rPr>
        <w:t>onal que considere conveniente.</w:t>
      </w:r>
    </w:p>
  </w:footnote>
  <w:footnote w:id="5">
    <w:p w14:paraId="02BD385E" w14:textId="14CDD5E9" w:rsidR="006B3649" w:rsidRPr="00B77263" w:rsidRDefault="006B3649" w:rsidP="009809CC">
      <w:pPr>
        <w:pStyle w:val="FootnoteText"/>
        <w:ind w:left="284" w:hanging="284"/>
        <w:rPr>
          <w:rFonts w:ascii="Open Sans" w:hAnsi="Open Sans" w:cs="Open Sans"/>
          <w:sz w:val="16"/>
          <w:szCs w:val="16"/>
          <w:lang w:val="es-ES"/>
        </w:rPr>
      </w:pPr>
      <w:r w:rsidRPr="00526A82">
        <w:rPr>
          <w:rStyle w:val="FootnoteReference"/>
          <w:rFonts w:ascii="Open Sans" w:hAnsi="Open Sans" w:cs="Open Sans"/>
          <w:szCs w:val="16"/>
        </w:rPr>
        <w:footnoteRef/>
      </w:r>
      <w:r w:rsidRPr="00B77263">
        <w:rPr>
          <w:rFonts w:ascii="Open Sans" w:hAnsi="Open Sans" w:cs="Open Sans"/>
          <w:szCs w:val="16"/>
          <w:lang w:val="es-ES"/>
        </w:rPr>
        <w:t xml:space="preserve"> </w:t>
      </w:r>
      <w:r w:rsidRPr="00B77263">
        <w:rPr>
          <w:rFonts w:ascii="Open Sans" w:hAnsi="Open Sans" w:cs="Open Sans"/>
          <w:szCs w:val="16"/>
          <w:lang w:val="es-ES"/>
        </w:rPr>
        <w:tab/>
      </w:r>
      <w:r w:rsidRPr="00B77263">
        <w:rPr>
          <w:rFonts w:ascii="Open Sans" w:hAnsi="Open Sans" w:cs="Open Sans"/>
          <w:sz w:val="16"/>
          <w:szCs w:val="16"/>
          <w:lang w:val="es-ES"/>
        </w:rPr>
        <w:tab/>
        <w:t>La misma institución</w:t>
      </w:r>
      <w:r>
        <w:rPr>
          <w:rFonts w:ascii="Open Sans" w:hAnsi="Open Sans" w:cs="Open Sans"/>
          <w:sz w:val="16"/>
          <w:szCs w:val="16"/>
          <w:lang w:val="es-ES"/>
        </w:rPr>
        <w:t>, agencia, órgano</w:t>
      </w:r>
      <w:r w:rsidRPr="00B77263">
        <w:rPr>
          <w:rFonts w:ascii="Open Sans" w:hAnsi="Open Sans" w:cs="Open Sans"/>
          <w:sz w:val="16"/>
          <w:szCs w:val="16"/>
          <w:lang w:val="es-ES"/>
        </w:rPr>
        <w:t xml:space="preserve"> u organismo de la</w:t>
      </w:r>
      <w:r>
        <w:rPr>
          <w:rFonts w:ascii="Open Sans" w:hAnsi="Open Sans" w:cs="Open Sans"/>
          <w:sz w:val="16"/>
          <w:szCs w:val="16"/>
          <w:lang w:val="es-ES"/>
        </w:rPr>
        <w:t> UE.</w:t>
      </w:r>
    </w:p>
  </w:footnote>
  <w:footnote w:id="6">
    <w:p w14:paraId="3028169C" w14:textId="3F4002CC" w:rsidR="006B3649" w:rsidRPr="00F80F2F" w:rsidRDefault="006B3649" w:rsidP="009809CC">
      <w:pPr>
        <w:pStyle w:val="FootnoteText"/>
        <w:ind w:left="284" w:hanging="284"/>
        <w:rPr>
          <w:rFonts w:ascii="Open Sans" w:hAnsi="Open Sans" w:cs="Open Sans"/>
          <w:sz w:val="16"/>
          <w:szCs w:val="16"/>
          <w:lang w:val="es-ES"/>
        </w:rPr>
      </w:pPr>
      <w:r w:rsidRPr="009809CC">
        <w:rPr>
          <w:rStyle w:val="FootnoteReference"/>
          <w:rFonts w:ascii="Open Sans" w:hAnsi="Open Sans" w:cs="Open Sans"/>
        </w:rPr>
        <w:footnoteRef/>
      </w:r>
      <w:r w:rsidRPr="00F80F2F">
        <w:rPr>
          <w:rFonts w:ascii="Open Sans" w:hAnsi="Open Sans" w:cs="Open Sans"/>
          <w:lang w:val="es-ES"/>
        </w:rPr>
        <w:t xml:space="preserve"> </w:t>
      </w:r>
      <w:r w:rsidRPr="00F80F2F">
        <w:rPr>
          <w:rFonts w:ascii="Open Sans" w:hAnsi="Open Sans" w:cs="Open Sans"/>
          <w:lang w:val="es-ES"/>
        </w:rPr>
        <w:tab/>
      </w:r>
      <w:r w:rsidRPr="007E3C62">
        <w:rPr>
          <w:rFonts w:ascii="Open Sans" w:hAnsi="Open Sans" w:cs="Open Sans"/>
          <w:sz w:val="16"/>
          <w:szCs w:val="16"/>
          <w:lang w:val="es-ES"/>
        </w:rPr>
        <w:t>Téngase en cuenta que e</w:t>
      </w:r>
      <w:r w:rsidRPr="00635013">
        <w:rPr>
          <w:rFonts w:ascii="Open Sans" w:hAnsi="Open Sans" w:cs="Open Sans"/>
          <w:sz w:val="16"/>
          <w:szCs w:val="16"/>
          <w:lang w:val="es-ES"/>
        </w:rPr>
        <w:t xml:space="preserve">l </w:t>
      </w:r>
      <w:r w:rsidRPr="00635013">
        <w:rPr>
          <w:rFonts w:ascii="Open Sans" w:hAnsi="Open Sans" w:cs="Open Sans"/>
          <w:i/>
          <w:sz w:val="16"/>
          <w:szCs w:val="16"/>
          <w:lang w:val="es-ES"/>
        </w:rPr>
        <w:t>Diario oficial de la Unión Europea</w:t>
      </w:r>
      <w:r w:rsidRPr="00176D64">
        <w:rPr>
          <w:rFonts w:ascii="Open Sans" w:hAnsi="Open Sans" w:cs="Open Sans"/>
          <w:sz w:val="16"/>
          <w:szCs w:val="16"/>
          <w:lang w:val="es-ES"/>
        </w:rPr>
        <w:t xml:space="preserve"> contiene la lista oficial y, en caso de conflicto, su contenido prevalece sobre el contenido del</w:t>
      </w:r>
      <w:r>
        <w:rPr>
          <w:rFonts w:ascii="Open Sans" w:hAnsi="Open Sans" w:cs="Open Sans"/>
          <w:sz w:val="16"/>
          <w:szCs w:val="16"/>
          <w:lang w:val="es-ES"/>
        </w:rPr>
        <w:t xml:space="preserve"> </w:t>
      </w:r>
      <w:r w:rsidR="00770125">
        <w:fldChar w:fldCharType="begin"/>
      </w:r>
      <w:r w:rsidR="00770125" w:rsidRPr="00770125">
        <w:rPr>
          <w:lang w:val="es-ES"/>
        </w:rPr>
        <w:instrText xml:space="preserve"> HYPERLINK "https://www.sanctionsmap.eu/" \l "/main" </w:instrText>
      </w:r>
      <w:bookmarkStart w:id="23" w:name="_GoBack"/>
      <w:bookmarkEnd w:id="23"/>
      <w:r w:rsidR="00770125">
        <w:fldChar w:fldCharType="separate"/>
      </w:r>
      <w:r w:rsidRPr="006952E4">
        <w:rPr>
          <w:rStyle w:val="Hyperlink"/>
          <w:rFonts w:ascii="Open Sans" w:hAnsi="Open Sans" w:cs="Open Sans"/>
          <w:sz w:val="16"/>
          <w:szCs w:val="16"/>
          <w:lang w:val="es-ES"/>
        </w:rPr>
        <w:t>Mapa</w:t>
      </w:r>
      <w:r>
        <w:rPr>
          <w:rStyle w:val="Hyperlink"/>
          <w:rFonts w:ascii="Open Sans" w:hAnsi="Open Sans" w:cs="Open Sans"/>
          <w:sz w:val="16"/>
          <w:szCs w:val="16"/>
          <w:lang w:val="es-ES"/>
        </w:rPr>
        <w:t xml:space="preserve"> de sanciones de la UE</w:t>
      </w:r>
      <w:r w:rsidR="00770125">
        <w:rPr>
          <w:rStyle w:val="Hyperlink"/>
          <w:rFonts w:ascii="Open Sans" w:hAnsi="Open Sans" w:cs="Open Sans"/>
          <w:sz w:val="16"/>
          <w:szCs w:val="16"/>
          <w:lang w:val="es-ES"/>
        </w:rPr>
        <w:fldChar w:fldCharType="end"/>
      </w:r>
      <w:r w:rsidRPr="007E3C62">
        <w:rPr>
          <w:rFonts w:ascii="Open Sans" w:hAnsi="Open Sans" w:cs="Open Sans"/>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E8E7A" w14:textId="77777777" w:rsidR="00770125" w:rsidRDefault="007701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CF8C" w14:textId="77777777" w:rsidR="00770125" w:rsidRDefault="00770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E9D2" w14:textId="77777777" w:rsidR="00770125" w:rsidRDefault="00770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68A0583E"/>
    <w:lvl w:ilvl="0">
      <w:start w:val="1"/>
      <w:numFmt w:val="lowerLetter"/>
      <w:lvlText w:val="%1)"/>
      <w:lvlJc w:val="left"/>
      <w:pPr>
        <w:tabs>
          <w:tab w:val="num" w:pos="360"/>
        </w:tabs>
        <w:ind w:left="360" w:hanging="360"/>
      </w:pPr>
      <w:rPr>
        <w:rFonts w:hint="default"/>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02AA7"/>
    <w:rsid w:val="00005D52"/>
    <w:rsid w:val="000111D7"/>
    <w:rsid w:val="00011D8F"/>
    <w:rsid w:val="000128F2"/>
    <w:rsid w:val="000134F6"/>
    <w:rsid w:val="00014A1F"/>
    <w:rsid w:val="0002109B"/>
    <w:rsid w:val="0002636C"/>
    <w:rsid w:val="0002788C"/>
    <w:rsid w:val="0003236B"/>
    <w:rsid w:val="00033805"/>
    <w:rsid w:val="00036070"/>
    <w:rsid w:val="00040C69"/>
    <w:rsid w:val="000433E0"/>
    <w:rsid w:val="000461E9"/>
    <w:rsid w:val="000529DB"/>
    <w:rsid w:val="00055B56"/>
    <w:rsid w:val="00055F7F"/>
    <w:rsid w:val="0005703B"/>
    <w:rsid w:val="00060716"/>
    <w:rsid w:val="00061BD8"/>
    <w:rsid w:val="00062C53"/>
    <w:rsid w:val="00062E8A"/>
    <w:rsid w:val="00064BE7"/>
    <w:rsid w:val="00073DDF"/>
    <w:rsid w:val="00084D9D"/>
    <w:rsid w:val="00086A53"/>
    <w:rsid w:val="00095D8F"/>
    <w:rsid w:val="000A1E2D"/>
    <w:rsid w:val="000A27A3"/>
    <w:rsid w:val="000A6F71"/>
    <w:rsid w:val="000A76F9"/>
    <w:rsid w:val="000B1CF8"/>
    <w:rsid w:val="000B779C"/>
    <w:rsid w:val="000C2EE8"/>
    <w:rsid w:val="000C5261"/>
    <w:rsid w:val="000C5EFA"/>
    <w:rsid w:val="000C68B3"/>
    <w:rsid w:val="000D1F09"/>
    <w:rsid w:val="000D27F5"/>
    <w:rsid w:val="000D41F1"/>
    <w:rsid w:val="000D4A73"/>
    <w:rsid w:val="000D4D5A"/>
    <w:rsid w:val="000D70EB"/>
    <w:rsid w:val="000E2E14"/>
    <w:rsid w:val="000E3B02"/>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54CF6"/>
    <w:rsid w:val="00156071"/>
    <w:rsid w:val="00163C2B"/>
    <w:rsid w:val="001751BC"/>
    <w:rsid w:val="00176D64"/>
    <w:rsid w:val="0017751F"/>
    <w:rsid w:val="00180151"/>
    <w:rsid w:val="001814E3"/>
    <w:rsid w:val="00182884"/>
    <w:rsid w:val="00194F4F"/>
    <w:rsid w:val="001A1C49"/>
    <w:rsid w:val="001A4AAC"/>
    <w:rsid w:val="001A55A2"/>
    <w:rsid w:val="001A67CD"/>
    <w:rsid w:val="001B331F"/>
    <w:rsid w:val="001C14D3"/>
    <w:rsid w:val="001C4F29"/>
    <w:rsid w:val="001C5CDF"/>
    <w:rsid w:val="001D3E85"/>
    <w:rsid w:val="001D4F23"/>
    <w:rsid w:val="001D6278"/>
    <w:rsid w:val="001E0D73"/>
    <w:rsid w:val="001E2F4C"/>
    <w:rsid w:val="001E3F10"/>
    <w:rsid w:val="001E56CC"/>
    <w:rsid w:val="001F060D"/>
    <w:rsid w:val="001F078F"/>
    <w:rsid w:val="001F0DB0"/>
    <w:rsid w:val="001F135A"/>
    <w:rsid w:val="001F381D"/>
    <w:rsid w:val="001F48C1"/>
    <w:rsid w:val="001F5706"/>
    <w:rsid w:val="00205F86"/>
    <w:rsid w:val="00210CBD"/>
    <w:rsid w:val="002121C3"/>
    <w:rsid w:val="0021259E"/>
    <w:rsid w:val="00214CA9"/>
    <w:rsid w:val="00214D18"/>
    <w:rsid w:val="00222C6A"/>
    <w:rsid w:val="0022529D"/>
    <w:rsid w:val="00230ACC"/>
    <w:rsid w:val="002313B0"/>
    <w:rsid w:val="00240ED0"/>
    <w:rsid w:val="0024225B"/>
    <w:rsid w:val="00247BEF"/>
    <w:rsid w:val="00251321"/>
    <w:rsid w:val="00254895"/>
    <w:rsid w:val="00255466"/>
    <w:rsid w:val="002610C3"/>
    <w:rsid w:val="002639F8"/>
    <w:rsid w:val="00265657"/>
    <w:rsid w:val="002665CC"/>
    <w:rsid w:val="0027176A"/>
    <w:rsid w:val="00272C76"/>
    <w:rsid w:val="002737A5"/>
    <w:rsid w:val="0028027F"/>
    <w:rsid w:val="00282169"/>
    <w:rsid w:val="002851DC"/>
    <w:rsid w:val="002938BC"/>
    <w:rsid w:val="00293915"/>
    <w:rsid w:val="002A328B"/>
    <w:rsid w:val="002A528E"/>
    <w:rsid w:val="002B155F"/>
    <w:rsid w:val="002C1324"/>
    <w:rsid w:val="002C76EE"/>
    <w:rsid w:val="002E1C86"/>
    <w:rsid w:val="002E3945"/>
    <w:rsid w:val="002E4DDF"/>
    <w:rsid w:val="002F0D05"/>
    <w:rsid w:val="002F3899"/>
    <w:rsid w:val="002F51D3"/>
    <w:rsid w:val="002F5C86"/>
    <w:rsid w:val="002F7860"/>
    <w:rsid w:val="00300E03"/>
    <w:rsid w:val="00303481"/>
    <w:rsid w:val="0030486A"/>
    <w:rsid w:val="003055A6"/>
    <w:rsid w:val="00307BE9"/>
    <w:rsid w:val="003154CD"/>
    <w:rsid w:val="00321B2B"/>
    <w:rsid w:val="00323422"/>
    <w:rsid w:val="003238B4"/>
    <w:rsid w:val="00327EBE"/>
    <w:rsid w:val="00330BA9"/>
    <w:rsid w:val="0033102A"/>
    <w:rsid w:val="0033520A"/>
    <w:rsid w:val="00341E3E"/>
    <w:rsid w:val="00343F23"/>
    <w:rsid w:val="003443FA"/>
    <w:rsid w:val="00352696"/>
    <w:rsid w:val="00357A64"/>
    <w:rsid w:val="00357CC2"/>
    <w:rsid w:val="00357F8E"/>
    <w:rsid w:val="003606C5"/>
    <w:rsid w:val="00360DC9"/>
    <w:rsid w:val="00360EF5"/>
    <w:rsid w:val="00371255"/>
    <w:rsid w:val="003761DA"/>
    <w:rsid w:val="00376A09"/>
    <w:rsid w:val="00380757"/>
    <w:rsid w:val="00381F57"/>
    <w:rsid w:val="0038404C"/>
    <w:rsid w:val="00384EE5"/>
    <w:rsid w:val="003940EF"/>
    <w:rsid w:val="0039595B"/>
    <w:rsid w:val="003974B8"/>
    <w:rsid w:val="003A427B"/>
    <w:rsid w:val="003B478B"/>
    <w:rsid w:val="003B6ACF"/>
    <w:rsid w:val="003B75C6"/>
    <w:rsid w:val="003C01AC"/>
    <w:rsid w:val="003C6ACE"/>
    <w:rsid w:val="003C75F6"/>
    <w:rsid w:val="003D4491"/>
    <w:rsid w:val="003E1645"/>
    <w:rsid w:val="003E1E3A"/>
    <w:rsid w:val="003E2874"/>
    <w:rsid w:val="003E38BD"/>
    <w:rsid w:val="003E3BA0"/>
    <w:rsid w:val="003E4DCC"/>
    <w:rsid w:val="003E5E5C"/>
    <w:rsid w:val="003E65A7"/>
    <w:rsid w:val="003E77E7"/>
    <w:rsid w:val="003F6161"/>
    <w:rsid w:val="003F754E"/>
    <w:rsid w:val="004019F4"/>
    <w:rsid w:val="0040324D"/>
    <w:rsid w:val="00404E77"/>
    <w:rsid w:val="00406FB4"/>
    <w:rsid w:val="0040714B"/>
    <w:rsid w:val="004124DC"/>
    <w:rsid w:val="00417013"/>
    <w:rsid w:val="00420F7E"/>
    <w:rsid w:val="00422123"/>
    <w:rsid w:val="00424E22"/>
    <w:rsid w:val="00425174"/>
    <w:rsid w:val="00437501"/>
    <w:rsid w:val="004376B7"/>
    <w:rsid w:val="00443721"/>
    <w:rsid w:val="00443CA0"/>
    <w:rsid w:val="00444AA7"/>
    <w:rsid w:val="00445A69"/>
    <w:rsid w:val="00451DBA"/>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0C98"/>
    <w:rsid w:val="004949D8"/>
    <w:rsid w:val="004A3BDB"/>
    <w:rsid w:val="004A4027"/>
    <w:rsid w:val="004A4B4A"/>
    <w:rsid w:val="004B187F"/>
    <w:rsid w:val="004B1983"/>
    <w:rsid w:val="004B29AF"/>
    <w:rsid w:val="004B33EA"/>
    <w:rsid w:val="004B3607"/>
    <w:rsid w:val="004B56B1"/>
    <w:rsid w:val="004C4710"/>
    <w:rsid w:val="004D0F07"/>
    <w:rsid w:val="004D4F4A"/>
    <w:rsid w:val="004D4F81"/>
    <w:rsid w:val="004D671F"/>
    <w:rsid w:val="004E37B5"/>
    <w:rsid w:val="004E7459"/>
    <w:rsid w:val="004F1405"/>
    <w:rsid w:val="004F4090"/>
    <w:rsid w:val="0050151E"/>
    <w:rsid w:val="00501E73"/>
    <w:rsid w:val="005063A7"/>
    <w:rsid w:val="0051035B"/>
    <w:rsid w:val="00510D03"/>
    <w:rsid w:val="00511D1B"/>
    <w:rsid w:val="00514B05"/>
    <w:rsid w:val="00515AA9"/>
    <w:rsid w:val="00520212"/>
    <w:rsid w:val="00520DAA"/>
    <w:rsid w:val="0052307A"/>
    <w:rsid w:val="005252EF"/>
    <w:rsid w:val="00525476"/>
    <w:rsid w:val="00525CF1"/>
    <w:rsid w:val="00526A82"/>
    <w:rsid w:val="00530B47"/>
    <w:rsid w:val="00550136"/>
    <w:rsid w:val="005512BC"/>
    <w:rsid w:val="0055229F"/>
    <w:rsid w:val="0055260F"/>
    <w:rsid w:val="005530A4"/>
    <w:rsid w:val="005543B1"/>
    <w:rsid w:val="00556732"/>
    <w:rsid w:val="00564AE3"/>
    <w:rsid w:val="00564B62"/>
    <w:rsid w:val="005679E5"/>
    <w:rsid w:val="00567B22"/>
    <w:rsid w:val="00583379"/>
    <w:rsid w:val="00590E7C"/>
    <w:rsid w:val="005964EE"/>
    <w:rsid w:val="00596E97"/>
    <w:rsid w:val="005A2009"/>
    <w:rsid w:val="005A24DC"/>
    <w:rsid w:val="005B251C"/>
    <w:rsid w:val="005B4A26"/>
    <w:rsid w:val="005C2F07"/>
    <w:rsid w:val="005C6293"/>
    <w:rsid w:val="005D3471"/>
    <w:rsid w:val="005D77B1"/>
    <w:rsid w:val="005E41BC"/>
    <w:rsid w:val="005E5268"/>
    <w:rsid w:val="005E5919"/>
    <w:rsid w:val="005E607E"/>
    <w:rsid w:val="005F7964"/>
    <w:rsid w:val="006001EE"/>
    <w:rsid w:val="00607D9E"/>
    <w:rsid w:val="006110CC"/>
    <w:rsid w:val="00613022"/>
    <w:rsid w:val="00614140"/>
    <w:rsid w:val="00616BD5"/>
    <w:rsid w:val="006255BD"/>
    <w:rsid w:val="00625642"/>
    <w:rsid w:val="00633567"/>
    <w:rsid w:val="00635013"/>
    <w:rsid w:val="0063730B"/>
    <w:rsid w:val="006374A5"/>
    <w:rsid w:val="00651953"/>
    <w:rsid w:val="00652634"/>
    <w:rsid w:val="006572BD"/>
    <w:rsid w:val="006602F5"/>
    <w:rsid w:val="00664C39"/>
    <w:rsid w:val="00670A9C"/>
    <w:rsid w:val="00670F39"/>
    <w:rsid w:val="00672081"/>
    <w:rsid w:val="00672EE1"/>
    <w:rsid w:val="00686B06"/>
    <w:rsid w:val="006904EB"/>
    <w:rsid w:val="00693DC0"/>
    <w:rsid w:val="006945B2"/>
    <w:rsid w:val="006950F4"/>
    <w:rsid w:val="006952E4"/>
    <w:rsid w:val="006A1DDF"/>
    <w:rsid w:val="006A4679"/>
    <w:rsid w:val="006A5BCA"/>
    <w:rsid w:val="006B218F"/>
    <w:rsid w:val="006B3649"/>
    <w:rsid w:val="006B7C44"/>
    <w:rsid w:val="006C0E6B"/>
    <w:rsid w:val="006C2D94"/>
    <w:rsid w:val="006C454F"/>
    <w:rsid w:val="006C5DA3"/>
    <w:rsid w:val="006C6DFD"/>
    <w:rsid w:val="006E0EE9"/>
    <w:rsid w:val="006E113F"/>
    <w:rsid w:val="006E194A"/>
    <w:rsid w:val="006E691D"/>
    <w:rsid w:val="006E7570"/>
    <w:rsid w:val="006F2DF6"/>
    <w:rsid w:val="006F4575"/>
    <w:rsid w:val="006F6328"/>
    <w:rsid w:val="007011DE"/>
    <w:rsid w:val="00706FE8"/>
    <w:rsid w:val="007105F4"/>
    <w:rsid w:val="00713443"/>
    <w:rsid w:val="00716B55"/>
    <w:rsid w:val="00721D13"/>
    <w:rsid w:val="00722057"/>
    <w:rsid w:val="0072302A"/>
    <w:rsid w:val="007259C4"/>
    <w:rsid w:val="00725FDB"/>
    <w:rsid w:val="00730771"/>
    <w:rsid w:val="0073193A"/>
    <w:rsid w:val="00735919"/>
    <w:rsid w:val="00740349"/>
    <w:rsid w:val="00745365"/>
    <w:rsid w:val="00747145"/>
    <w:rsid w:val="007512B4"/>
    <w:rsid w:val="00753333"/>
    <w:rsid w:val="0075417E"/>
    <w:rsid w:val="00762281"/>
    <w:rsid w:val="0076249A"/>
    <w:rsid w:val="007633B2"/>
    <w:rsid w:val="00765E87"/>
    <w:rsid w:val="00770125"/>
    <w:rsid w:val="0077124B"/>
    <w:rsid w:val="007740A0"/>
    <w:rsid w:val="00776BCE"/>
    <w:rsid w:val="00777CA0"/>
    <w:rsid w:val="007801E8"/>
    <w:rsid w:val="00782D5B"/>
    <w:rsid w:val="00787AA3"/>
    <w:rsid w:val="007924B8"/>
    <w:rsid w:val="00797829"/>
    <w:rsid w:val="007A2290"/>
    <w:rsid w:val="007A707B"/>
    <w:rsid w:val="007B030D"/>
    <w:rsid w:val="007C0129"/>
    <w:rsid w:val="007C0A99"/>
    <w:rsid w:val="007C10CF"/>
    <w:rsid w:val="007C1171"/>
    <w:rsid w:val="007C152E"/>
    <w:rsid w:val="007C2072"/>
    <w:rsid w:val="007C6650"/>
    <w:rsid w:val="007C770D"/>
    <w:rsid w:val="007D0542"/>
    <w:rsid w:val="007D2519"/>
    <w:rsid w:val="007D3A16"/>
    <w:rsid w:val="007D7A5F"/>
    <w:rsid w:val="007E1196"/>
    <w:rsid w:val="007E18C5"/>
    <w:rsid w:val="007E34AD"/>
    <w:rsid w:val="007E3C62"/>
    <w:rsid w:val="007E7A77"/>
    <w:rsid w:val="007F0406"/>
    <w:rsid w:val="007F1395"/>
    <w:rsid w:val="007F3628"/>
    <w:rsid w:val="007F7A4B"/>
    <w:rsid w:val="0080588E"/>
    <w:rsid w:val="00810432"/>
    <w:rsid w:val="00814523"/>
    <w:rsid w:val="00814D1A"/>
    <w:rsid w:val="008228C9"/>
    <w:rsid w:val="008243B1"/>
    <w:rsid w:val="00827F90"/>
    <w:rsid w:val="008311B5"/>
    <w:rsid w:val="00833A65"/>
    <w:rsid w:val="00833F2B"/>
    <w:rsid w:val="0083625C"/>
    <w:rsid w:val="00840CCD"/>
    <w:rsid w:val="0084444D"/>
    <w:rsid w:val="00844FAA"/>
    <w:rsid w:val="008456F3"/>
    <w:rsid w:val="00845AA5"/>
    <w:rsid w:val="00851AAB"/>
    <w:rsid w:val="008525C2"/>
    <w:rsid w:val="00854323"/>
    <w:rsid w:val="00855A0B"/>
    <w:rsid w:val="00856CC4"/>
    <w:rsid w:val="0086075F"/>
    <w:rsid w:val="00863E25"/>
    <w:rsid w:val="008652A3"/>
    <w:rsid w:val="0086576A"/>
    <w:rsid w:val="00870AEA"/>
    <w:rsid w:val="00870C14"/>
    <w:rsid w:val="00874F07"/>
    <w:rsid w:val="00876E1A"/>
    <w:rsid w:val="008847BF"/>
    <w:rsid w:val="00890B0C"/>
    <w:rsid w:val="008914D7"/>
    <w:rsid w:val="00891643"/>
    <w:rsid w:val="00892BCE"/>
    <w:rsid w:val="008961EC"/>
    <w:rsid w:val="008964D0"/>
    <w:rsid w:val="00897553"/>
    <w:rsid w:val="008A2371"/>
    <w:rsid w:val="008B1377"/>
    <w:rsid w:val="008B3A3A"/>
    <w:rsid w:val="008B4517"/>
    <w:rsid w:val="008B6FD1"/>
    <w:rsid w:val="008C034B"/>
    <w:rsid w:val="008C3E4B"/>
    <w:rsid w:val="008C421E"/>
    <w:rsid w:val="008C4A00"/>
    <w:rsid w:val="008C5868"/>
    <w:rsid w:val="008D032A"/>
    <w:rsid w:val="008D239A"/>
    <w:rsid w:val="008D4B72"/>
    <w:rsid w:val="008E1754"/>
    <w:rsid w:val="008E37E8"/>
    <w:rsid w:val="008E3F22"/>
    <w:rsid w:val="008F594B"/>
    <w:rsid w:val="008F5C53"/>
    <w:rsid w:val="00901FDC"/>
    <w:rsid w:val="009026E2"/>
    <w:rsid w:val="00911FA8"/>
    <w:rsid w:val="009120DD"/>
    <w:rsid w:val="009134A2"/>
    <w:rsid w:val="009262D8"/>
    <w:rsid w:val="00926F99"/>
    <w:rsid w:val="009343D6"/>
    <w:rsid w:val="00936963"/>
    <w:rsid w:val="00936D5D"/>
    <w:rsid w:val="00940089"/>
    <w:rsid w:val="009402EB"/>
    <w:rsid w:val="00942077"/>
    <w:rsid w:val="009457B7"/>
    <w:rsid w:val="00946564"/>
    <w:rsid w:val="00951A6D"/>
    <w:rsid w:val="00954EF6"/>
    <w:rsid w:val="00956F46"/>
    <w:rsid w:val="00970EE3"/>
    <w:rsid w:val="009765C0"/>
    <w:rsid w:val="0097707B"/>
    <w:rsid w:val="009809CC"/>
    <w:rsid w:val="00983BAB"/>
    <w:rsid w:val="009857B0"/>
    <w:rsid w:val="00985E31"/>
    <w:rsid w:val="00987367"/>
    <w:rsid w:val="00995B35"/>
    <w:rsid w:val="009A176C"/>
    <w:rsid w:val="009A2A7F"/>
    <w:rsid w:val="009A4673"/>
    <w:rsid w:val="009B2DCA"/>
    <w:rsid w:val="009B60A8"/>
    <w:rsid w:val="009C4E56"/>
    <w:rsid w:val="009C7227"/>
    <w:rsid w:val="009D19B9"/>
    <w:rsid w:val="009E2D82"/>
    <w:rsid w:val="009E32AF"/>
    <w:rsid w:val="009F0470"/>
    <w:rsid w:val="009F06BE"/>
    <w:rsid w:val="009F09C3"/>
    <w:rsid w:val="009F542D"/>
    <w:rsid w:val="009F5E6E"/>
    <w:rsid w:val="00A019D7"/>
    <w:rsid w:val="00A063DE"/>
    <w:rsid w:val="00A0772F"/>
    <w:rsid w:val="00A10B75"/>
    <w:rsid w:val="00A25A7B"/>
    <w:rsid w:val="00A25C17"/>
    <w:rsid w:val="00A278B9"/>
    <w:rsid w:val="00A4032D"/>
    <w:rsid w:val="00A40405"/>
    <w:rsid w:val="00A4092F"/>
    <w:rsid w:val="00A52221"/>
    <w:rsid w:val="00A64343"/>
    <w:rsid w:val="00A67419"/>
    <w:rsid w:val="00A67D25"/>
    <w:rsid w:val="00A85187"/>
    <w:rsid w:val="00A86C66"/>
    <w:rsid w:val="00A9226A"/>
    <w:rsid w:val="00A9318B"/>
    <w:rsid w:val="00AA00F5"/>
    <w:rsid w:val="00AA0A0C"/>
    <w:rsid w:val="00AA10D6"/>
    <w:rsid w:val="00AA5E55"/>
    <w:rsid w:val="00AA72D3"/>
    <w:rsid w:val="00AB0BBD"/>
    <w:rsid w:val="00AB251A"/>
    <w:rsid w:val="00AB2914"/>
    <w:rsid w:val="00AB30FA"/>
    <w:rsid w:val="00AB59A0"/>
    <w:rsid w:val="00AB7525"/>
    <w:rsid w:val="00AC117F"/>
    <w:rsid w:val="00AD1D16"/>
    <w:rsid w:val="00AD26DC"/>
    <w:rsid w:val="00AD3CBA"/>
    <w:rsid w:val="00AD4407"/>
    <w:rsid w:val="00AD516D"/>
    <w:rsid w:val="00AD791C"/>
    <w:rsid w:val="00AE19A0"/>
    <w:rsid w:val="00AE5C0E"/>
    <w:rsid w:val="00AE5EA2"/>
    <w:rsid w:val="00AE75CA"/>
    <w:rsid w:val="00AF508E"/>
    <w:rsid w:val="00AF6D8E"/>
    <w:rsid w:val="00AF6DF7"/>
    <w:rsid w:val="00AF7536"/>
    <w:rsid w:val="00B01E5C"/>
    <w:rsid w:val="00B13070"/>
    <w:rsid w:val="00B131CB"/>
    <w:rsid w:val="00B13667"/>
    <w:rsid w:val="00B1581D"/>
    <w:rsid w:val="00B2262F"/>
    <w:rsid w:val="00B22C14"/>
    <w:rsid w:val="00B23083"/>
    <w:rsid w:val="00B26822"/>
    <w:rsid w:val="00B30D0B"/>
    <w:rsid w:val="00B316EE"/>
    <w:rsid w:val="00B36043"/>
    <w:rsid w:val="00B418F3"/>
    <w:rsid w:val="00B5016D"/>
    <w:rsid w:val="00B509D2"/>
    <w:rsid w:val="00B523DC"/>
    <w:rsid w:val="00B568C7"/>
    <w:rsid w:val="00B61231"/>
    <w:rsid w:val="00B641DC"/>
    <w:rsid w:val="00B71837"/>
    <w:rsid w:val="00B77263"/>
    <w:rsid w:val="00B77350"/>
    <w:rsid w:val="00B820C2"/>
    <w:rsid w:val="00B83558"/>
    <w:rsid w:val="00B84C49"/>
    <w:rsid w:val="00B87110"/>
    <w:rsid w:val="00B914C0"/>
    <w:rsid w:val="00B953D3"/>
    <w:rsid w:val="00B95C2F"/>
    <w:rsid w:val="00B96CC7"/>
    <w:rsid w:val="00BA3D0E"/>
    <w:rsid w:val="00BA61F8"/>
    <w:rsid w:val="00BB12DB"/>
    <w:rsid w:val="00BC0CF6"/>
    <w:rsid w:val="00BC427C"/>
    <w:rsid w:val="00BC5214"/>
    <w:rsid w:val="00BC60B4"/>
    <w:rsid w:val="00BC61E2"/>
    <w:rsid w:val="00BC6FFF"/>
    <w:rsid w:val="00BC740E"/>
    <w:rsid w:val="00BD1D04"/>
    <w:rsid w:val="00BD22D5"/>
    <w:rsid w:val="00BD7FA0"/>
    <w:rsid w:val="00BE4FA7"/>
    <w:rsid w:val="00BE6A8C"/>
    <w:rsid w:val="00BE7934"/>
    <w:rsid w:val="00BF0F19"/>
    <w:rsid w:val="00BF17A7"/>
    <w:rsid w:val="00BF2C04"/>
    <w:rsid w:val="00BF68F4"/>
    <w:rsid w:val="00BF7F29"/>
    <w:rsid w:val="00C03499"/>
    <w:rsid w:val="00C03988"/>
    <w:rsid w:val="00C10F5D"/>
    <w:rsid w:val="00C11B0F"/>
    <w:rsid w:val="00C24852"/>
    <w:rsid w:val="00C248BC"/>
    <w:rsid w:val="00C25331"/>
    <w:rsid w:val="00C25E66"/>
    <w:rsid w:val="00C31EE3"/>
    <w:rsid w:val="00C32495"/>
    <w:rsid w:val="00C337CC"/>
    <w:rsid w:val="00C36A89"/>
    <w:rsid w:val="00C371BC"/>
    <w:rsid w:val="00C37E5D"/>
    <w:rsid w:val="00C40246"/>
    <w:rsid w:val="00C42E79"/>
    <w:rsid w:val="00C45309"/>
    <w:rsid w:val="00C46121"/>
    <w:rsid w:val="00C475D8"/>
    <w:rsid w:val="00C50DF2"/>
    <w:rsid w:val="00C527D1"/>
    <w:rsid w:val="00C55150"/>
    <w:rsid w:val="00C603CB"/>
    <w:rsid w:val="00C61FE0"/>
    <w:rsid w:val="00C67D45"/>
    <w:rsid w:val="00C734EA"/>
    <w:rsid w:val="00C745EB"/>
    <w:rsid w:val="00C74EBC"/>
    <w:rsid w:val="00C8110B"/>
    <w:rsid w:val="00C84BEF"/>
    <w:rsid w:val="00C862F3"/>
    <w:rsid w:val="00C86363"/>
    <w:rsid w:val="00C86C9B"/>
    <w:rsid w:val="00C87D95"/>
    <w:rsid w:val="00C9305E"/>
    <w:rsid w:val="00C9322F"/>
    <w:rsid w:val="00C94059"/>
    <w:rsid w:val="00C974B3"/>
    <w:rsid w:val="00C978F9"/>
    <w:rsid w:val="00CA27B0"/>
    <w:rsid w:val="00CA5311"/>
    <w:rsid w:val="00CB406E"/>
    <w:rsid w:val="00CB5635"/>
    <w:rsid w:val="00CB5844"/>
    <w:rsid w:val="00CC1979"/>
    <w:rsid w:val="00CC289B"/>
    <w:rsid w:val="00CC78A2"/>
    <w:rsid w:val="00CD0568"/>
    <w:rsid w:val="00CD27BA"/>
    <w:rsid w:val="00CD3F73"/>
    <w:rsid w:val="00CD4C8E"/>
    <w:rsid w:val="00CE52E4"/>
    <w:rsid w:val="00CE5846"/>
    <w:rsid w:val="00CE7C9A"/>
    <w:rsid w:val="00CF7AF0"/>
    <w:rsid w:val="00D10011"/>
    <w:rsid w:val="00D13F4B"/>
    <w:rsid w:val="00D177A8"/>
    <w:rsid w:val="00D231DD"/>
    <w:rsid w:val="00D24683"/>
    <w:rsid w:val="00D26F77"/>
    <w:rsid w:val="00D27E55"/>
    <w:rsid w:val="00D37B9A"/>
    <w:rsid w:val="00D37D74"/>
    <w:rsid w:val="00D41F22"/>
    <w:rsid w:val="00D4254D"/>
    <w:rsid w:val="00D522D3"/>
    <w:rsid w:val="00D640BE"/>
    <w:rsid w:val="00D77C5E"/>
    <w:rsid w:val="00D841AD"/>
    <w:rsid w:val="00D875FE"/>
    <w:rsid w:val="00D933A9"/>
    <w:rsid w:val="00D9381D"/>
    <w:rsid w:val="00DA094A"/>
    <w:rsid w:val="00DA27C6"/>
    <w:rsid w:val="00DA286B"/>
    <w:rsid w:val="00DA410F"/>
    <w:rsid w:val="00DA59FF"/>
    <w:rsid w:val="00DB159B"/>
    <w:rsid w:val="00DB62BC"/>
    <w:rsid w:val="00DB7364"/>
    <w:rsid w:val="00DC0E8B"/>
    <w:rsid w:val="00DC3E96"/>
    <w:rsid w:val="00DC519D"/>
    <w:rsid w:val="00DC56F6"/>
    <w:rsid w:val="00DD4A43"/>
    <w:rsid w:val="00DD5B5C"/>
    <w:rsid w:val="00DE399A"/>
    <w:rsid w:val="00DE5E11"/>
    <w:rsid w:val="00DF2096"/>
    <w:rsid w:val="00DF301E"/>
    <w:rsid w:val="00DF45B2"/>
    <w:rsid w:val="00DF56F0"/>
    <w:rsid w:val="00DF5E50"/>
    <w:rsid w:val="00E00149"/>
    <w:rsid w:val="00E009F2"/>
    <w:rsid w:val="00E012CB"/>
    <w:rsid w:val="00E10147"/>
    <w:rsid w:val="00E112CB"/>
    <w:rsid w:val="00E12354"/>
    <w:rsid w:val="00E1585B"/>
    <w:rsid w:val="00E2030C"/>
    <w:rsid w:val="00E21446"/>
    <w:rsid w:val="00E30645"/>
    <w:rsid w:val="00E33977"/>
    <w:rsid w:val="00E443FD"/>
    <w:rsid w:val="00E53B02"/>
    <w:rsid w:val="00E54841"/>
    <w:rsid w:val="00E54F7F"/>
    <w:rsid w:val="00E6004E"/>
    <w:rsid w:val="00E61CDD"/>
    <w:rsid w:val="00E670EA"/>
    <w:rsid w:val="00E70043"/>
    <w:rsid w:val="00E71A4E"/>
    <w:rsid w:val="00E72A7B"/>
    <w:rsid w:val="00E807C2"/>
    <w:rsid w:val="00E864F4"/>
    <w:rsid w:val="00E936C8"/>
    <w:rsid w:val="00E95C5B"/>
    <w:rsid w:val="00EA6BA4"/>
    <w:rsid w:val="00EA74C6"/>
    <w:rsid w:val="00EB2A41"/>
    <w:rsid w:val="00EC3776"/>
    <w:rsid w:val="00EC37A3"/>
    <w:rsid w:val="00EC5131"/>
    <w:rsid w:val="00EC63BD"/>
    <w:rsid w:val="00EC71C2"/>
    <w:rsid w:val="00ED19E2"/>
    <w:rsid w:val="00EE4637"/>
    <w:rsid w:val="00EE7CE7"/>
    <w:rsid w:val="00EF2BEC"/>
    <w:rsid w:val="00EF36CA"/>
    <w:rsid w:val="00EF452B"/>
    <w:rsid w:val="00EF4899"/>
    <w:rsid w:val="00EF7BBC"/>
    <w:rsid w:val="00F00997"/>
    <w:rsid w:val="00F00EDA"/>
    <w:rsid w:val="00F028EB"/>
    <w:rsid w:val="00F06FB4"/>
    <w:rsid w:val="00F16B35"/>
    <w:rsid w:val="00F21535"/>
    <w:rsid w:val="00F22E87"/>
    <w:rsid w:val="00F2449F"/>
    <w:rsid w:val="00F32816"/>
    <w:rsid w:val="00F36DA9"/>
    <w:rsid w:val="00F4376C"/>
    <w:rsid w:val="00F50D55"/>
    <w:rsid w:val="00F5382B"/>
    <w:rsid w:val="00F5468E"/>
    <w:rsid w:val="00F56472"/>
    <w:rsid w:val="00F60846"/>
    <w:rsid w:val="00F60DD7"/>
    <w:rsid w:val="00F613D0"/>
    <w:rsid w:val="00F632A4"/>
    <w:rsid w:val="00F64175"/>
    <w:rsid w:val="00F665FB"/>
    <w:rsid w:val="00F701C8"/>
    <w:rsid w:val="00F73F36"/>
    <w:rsid w:val="00F7691A"/>
    <w:rsid w:val="00F76F63"/>
    <w:rsid w:val="00F80F2F"/>
    <w:rsid w:val="00F816D2"/>
    <w:rsid w:val="00F82CD4"/>
    <w:rsid w:val="00F85446"/>
    <w:rsid w:val="00F877DE"/>
    <w:rsid w:val="00F96EAB"/>
    <w:rsid w:val="00FA18BC"/>
    <w:rsid w:val="00FA402F"/>
    <w:rsid w:val="00FC2473"/>
    <w:rsid w:val="00FC421C"/>
    <w:rsid w:val="00FD2C3B"/>
    <w:rsid w:val="00FD55E6"/>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BB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fr-FR"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fr-FR"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F80F2F"/>
    <w:rPr>
      <w:color w:val="800080" w:themeColor="followedHyperlink"/>
      <w:u w:val="single"/>
    </w:rPr>
  </w:style>
  <w:style w:type="paragraph" w:styleId="EndnoteText">
    <w:name w:val="endnote text"/>
    <w:basedOn w:val="Normal"/>
    <w:link w:val="EndnoteTextChar"/>
    <w:semiHidden/>
    <w:unhideWhenUsed/>
    <w:rsid w:val="00942077"/>
    <w:rPr>
      <w:sz w:val="20"/>
      <w:szCs w:val="20"/>
    </w:rPr>
  </w:style>
  <w:style w:type="character" w:customStyle="1" w:styleId="EndnoteTextChar">
    <w:name w:val="Endnote Text Char"/>
    <w:basedOn w:val="DefaultParagraphFont"/>
    <w:link w:val="EndnoteText"/>
    <w:semiHidden/>
    <w:rsid w:val="00942077"/>
  </w:style>
  <w:style w:type="character" w:styleId="EndnoteReference">
    <w:name w:val="endnote reference"/>
    <w:basedOn w:val="DefaultParagraphFont"/>
    <w:semiHidden/>
    <w:unhideWhenUsed/>
    <w:rsid w:val="009420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133313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3.xml><?xml version="1.0" encoding="utf-8"?>
<ds:datastoreItem xmlns:ds="http://schemas.openxmlformats.org/officeDocument/2006/customXml" ds:itemID="{4E299290-C4EA-4FB4-B619-25CEFC56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3890</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2025-10-16T14:21:00Z</dcterms:created>
  <dcterms:modified xsi:type="dcterms:W3CDTF">2025-10-16T14:21:00Z</dcterms:modified>
</cp:coreProperties>
</file>