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F5202" w14:textId="77777777" w:rsidR="00B10EF9" w:rsidRPr="008E6108" w:rsidRDefault="00B10EF9" w:rsidP="00D03309">
      <w:pPr>
        <w:rPr>
          <w:sz w:val="32"/>
          <w:szCs w:val="32"/>
          <w:lang w:val="en-GB"/>
        </w:rPr>
      </w:pPr>
    </w:p>
    <w:p w14:paraId="3089EE18" w14:textId="734EA347" w:rsidR="00222343" w:rsidRDefault="00D03309" w:rsidP="00D03309">
      <w:pPr>
        <w:jc w:val="center"/>
        <w:rPr>
          <w:b/>
          <w:sz w:val="32"/>
          <w:szCs w:val="32"/>
        </w:rPr>
      </w:pPr>
      <w:r>
        <w:rPr>
          <w:b/>
          <w:sz w:val="32"/>
        </w:rPr>
        <w:t>ФОРМУЛЯР ЗА ПРАВНА ПОМОЩ</w:t>
      </w:r>
    </w:p>
    <w:p w14:paraId="367FE09E" w14:textId="77777777" w:rsidR="00D03309" w:rsidRPr="00D03309" w:rsidRDefault="00414D75" w:rsidP="00414D75">
      <w:pPr>
        <w:jc w:val="center"/>
        <w:rPr>
          <w:b/>
          <w:sz w:val="32"/>
          <w:szCs w:val="32"/>
        </w:rPr>
      </w:pPr>
      <w:r>
        <w:rPr>
          <w:b/>
          <w:sz w:val="32"/>
        </w:rPr>
        <w:t>- ПРЕКИ ПРОИЗВОДСТВА</w:t>
      </w:r>
      <w:r w:rsidR="00222343" w:rsidRPr="00414D75">
        <w:rPr>
          <w:rStyle w:val="FootnoteReference"/>
          <w:sz w:val="32"/>
          <w:szCs w:val="32"/>
          <w:lang w:val="fr-FR"/>
        </w:rPr>
        <w:footnoteReference w:id="1"/>
      </w:r>
      <w:r>
        <w:rPr>
          <w:b/>
          <w:sz w:val="32"/>
        </w:rPr>
        <w:t xml:space="preserve"> -</w:t>
      </w:r>
    </w:p>
    <w:p w14:paraId="62D8D554" w14:textId="77777777" w:rsidR="00D03309" w:rsidRPr="00AC2B0C" w:rsidRDefault="00D03309" w:rsidP="00D03309">
      <w:pPr>
        <w:rPr>
          <w:rFonts w:ascii="Arial" w:hAnsi="Arial" w:cs="Arial"/>
          <w:b/>
          <w:lang w:val="en-GB"/>
        </w:rPr>
      </w:pPr>
    </w:p>
    <w:p w14:paraId="337CDFBE" w14:textId="77777777" w:rsidR="00D03309" w:rsidRPr="00AC2B0C" w:rsidRDefault="00D03309" w:rsidP="00D03309">
      <w:pPr>
        <w:rPr>
          <w:rFonts w:ascii="Arial" w:hAnsi="Arial" w:cs="Arial"/>
          <w:b/>
          <w:lang w:val="en-GB"/>
        </w:rPr>
      </w:pPr>
    </w:p>
    <w:p w14:paraId="58A048E6" w14:textId="77777777" w:rsidR="00B10EF9" w:rsidRPr="00AC2B0C" w:rsidRDefault="00B10EF9" w:rsidP="00D03309">
      <w:pPr>
        <w:rPr>
          <w:rFonts w:ascii="Arial" w:hAnsi="Arial" w:cs="Arial"/>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3"/>
      </w:tblGrid>
      <w:tr w:rsidR="00D03309" w:rsidRPr="00852EFA" w14:paraId="1370F655" w14:textId="77777777" w:rsidTr="005E2020">
        <w:tc>
          <w:tcPr>
            <w:tcW w:w="9103" w:type="dxa"/>
          </w:tcPr>
          <w:p w14:paraId="359A2437" w14:textId="6FCBB90E" w:rsidR="00987FEF" w:rsidRDefault="00D03309" w:rsidP="00AC2B0C">
            <w:pPr>
              <w:jc w:val="both"/>
              <w:rPr>
                <w:i/>
              </w:rPr>
            </w:pPr>
            <w:r>
              <w:rPr>
                <w:i/>
              </w:rPr>
              <w:t>Всяко физическо или юридическо лице, което възнамерява да поиска правна помощ</w:t>
            </w:r>
            <w:r w:rsidR="00440626" w:rsidRPr="00AC2B0C">
              <w:rPr>
                <w:i/>
                <w:lang w:val="en-GB"/>
              </w:rPr>
              <w:t xml:space="preserve"> </w:t>
            </w:r>
            <w:r w:rsidR="00440626">
              <w:rPr>
                <w:i/>
                <w:lang w:val="fr-FR"/>
              </w:rPr>
              <w:t>с</w:t>
            </w:r>
            <w:r w:rsidR="00440626" w:rsidRPr="00AC2B0C">
              <w:rPr>
                <w:i/>
                <w:lang w:val="en-GB"/>
              </w:rPr>
              <w:t xml:space="preserve"> </w:t>
            </w:r>
            <w:r w:rsidR="00440626">
              <w:rPr>
                <w:i/>
              </w:rPr>
              <w:t xml:space="preserve">цел </w:t>
            </w:r>
            <w:r>
              <w:rPr>
                <w:i/>
              </w:rPr>
              <w:t xml:space="preserve">да предяви иск или да подаде жалба </w:t>
            </w:r>
            <w:r w:rsidR="003607AD" w:rsidRPr="003607AD">
              <w:rPr>
                <w:i/>
              </w:rPr>
              <w:t xml:space="preserve">пред Общия съд </w:t>
            </w:r>
            <w:r>
              <w:rPr>
                <w:i/>
              </w:rPr>
              <w:t xml:space="preserve">или </w:t>
            </w:r>
            <w:r w:rsidR="003607AD">
              <w:rPr>
                <w:i/>
              </w:rPr>
              <w:t xml:space="preserve">пък във връзка с това, че е страна </w:t>
            </w:r>
            <w:r>
              <w:rPr>
                <w:i/>
              </w:rPr>
              <w:t>в пряко производство</w:t>
            </w:r>
            <w:r w:rsidR="003607AD">
              <w:rPr>
                <w:i/>
              </w:rPr>
              <w:t xml:space="preserve"> пред Общия съд</w:t>
            </w:r>
            <w:r>
              <w:rPr>
                <w:i/>
              </w:rPr>
              <w:t xml:space="preserve">, независимо дали се представлява или не се представлява от адвокат, се приканва да се запознае с предоставената по-долу информация, преди да попълни отделните рубрики на формуляра. На уебсайта на Съда на Европейския съюз </w:t>
            </w:r>
            <w:r w:rsidR="00E0048E">
              <w:rPr>
                <w:i/>
              </w:rPr>
              <w:t>може да се намери</w:t>
            </w:r>
            <w:r w:rsidR="008E6108">
              <w:rPr>
                <w:i/>
              </w:rPr>
              <w:t xml:space="preserve"> и </w:t>
            </w:r>
            <w:r>
              <w:rPr>
                <w:i/>
              </w:rPr>
              <w:t>„Контролен лист</w:t>
            </w:r>
            <w:r w:rsidR="00A61211" w:rsidRPr="00A61211">
              <w:rPr>
                <w:i/>
              </w:rPr>
              <w:t> —</w:t>
            </w:r>
            <w:r>
              <w:rPr>
                <w:i/>
              </w:rPr>
              <w:t xml:space="preserve"> Правна помощ“.</w:t>
            </w:r>
          </w:p>
          <w:p w14:paraId="6D0A66E0" w14:textId="7587484B" w:rsidR="00987FEF" w:rsidRDefault="003607AD" w:rsidP="00AC2B0C">
            <w:pPr>
              <w:jc w:val="both"/>
              <w:rPr>
                <w:i/>
              </w:rPr>
            </w:pPr>
            <w:r>
              <w:rPr>
                <w:i/>
              </w:rPr>
              <w:t>Предоставеният тук</w:t>
            </w:r>
            <w:r w:rsidR="00D03309">
              <w:rPr>
                <w:i/>
              </w:rPr>
              <w:t xml:space="preserve"> формуляр трябва да се използва</w:t>
            </w:r>
            <w:r>
              <w:rPr>
                <w:i/>
              </w:rPr>
              <w:t>, когато се подава молба за правна помощ при преки производства — както когато молбата се подава преди предявяването на иска или подаването на жалбата, така и когато се подава в хода на вече висящо производство</w:t>
            </w:r>
            <w:r w:rsidR="00D03309">
              <w:rPr>
                <w:i/>
              </w:rPr>
              <w:t>.</w:t>
            </w:r>
          </w:p>
          <w:p w14:paraId="67E33B90" w14:textId="12735180" w:rsidR="00B20CCF" w:rsidRPr="00D03309" w:rsidRDefault="00D03309" w:rsidP="00AC2B0C">
            <w:pPr>
              <w:jc w:val="both"/>
              <w:rPr>
                <w:i/>
              </w:rPr>
            </w:pPr>
            <w:r>
              <w:rPr>
                <w:i/>
              </w:rPr>
              <w:t xml:space="preserve">Този формуляр обаче не може да се използва за молбите за правна помощ по преюдициални дела. За тях вижте разпоредбите на членове 239—242 от Процедурния правилник и точки 266—270 от Практическите разпоредби по прилагане. </w:t>
            </w:r>
            <w:r w:rsidR="00AC2B0C">
              <w:rPr>
                <w:i/>
              </w:rPr>
              <w:t>За тези молби н</w:t>
            </w:r>
            <w:r>
              <w:rPr>
                <w:i/>
              </w:rPr>
              <w:t>яма специален формуляр.</w:t>
            </w:r>
          </w:p>
        </w:tc>
      </w:tr>
    </w:tbl>
    <w:p w14:paraId="6FA6C762" w14:textId="77777777" w:rsidR="00D03309" w:rsidRPr="00D03309" w:rsidRDefault="00D03309" w:rsidP="00D03309">
      <w:pPr>
        <w:jc w:val="both"/>
        <w:rPr>
          <w:b/>
          <w:i/>
          <w:lang w:val="fr-FR"/>
        </w:rPr>
      </w:pPr>
    </w:p>
    <w:p w14:paraId="53764991" w14:textId="77777777" w:rsidR="00D03309" w:rsidRPr="00D03309" w:rsidRDefault="00D03309" w:rsidP="00D03309">
      <w:pPr>
        <w:rPr>
          <w:b/>
          <w:lang w:val="fr-FR"/>
        </w:rPr>
      </w:pPr>
    </w:p>
    <w:p w14:paraId="7BF11876" w14:textId="54615BBC" w:rsidR="00D03309" w:rsidRPr="00D03309" w:rsidRDefault="00DB1F16" w:rsidP="00D03309">
      <w:pPr>
        <w:numPr>
          <w:ilvl w:val="0"/>
          <w:numId w:val="8"/>
        </w:numPr>
        <w:ind w:left="284" w:hanging="284"/>
        <w:jc w:val="both"/>
        <w:rPr>
          <w:b/>
        </w:rPr>
      </w:pPr>
      <w:r>
        <w:rPr>
          <w:b/>
        </w:rPr>
        <w:t>Правна уредба</w:t>
      </w:r>
    </w:p>
    <w:p w14:paraId="6B44706F" w14:textId="77777777" w:rsidR="00D03309" w:rsidRPr="00D03309" w:rsidRDefault="00D03309" w:rsidP="00D03309">
      <w:pPr>
        <w:ind w:left="284"/>
        <w:jc w:val="both"/>
        <w:rPr>
          <w:b/>
          <w:lang w:val="fr-FR"/>
        </w:rPr>
      </w:pPr>
    </w:p>
    <w:p w14:paraId="3B9A3F0C" w14:textId="365C41EA" w:rsidR="00D03309" w:rsidRPr="00D03309" w:rsidRDefault="00D03309" w:rsidP="00D03309">
      <w:pPr>
        <w:jc w:val="both"/>
      </w:pPr>
      <w:r>
        <w:t xml:space="preserve">Разпоредбите относно правната помощ при преките производства се съдържат в Процедурния правилник на Общия съд (членове 146—150) и в Практическите разпоредби по прилагане на Процедурния правилник на Общия съд </w:t>
      </w:r>
      <w:r w:rsidR="00A61211" w:rsidRPr="00A61211">
        <w:t>(т. 15</w:t>
      </w:r>
      <w:r>
        <w:t>—17, 33, 49, 171, 172 и 256—265) (наричани по-нататък „Практическите разпоредби по прилагане“).</w:t>
      </w:r>
    </w:p>
    <w:p w14:paraId="2771786B" w14:textId="77777777" w:rsidR="00D03309" w:rsidRPr="00D03309" w:rsidRDefault="00D03309" w:rsidP="00D03309">
      <w:pPr>
        <w:jc w:val="both"/>
        <w:rPr>
          <w:lang w:val="fr-FR"/>
        </w:rPr>
      </w:pPr>
    </w:p>
    <w:p w14:paraId="4725582B" w14:textId="5BBADEA9" w:rsidR="00D03309" w:rsidRPr="00D03309" w:rsidRDefault="00D03309" w:rsidP="00931AA4">
      <w:pPr>
        <w:jc w:val="both"/>
        <w:rPr>
          <w:b/>
        </w:rPr>
      </w:pPr>
      <w:r>
        <w:t xml:space="preserve">Процедурният правилник на Общия съд и Практическите разпоредби по прилагане </w:t>
      </w:r>
      <w:r w:rsidR="00440626">
        <w:t>могат да се намерят</w:t>
      </w:r>
      <w:r>
        <w:t xml:space="preserve"> на уебсайта на Съда на Европейския съюз (</w:t>
      </w:r>
      <w:hyperlink r:id="rId8" w:history="1">
        <w:r w:rsidR="000175C6">
          <w:rPr>
            <w:color w:val="0000FF"/>
            <w:u w:val="single"/>
            <w:lang w:val="fr-FR"/>
          </w:rPr>
          <w:t>https://curia.europa.eu</w:t>
        </w:r>
      </w:hyperlink>
      <w:r>
        <w:t xml:space="preserve">) в раздел </w:t>
      </w:r>
      <w:r w:rsidR="00C4644F">
        <w:t>„</w:t>
      </w:r>
      <w:r w:rsidR="00931AA4">
        <w:t>Производството/Общ съд/Процесуална уредба (Текстове, регламентиращи производството)</w:t>
      </w:r>
      <w:r w:rsidR="00C4644F">
        <w:t>“</w:t>
      </w:r>
      <w:r>
        <w:t>.</w:t>
      </w:r>
    </w:p>
    <w:p w14:paraId="7EB44568" w14:textId="77777777" w:rsidR="00D03309" w:rsidRPr="00D03309" w:rsidRDefault="00D03309" w:rsidP="00D03309">
      <w:pPr>
        <w:jc w:val="both"/>
        <w:rPr>
          <w:b/>
          <w:lang w:val="fr-FR"/>
        </w:rPr>
      </w:pPr>
    </w:p>
    <w:p w14:paraId="64D7942D" w14:textId="77777777" w:rsidR="00D03309" w:rsidRPr="00D03309" w:rsidRDefault="00D03309" w:rsidP="00D03309">
      <w:pPr>
        <w:jc w:val="both"/>
        <w:rPr>
          <w:b/>
          <w:lang w:val="fr-FR"/>
        </w:rPr>
      </w:pPr>
    </w:p>
    <w:p w14:paraId="3D5C63AE" w14:textId="1463CE6A" w:rsidR="00D03309" w:rsidRPr="00D03309" w:rsidRDefault="00AF1869" w:rsidP="00D03309">
      <w:pPr>
        <w:numPr>
          <w:ilvl w:val="0"/>
          <w:numId w:val="8"/>
        </w:numPr>
        <w:ind w:left="284" w:hanging="284"/>
        <w:jc w:val="both"/>
        <w:rPr>
          <w:b/>
        </w:rPr>
      </w:pPr>
      <w:r>
        <w:rPr>
          <w:b/>
        </w:rPr>
        <w:br w:type="page"/>
      </w:r>
      <w:r w:rsidR="00DB1F16">
        <w:rPr>
          <w:b/>
        </w:rPr>
        <w:lastRenderedPageBreak/>
        <w:t>Правила за представителството пред Общия съд</w:t>
      </w:r>
    </w:p>
    <w:p w14:paraId="1C68E22E" w14:textId="77777777" w:rsidR="00D03309" w:rsidRPr="00CB42CB" w:rsidRDefault="00D03309" w:rsidP="00D03309">
      <w:pPr>
        <w:jc w:val="both"/>
      </w:pPr>
    </w:p>
    <w:p w14:paraId="7EB9BBA0" w14:textId="4B1D593D" w:rsidR="00D03309" w:rsidRPr="00D03309" w:rsidRDefault="00712988" w:rsidP="00D03309">
      <w:pPr>
        <w:jc w:val="both"/>
      </w:pPr>
      <w:r>
        <w:t>Принципът</w:t>
      </w:r>
      <w:r w:rsidR="00440626">
        <w:t>, че всички страни по делата освен</w:t>
      </w:r>
      <w:r>
        <w:t xml:space="preserve"> държавите членки, институциите на Европейския съюз, държавите</w:t>
      </w:r>
      <w:r w:rsidR="00A61211" w:rsidRPr="00A61211">
        <w:t> —</w:t>
      </w:r>
      <w:r>
        <w:t xml:space="preserve"> страни по Споразумението за Европейското икономиче</w:t>
      </w:r>
      <w:r w:rsidR="00440626">
        <w:t>ско</w:t>
      </w:r>
      <w:r w:rsidR="00E10BF2">
        <w:t xml:space="preserve"> пространство</w:t>
      </w:r>
      <w:r w:rsidR="00440626">
        <w:t xml:space="preserve">, и Надзорния орган на ЕАСТ трябва </w:t>
      </w:r>
      <w:r w:rsidR="00440626" w:rsidRPr="00440626">
        <w:rPr>
          <w:b/>
        </w:rPr>
        <w:t>задължително да се представляват от адвокат</w:t>
      </w:r>
      <w:r w:rsidR="00440626">
        <w:t xml:space="preserve">, </w:t>
      </w:r>
      <w:r>
        <w:t xml:space="preserve">е закрепен в </w:t>
      </w:r>
      <w:r w:rsidR="00A61211" w:rsidRPr="00A61211">
        <w:t>член 1</w:t>
      </w:r>
      <w:r>
        <w:t>9 от Протокола относно Статута на Съда на Европейския съюз. Затова, за да предяви иск или подаде жалба пред Общия съд, всяко физическо или юридическо лице трябва да се представлява от адвокат, който има право да практикува пред юрисдикция на държава членка или на друга държава, която е страна по Споразумението за Европейското икономическо пространство (член 51 от Процедурния правилник).</w:t>
      </w:r>
    </w:p>
    <w:p w14:paraId="365FDCD1" w14:textId="77777777" w:rsidR="00D03309" w:rsidRPr="00CB42CB" w:rsidRDefault="00D03309" w:rsidP="00D03309">
      <w:pPr>
        <w:jc w:val="both"/>
      </w:pPr>
    </w:p>
    <w:p w14:paraId="16A702CA" w14:textId="4455A31B" w:rsidR="00D03309" w:rsidRPr="00D03309" w:rsidRDefault="00D03309" w:rsidP="00D03309">
      <w:pPr>
        <w:jc w:val="both"/>
      </w:pPr>
      <w:r>
        <w:t>Ако поради имущественото си състояние това лице не може да заплати изцяло или отчасти разходите за производството, Процедурният правилник предвижда, че то има право да ползва правна помощ (</w:t>
      </w:r>
      <w:r w:rsidR="00A61211" w:rsidRPr="00A61211">
        <w:t>член 1</w:t>
      </w:r>
      <w:r>
        <w:t xml:space="preserve">46, </w:t>
      </w:r>
      <w:r w:rsidR="00A61211" w:rsidRPr="00A61211">
        <w:t>параграф 1</w:t>
      </w:r>
      <w:r>
        <w:t xml:space="preserve"> от Процедурния правилник). </w:t>
      </w:r>
      <w:r>
        <w:rPr>
          <w:b/>
          <w:bCs/>
        </w:rPr>
        <w:t>За разлика от исковата молба или жалбата, която трябва да се подаде от адвокат, представляващ ищеца или жалбоподателя, молбата за правна помощ може да се подаде със или без адвокатско съдействие.</w:t>
      </w:r>
    </w:p>
    <w:p w14:paraId="2022B017" w14:textId="77777777" w:rsidR="00B10EF9" w:rsidRPr="00CB42CB" w:rsidRDefault="00B10EF9" w:rsidP="00D03309">
      <w:pPr>
        <w:jc w:val="both"/>
      </w:pPr>
    </w:p>
    <w:p w14:paraId="6DCA1860" w14:textId="77777777" w:rsidR="00B10EF9" w:rsidRPr="00CB42CB" w:rsidRDefault="00B10EF9" w:rsidP="00D03309">
      <w:pPr>
        <w:jc w:val="both"/>
      </w:pPr>
    </w:p>
    <w:p w14:paraId="7D1619A6" w14:textId="77777777" w:rsidR="00D03309" w:rsidRPr="00D03309" w:rsidRDefault="00D03309" w:rsidP="00D03309">
      <w:pPr>
        <w:ind w:left="360" w:hanging="360"/>
        <w:jc w:val="both"/>
        <w:rPr>
          <w:b/>
        </w:rPr>
      </w:pPr>
      <w:r>
        <w:rPr>
          <w:b/>
        </w:rPr>
        <w:t>3)</w:t>
      </w:r>
      <w:r>
        <w:rPr>
          <w:b/>
        </w:rPr>
        <w:tab/>
        <w:t>Компетентност на Общия съд и предпоставки за допустимост</w:t>
      </w:r>
    </w:p>
    <w:p w14:paraId="53E30265" w14:textId="77777777" w:rsidR="00D03309" w:rsidRPr="00CB42CB" w:rsidRDefault="00D03309" w:rsidP="00D03309">
      <w:pPr>
        <w:jc w:val="both"/>
      </w:pPr>
    </w:p>
    <w:p w14:paraId="46DFB7BB" w14:textId="094DC47A" w:rsidR="00D03309" w:rsidRPr="00D03309" w:rsidRDefault="00D03309" w:rsidP="00D03309">
      <w:pPr>
        <w:jc w:val="both"/>
      </w:pPr>
      <w:r>
        <w:t>Общият съд не може да предостави правна помощ, ако разглеждането на иска или жалбата, във връзка с който или която тя е поискана, явно не е от неговата компетентност (</w:t>
      </w:r>
      <w:r w:rsidR="00A61211" w:rsidRPr="00A61211">
        <w:t>член 1</w:t>
      </w:r>
      <w:r>
        <w:t xml:space="preserve">46, </w:t>
      </w:r>
      <w:r w:rsidR="00A61211" w:rsidRPr="00A61211">
        <w:t>параграф 2</w:t>
      </w:r>
      <w:r>
        <w:t xml:space="preserve"> от Процедурния правилник).</w:t>
      </w:r>
    </w:p>
    <w:p w14:paraId="0F984F03" w14:textId="77777777" w:rsidR="00D03309" w:rsidRPr="00CB42CB" w:rsidRDefault="00D03309" w:rsidP="00D03309">
      <w:pPr>
        <w:jc w:val="both"/>
      </w:pPr>
    </w:p>
    <w:p w14:paraId="611BE3E7" w14:textId="6D8F4164" w:rsidR="00D03309" w:rsidRPr="00D03309" w:rsidRDefault="00D03309" w:rsidP="00D03309">
      <w:pPr>
        <w:jc w:val="both"/>
      </w:pPr>
      <w:r>
        <w:t xml:space="preserve">По силата на Договорите и Протокола относно Статута на Съда на Европейския съюз </w:t>
      </w:r>
      <w:r>
        <w:rPr>
          <w:b/>
          <w:bCs/>
        </w:rPr>
        <w:t>Общият съд е компетентен</w:t>
      </w:r>
      <w:r>
        <w:t xml:space="preserve"> </w:t>
      </w:r>
      <w:r w:rsidR="00987FEF" w:rsidRPr="00987FEF">
        <w:t xml:space="preserve">в частност </w:t>
      </w:r>
      <w:r>
        <w:t>да се произнася в следните преки производства:</w:t>
      </w:r>
    </w:p>
    <w:p w14:paraId="06030F81" w14:textId="77777777" w:rsidR="00D03309" w:rsidRPr="00CB42CB" w:rsidRDefault="00D03309" w:rsidP="00D03309">
      <w:pPr>
        <w:jc w:val="both"/>
        <w:rPr>
          <w:lang w:eastAsia="en-US"/>
        </w:rPr>
      </w:pPr>
    </w:p>
    <w:p w14:paraId="3E7681A2" w14:textId="63696381" w:rsidR="00D03309" w:rsidRPr="0017303C" w:rsidRDefault="00D03309" w:rsidP="00D03309">
      <w:pPr>
        <w:numPr>
          <w:ilvl w:val="0"/>
          <w:numId w:val="14"/>
        </w:numPr>
        <w:spacing w:after="240"/>
        <w:ind w:left="284" w:hanging="284"/>
        <w:jc w:val="both"/>
      </w:pPr>
      <w:r>
        <w:t xml:space="preserve">по искове и жалби </w:t>
      </w:r>
      <w:r w:rsidR="007F554A">
        <w:t>на</w:t>
      </w:r>
      <w:r>
        <w:t xml:space="preserve"> частноправни субекти, </w:t>
      </w:r>
      <w:r w:rsidR="007F554A">
        <w:t xml:space="preserve">с които се иска </w:t>
      </w:r>
      <w:r>
        <w:t xml:space="preserve">отмяна на </w:t>
      </w:r>
      <w:r w:rsidRPr="00987FEF">
        <w:rPr>
          <w:b/>
        </w:rPr>
        <w:t xml:space="preserve">актове на институциите, органите, службите или агенциите на </w:t>
      </w:r>
      <w:r w:rsidR="00987FEF" w:rsidRPr="00987FEF">
        <w:rPr>
          <w:b/>
        </w:rPr>
        <w:t>Европейския съюз</w:t>
      </w:r>
      <w:r>
        <w:t xml:space="preserve">, установяване на неправомерно бездействие </w:t>
      </w:r>
      <w:r w:rsidR="007F554A">
        <w:t>от тяхна страна</w:t>
      </w:r>
      <w:r>
        <w:t xml:space="preserve"> или поправяне на претърпени вреди, </w:t>
      </w:r>
      <w:r w:rsidR="007F554A">
        <w:t>а също</w:t>
      </w:r>
      <w:r>
        <w:t xml:space="preserve"> и по искове, основани на арбитражна клауза,</w:t>
      </w:r>
    </w:p>
    <w:p w14:paraId="6357FF69" w14:textId="77777777" w:rsidR="008A66AD" w:rsidRPr="0017303C" w:rsidRDefault="00D03309" w:rsidP="008A66AD">
      <w:pPr>
        <w:numPr>
          <w:ilvl w:val="0"/>
          <w:numId w:val="14"/>
        </w:numPr>
        <w:spacing w:after="240"/>
        <w:ind w:left="284" w:hanging="284"/>
        <w:jc w:val="both"/>
      </w:pPr>
      <w:r>
        <w:t>по жалби във връзка с права на интелектуална собственост, с които се иска отмяна на решения на апелативните състави на Службата на Европейския съюз за интелектуална собственост (EUIPO) и на отделенията по жалбите на Службата на Общността за сортовете растения (CPVO),</w:t>
      </w:r>
    </w:p>
    <w:p w14:paraId="41EE5E00" w14:textId="3D31AAAB" w:rsidR="00D03309" w:rsidRPr="008A66AD" w:rsidRDefault="008A66AD" w:rsidP="008A66AD">
      <w:pPr>
        <w:numPr>
          <w:ilvl w:val="0"/>
          <w:numId w:val="14"/>
        </w:numPr>
        <w:spacing w:after="240"/>
        <w:ind w:left="284" w:hanging="284"/>
        <w:jc w:val="both"/>
      </w:pPr>
      <w:r>
        <w:t>по дела между институциите на Европейския съюз и техни</w:t>
      </w:r>
      <w:r w:rsidR="007F554A">
        <w:t xml:space="preserve"> служители</w:t>
      </w:r>
      <w:r>
        <w:t xml:space="preserve"> във връзка със служебните правоотношения и </w:t>
      </w:r>
      <w:r w:rsidR="007F554A">
        <w:t>социалноосигурителната схема</w:t>
      </w:r>
      <w:r>
        <w:t>.</w:t>
      </w:r>
    </w:p>
    <w:p w14:paraId="7098ED54" w14:textId="79A93092" w:rsidR="00D03309" w:rsidRPr="00D03309" w:rsidRDefault="00D03309" w:rsidP="00D03309">
      <w:pPr>
        <w:jc w:val="both"/>
      </w:pPr>
      <w:r>
        <w:t xml:space="preserve">Следователно правната помощ </w:t>
      </w:r>
      <w:r>
        <w:rPr>
          <w:b/>
          <w:bCs/>
        </w:rPr>
        <w:t>ще бъде отказана поради липса на компетентност на Общия съд</w:t>
      </w:r>
      <w:r>
        <w:t xml:space="preserve"> </w:t>
      </w:r>
      <w:r w:rsidR="00F874CB">
        <w:t>по</w:t>
      </w:r>
      <w:r>
        <w:t xml:space="preserve"> делото, ако е поискана с оглед на:</w:t>
      </w:r>
    </w:p>
    <w:p w14:paraId="35D5ACB9" w14:textId="77777777" w:rsidR="00D03309" w:rsidRPr="00CB42CB" w:rsidRDefault="00D03309" w:rsidP="00D03309">
      <w:pPr>
        <w:jc w:val="both"/>
      </w:pPr>
    </w:p>
    <w:p w14:paraId="614FFCC3" w14:textId="77777777" w:rsidR="00D03309" w:rsidRPr="00D03309" w:rsidRDefault="00D03309" w:rsidP="00D03309">
      <w:pPr>
        <w:numPr>
          <w:ilvl w:val="0"/>
          <w:numId w:val="14"/>
        </w:numPr>
        <w:ind w:left="284" w:hanging="284"/>
        <w:jc w:val="both"/>
      </w:pPr>
      <w:r>
        <w:t xml:space="preserve">оспорване на законосъобразността на </w:t>
      </w:r>
      <w:r>
        <w:rPr>
          <w:b/>
          <w:bCs/>
        </w:rPr>
        <w:t>акт, приет от национален орган</w:t>
      </w:r>
      <w:r>
        <w:t xml:space="preserve"> (независимо дали административен или съдебен),</w:t>
      </w:r>
    </w:p>
    <w:p w14:paraId="54A0B096" w14:textId="77777777" w:rsidR="00D03309" w:rsidRPr="00CB42CB" w:rsidRDefault="00D03309" w:rsidP="00D03309">
      <w:pPr>
        <w:ind w:left="284" w:hanging="284"/>
        <w:jc w:val="both"/>
      </w:pPr>
    </w:p>
    <w:p w14:paraId="33A34BFA" w14:textId="77777777" w:rsidR="00D03309" w:rsidRPr="00D03309" w:rsidRDefault="00D03309" w:rsidP="00D03309">
      <w:pPr>
        <w:numPr>
          <w:ilvl w:val="0"/>
          <w:numId w:val="14"/>
        </w:numPr>
        <w:ind w:left="284" w:hanging="284"/>
        <w:jc w:val="both"/>
      </w:pPr>
      <w:r>
        <w:lastRenderedPageBreak/>
        <w:t xml:space="preserve">оспорване на </w:t>
      </w:r>
      <w:r>
        <w:rPr>
          <w:b/>
          <w:bCs/>
        </w:rPr>
        <w:t>решение на международна институция</w:t>
      </w:r>
      <w:r>
        <w:t>, която не спада към институционалната система на Европейския съюз (например Европейският съд по правата на човека).</w:t>
      </w:r>
    </w:p>
    <w:p w14:paraId="1AA6755D" w14:textId="77777777" w:rsidR="00D03309" w:rsidRPr="00CB42CB" w:rsidRDefault="00D03309" w:rsidP="00D03309">
      <w:pPr>
        <w:jc w:val="both"/>
      </w:pPr>
    </w:p>
    <w:p w14:paraId="7EF12575" w14:textId="390B530F" w:rsidR="00D03309" w:rsidRPr="00D03309" w:rsidRDefault="00D03309" w:rsidP="00D03309">
      <w:pPr>
        <w:jc w:val="both"/>
      </w:pPr>
      <w:r>
        <w:t xml:space="preserve">Правна помощ не може да се предостави и ако искът или жалбата, във връзка с който или която е поискана, е </w:t>
      </w:r>
      <w:r>
        <w:rPr>
          <w:b/>
          <w:bCs/>
        </w:rPr>
        <w:t>явно недопустим(а) или явно лишен(а) от всякакво правно основание</w:t>
      </w:r>
      <w:r>
        <w:t xml:space="preserve"> (</w:t>
      </w:r>
      <w:r w:rsidR="00A61211" w:rsidRPr="00A61211">
        <w:t>член 1</w:t>
      </w:r>
      <w:r>
        <w:t xml:space="preserve">46, </w:t>
      </w:r>
      <w:r w:rsidR="00A61211" w:rsidRPr="00A61211">
        <w:t>параграф 2</w:t>
      </w:r>
      <w:r>
        <w:t xml:space="preserve"> от Процедурния правилник).</w:t>
      </w:r>
    </w:p>
    <w:p w14:paraId="713B0BE4" w14:textId="77777777" w:rsidR="00D03309" w:rsidRPr="00CB42CB" w:rsidRDefault="00D03309" w:rsidP="00D03309">
      <w:pPr>
        <w:jc w:val="both"/>
      </w:pPr>
    </w:p>
    <w:p w14:paraId="01442816" w14:textId="77777777" w:rsidR="00D03309" w:rsidRPr="00CB42CB" w:rsidRDefault="00D03309" w:rsidP="00D03309">
      <w:pPr>
        <w:jc w:val="both"/>
      </w:pPr>
    </w:p>
    <w:p w14:paraId="2EC28A04" w14:textId="26413DD1" w:rsidR="00D03309" w:rsidRPr="00D03309" w:rsidRDefault="00D03309" w:rsidP="00D03309">
      <w:pPr>
        <w:ind w:left="360" w:hanging="360"/>
        <w:jc w:val="both"/>
        <w:rPr>
          <w:b/>
        </w:rPr>
      </w:pPr>
      <w:r>
        <w:rPr>
          <w:b/>
        </w:rPr>
        <w:t>4)</w:t>
      </w:r>
      <w:r>
        <w:rPr>
          <w:b/>
        </w:rPr>
        <w:tab/>
        <w:t>Задължителен формуляр за правна помощ</w:t>
      </w:r>
    </w:p>
    <w:p w14:paraId="783593DE" w14:textId="77777777" w:rsidR="00D03309" w:rsidRPr="00CB42CB" w:rsidRDefault="00D03309" w:rsidP="00D03309">
      <w:pPr>
        <w:jc w:val="both"/>
      </w:pPr>
    </w:p>
    <w:p w14:paraId="3A769DE1" w14:textId="5FF32FB2" w:rsidR="00D03309" w:rsidRPr="00D03309" w:rsidRDefault="00D03309" w:rsidP="00D03309">
      <w:pPr>
        <w:jc w:val="both"/>
      </w:pPr>
      <w:r>
        <w:t xml:space="preserve">Формулярът за правна помощ, публикуван в </w:t>
      </w:r>
      <w:r>
        <w:rPr>
          <w:i/>
          <w:iCs/>
        </w:rPr>
        <w:t>Официален вестник на Европейския съюз</w:t>
      </w:r>
      <w:r>
        <w:t xml:space="preserve">, е достъпен на уебсайта на Съда на Европейския съюз в раздел </w:t>
      </w:r>
      <w:r w:rsidR="00931AA4" w:rsidRPr="00931AA4">
        <w:t>„Производството/Общ съд/Процесуална уредба (</w:t>
      </w:r>
      <w:r w:rsidR="009F0256" w:rsidRPr="009F0256">
        <w:t>Друга полезна информация</w:t>
      </w:r>
      <w:r w:rsidR="00931AA4" w:rsidRPr="00931AA4">
        <w:t>)“</w:t>
      </w:r>
      <w:r>
        <w:t>.</w:t>
      </w:r>
    </w:p>
    <w:p w14:paraId="73938419" w14:textId="77777777" w:rsidR="00D03309" w:rsidRPr="00E40078" w:rsidRDefault="00D03309" w:rsidP="00D03309">
      <w:pPr>
        <w:jc w:val="both"/>
      </w:pPr>
    </w:p>
    <w:p w14:paraId="7D3F983B" w14:textId="227A3442" w:rsidR="00D03309" w:rsidRPr="00D03309" w:rsidRDefault="00D03309" w:rsidP="00D03309">
      <w:pPr>
        <w:jc w:val="both"/>
      </w:pPr>
      <w:r>
        <w:rPr>
          <w:b/>
          <w:bCs/>
        </w:rPr>
        <w:t>Използването на този формуляр е задължително</w:t>
      </w:r>
      <w:r>
        <w:t>, когато се иска правна помощ</w:t>
      </w:r>
      <w:r w:rsidR="00C4644F">
        <w:t xml:space="preserve">, както </w:t>
      </w:r>
      <w:r>
        <w:t>преди п</w:t>
      </w:r>
      <w:r w:rsidR="00C4644F">
        <w:t>редявяването на иска или подаването на</w:t>
      </w:r>
      <w:r>
        <w:t xml:space="preserve"> жалбата,</w:t>
      </w:r>
      <w:r w:rsidR="00C4644F">
        <w:t xml:space="preserve"> така и в хода на висящо производство</w:t>
      </w:r>
      <w:r>
        <w:t>. Молба за правна помощ</w:t>
      </w:r>
      <w:r w:rsidR="00C4644F">
        <w:t>, която е подадена във връзка с пряко производство</w:t>
      </w:r>
      <w:r>
        <w:t>, без да се използва формулярът, не се взема предвид (</w:t>
      </w:r>
      <w:r w:rsidR="00A61211" w:rsidRPr="00A61211">
        <w:t>член 1</w:t>
      </w:r>
      <w:r>
        <w:t xml:space="preserve">47 от Процедурния правилник и </w:t>
      </w:r>
      <w:r w:rsidR="00A61211" w:rsidRPr="00A61211">
        <w:t>точка 2</w:t>
      </w:r>
      <w:r>
        <w:t>56 от Практическите разпоредби по прилагане).</w:t>
      </w:r>
    </w:p>
    <w:p w14:paraId="0BC01808" w14:textId="77777777" w:rsidR="00D03309" w:rsidRPr="00CB42CB" w:rsidRDefault="00D03309" w:rsidP="00D03309">
      <w:pPr>
        <w:jc w:val="both"/>
      </w:pPr>
    </w:p>
    <w:p w14:paraId="6366A37A" w14:textId="5FDD092D" w:rsidR="00D03309" w:rsidRPr="00D03309" w:rsidRDefault="00D03309" w:rsidP="00D03309">
      <w:pPr>
        <w:jc w:val="both"/>
      </w:pPr>
      <w:r>
        <w:t xml:space="preserve">Молба за правна помощ, </w:t>
      </w:r>
      <w:r w:rsidR="00C4644F">
        <w:t xml:space="preserve">която е </w:t>
      </w:r>
      <w:r>
        <w:t>подадена след постановяване</w:t>
      </w:r>
      <w:r w:rsidR="00C4644F">
        <w:t>то</w:t>
      </w:r>
      <w:r>
        <w:t xml:space="preserve"> на съдебния акт, с който Общият съд се е произнесъл по иска или жалбата, във връзка с който или която </w:t>
      </w:r>
      <w:r w:rsidR="00C62B20">
        <w:t>е поискана</w:t>
      </w:r>
      <w:r>
        <w:t xml:space="preserve"> помощта, не се взема предвид.</w:t>
      </w:r>
      <w:r w:rsidR="00987FEF">
        <w:t xml:space="preserve"> Молбата за правна помощ във връзка с обжалването на съдебен акт на Общия съд пред Съда трябва да се подава до Съда.</w:t>
      </w:r>
    </w:p>
    <w:p w14:paraId="739A5E7A" w14:textId="77777777" w:rsidR="00D03309" w:rsidRPr="00CB42CB" w:rsidRDefault="00D03309" w:rsidP="00D03309">
      <w:pPr>
        <w:ind w:left="360" w:hanging="360"/>
        <w:jc w:val="both"/>
        <w:rPr>
          <w:b/>
        </w:rPr>
      </w:pPr>
    </w:p>
    <w:p w14:paraId="04276263" w14:textId="77777777" w:rsidR="000F3419" w:rsidRPr="00CB42CB" w:rsidRDefault="000F3419" w:rsidP="00D03309">
      <w:pPr>
        <w:ind w:left="360" w:hanging="360"/>
        <w:jc w:val="both"/>
        <w:rPr>
          <w:b/>
        </w:rPr>
      </w:pPr>
    </w:p>
    <w:p w14:paraId="75F63160" w14:textId="77777777" w:rsidR="00D03309" w:rsidRPr="00D03309" w:rsidRDefault="00D03309" w:rsidP="00D03309">
      <w:pPr>
        <w:ind w:left="360" w:hanging="360"/>
        <w:jc w:val="both"/>
        <w:rPr>
          <w:b/>
        </w:rPr>
      </w:pPr>
      <w:r>
        <w:rPr>
          <w:b/>
        </w:rPr>
        <w:t>5)</w:t>
      </w:r>
      <w:r>
        <w:rPr>
          <w:b/>
        </w:rPr>
        <w:tab/>
        <w:t>Съдържание на молбата за правна помощ и доказателства</w:t>
      </w:r>
    </w:p>
    <w:p w14:paraId="00D11FAC" w14:textId="77777777" w:rsidR="00D03309" w:rsidRPr="00CB42CB" w:rsidRDefault="00D03309" w:rsidP="00D03309">
      <w:pPr>
        <w:jc w:val="both"/>
        <w:rPr>
          <w:b/>
        </w:rPr>
      </w:pPr>
    </w:p>
    <w:p w14:paraId="71B8BD42" w14:textId="5265F216" w:rsidR="00D03309" w:rsidRPr="00D03309" w:rsidRDefault="00D03309" w:rsidP="00D03309">
      <w:pPr>
        <w:jc w:val="both"/>
      </w:pPr>
      <w:r>
        <w:t xml:space="preserve">Формулярът за правна помощ има за цел да </w:t>
      </w:r>
      <w:r w:rsidR="00C4644F">
        <w:t xml:space="preserve">предостави </w:t>
      </w:r>
      <w:r>
        <w:t xml:space="preserve">на Общия съд, в съответствие с </w:t>
      </w:r>
      <w:r w:rsidR="00A61211" w:rsidRPr="00A61211">
        <w:t>член 1</w:t>
      </w:r>
      <w:r>
        <w:t>47, параграфи 3 и 4 от Процедурния правилник, информацията, необходима за вземане на надлежно решение по молбата за правна помощ. Става въпрос за:</w:t>
      </w:r>
    </w:p>
    <w:p w14:paraId="57417A86" w14:textId="77777777" w:rsidR="00D03309" w:rsidRPr="00C4644F" w:rsidRDefault="00D03309" w:rsidP="00D03309">
      <w:pPr>
        <w:jc w:val="both"/>
      </w:pPr>
    </w:p>
    <w:p w14:paraId="06063B21" w14:textId="77777777" w:rsidR="00D03309" w:rsidRPr="00D03309" w:rsidRDefault="00D03309" w:rsidP="00D46296">
      <w:pPr>
        <w:numPr>
          <w:ilvl w:val="0"/>
          <w:numId w:val="7"/>
        </w:numPr>
        <w:ind w:left="426" w:hanging="426"/>
        <w:jc w:val="both"/>
      </w:pPr>
      <w:r>
        <w:t xml:space="preserve">данните за </w:t>
      </w:r>
      <w:r>
        <w:rPr>
          <w:b/>
          <w:bCs/>
        </w:rPr>
        <w:t>имущественото състояние</w:t>
      </w:r>
      <w:r>
        <w:t xml:space="preserve"> на молителя</w:t>
      </w:r>
    </w:p>
    <w:p w14:paraId="3817094D" w14:textId="77777777" w:rsidR="00D03309" w:rsidRPr="00AC2B0C" w:rsidRDefault="00D03309" w:rsidP="00D03309">
      <w:pPr>
        <w:ind w:left="284" w:hanging="284"/>
        <w:jc w:val="both"/>
      </w:pPr>
    </w:p>
    <w:p w14:paraId="66CC9E2B" w14:textId="77777777" w:rsidR="00D03309" w:rsidRPr="00D03309" w:rsidRDefault="00D03309" w:rsidP="00D03309">
      <w:pPr>
        <w:ind w:left="284" w:hanging="284"/>
        <w:jc w:val="both"/>
      </w:pPr>
      <w:r>
        <w:t>и,</w:t>
      </w:r>
    </w:p>
    <w:p w14:paraId="52DCD799" w14:textId="77777777" w:rsidR="00D03309" w:rsidRPr="00D03309" w:rsidRDefault="00D03309" w:rsidP="00D03309">
      <w:pPr>
        <w:ind w:left="284" w:hanging="284"/>
        <w:jc w:val="both"/>
        <w:rPr>
          <w:lang w:val="fr-FR"/>
        </w:rPr>
      </w:pPr>
    </w:p>
    <w:p w14:paraId="1CFB02F8" w14:textId="2538EC14" w:rsidR="008E1C99" w:rsidRPr="00D03309" w:rsidRDefault="00D03309" w:rsidP="008E1C99">
      <w:pPr>
        <w:numPr>
          <w:ilvl w:val="0"/>
          <w:numId w:val="7"/>
        </w:numPr>
        <w:ind w:left="426" w:hanging="426"/>
        <w:jc w:val="both"/>
      </w:pPr>
      <w:r>
        <w:t>в случай че искът още не е предявен или жалбата още не е подадена</w:t>
      </w:r>
      <w:r w:rsidR="00A61211" w:rsidRPr="00A61211">
        <w:t> —</w:t>
      </w:r>
      <w:r>
        <w:t xml:space="preserve"> </w:t>
      </w:r>
      <w:r w:rsidRPr="00C4644F">
        <w:rPr>
          <w:b/>
        </w:rPr>
        <w:t>данните за предмета</w:t>
      </w:r>
      <w:r>
        <w:t xml:space="preserve"> на иска или жалбата, за обстоятелствата в конкретния случай и за съответните доводи </w:t>
      </w:r>
      <w:r w:rsidR="00A61211" w:rsidRPr="00A61211">
        <w:t>(т. 259</w:t>
      </w:r>
      <w:r>
        <w:t xml:space="preserve"> от Практическите разпоредби по прилагане).</w:t>
      </w:r>
    </w:p>
    <w:p w14:paraId="4B2A8ADF" w14:textId="77777777" w:rsidR="00D03309" w:rsidRPr="00D03309" w:rsidRDefault="00D03309" w:rsidP="00D03309">
      <w:pPr>
        <w:jc w:val="both"/>
        <w:rPr>
          <w:b/>
          <w:lang w:val="fr-FR"/>
        </w:rPr>
      </w:pPr>
    </w:p>
    <w:p w14:paraId="3A1E5A43" w14:textId="77777777" w:rsidR="00D03309" w:rsidRPr="00D03309" w:rsidRDefault="00D03309" w:rsidP="00D03309">
      <w:pPr>
        <w:numPr>
          <w:ilvl w:val="0"/>
          <w:numId w:val="6"/>
        </w:numPr>
        <w:ind w:left="426" w:hanging="426"/>
        <w:jc w:val="both"/>
        <w:rPr>
          <w:b/>
          <w:i/>
        </w:rPr>
      </w:pPr>
      <w:r>
        <w:rPr>
          <w:b/>
          <w:i/>
        </w:rPr>
        <w:t>Имуществено състояние на молителя</w:t>
      </w:r>
    </w:p>
    <w:p w14:paraId="3979A098" w14:textId="77777777" w:rsidR="00D03309" w:rsidRPr="00D03309" w:rsidRDefault="00D03309" w:rsidP="00D03309">
      <w:pPr>
        <w:jc w:val="both"/>
        <w:rPr>
          <w:lang w:val="fr-FR"/>
        </w:rPr>
      </w:pPr>
    </w:p>
    <w:p w14:paraId="0A12C269" w14:textId="3BC5B0C4" w:rsidR="00D03309" w:rsidRPr="00D03309" w:rsidRDefault="00D03309" w:rsidP="00D03309">
      <w:pPr>
        <w:jc w:val="both"/>
      </w:pPr>
      <w:r>
        <w:t xml:space="preserve">Към молбата за правна помощ се прилагат </w:t>
      </w:r>
      <w:r w:rsidRPr="007A4897">
        <w:rPr>
          <w:b/>
        </w:rPr>
        <w:t>всякакви сведения и доказателства</w:t>
      </w:r>
      <w:r>
        <w:t>, които позволяват да се прецени имущественото състояние на молителя, например документ, издаден от компетентен национален орган, удостоверяващ това състояние (</w:t>
      </w:r>
      <w:r w:rsidR="00A61211" w:rsidRPr="00A61211">
        <w:t>член 1</w:t>
      </w:r>
      <w:r>
        <w:t xml:space="preserve">47, </w:t>
      </w:r>
      <w:r w:rsidR="00A61211" w:rsidRPr="00A61211">
        <w:t>параграф 3</w:t>
      </w:r>
      <w:r>
        <w:t xml:space="preserve"> от Процедурния правилник).</w:t>
      </w:r>
    </w:p>
    <w:p w14:paraId="0CB8EBCC" w14:textId="77777777" w:rsidR="00D03309" w:rsidRPr="00D03309" w:rsidRDefault="00D03309" w:rsidP="00D03309">
      <w:pPr>
        <w:jc w:val="both"/>
        <w:rPr>
          <w:lang w:val="fr-FR"/>
        </w:rPr>
      </w:pPr>
    </w:p>
    <w:p w14:paraId="2D3AA6AF" w14:textId="77777777" w:rsidR="00D03309" w:rsidRPr="00D03309" w:rsidRDefault="00D03309" w:rsidP="00D03309">
      <w:pPr>
        <w:jc w:val="both"/>
      </w:pPr>
      <w:r>
        <w:t>Финансовите възможности на молителя се преценяват въз основа на доказателства за липсата на средства:</w:t>
      </w:r>
    </w:p>
    <w:p w14:paraId="3E195C8B" w14:textId="77777777" w:rsidR="00D03309" w:rsidRPr="00D03309" w:rsidRDefault="00D03309" w:rsidP="00D03309">
      <w:pPr>
        <w:jc w:val="both"/>
        <w:rPr>
          <w:lang w:val="fr-FR"/>
        </w:rPr>
      </w:pPr>
    </w:p>
    <w:p w14:paraId="6E001995" w14:textId="2CD54528" w:rsidR="00D03309" w:rsidRPr="00D03309" w:rsidRDefault="00D03309" w:rsidP="00E027D4">
      <w:pPr>
        <w:numPr>
          <w:ilvl w:val="0"/>
          <w:numId w:val="13"/>
        </w:numPr>
        <w:ind w:left="426" w:hanging="426"/>
        <w:jc w:val="both"/>
      </w:pPr>
      <w:r>
        <w:t>следователно физическото лице не може да предостави на Общия съд само сведения за различните доходи и помощи, които получава, а трябва да представи също така например данъчни декларации, удостоверения за размера на заплатата си, удостоверения от бюрото за социално подпомагане или от бюрото по труда, банкови декларации или извлечения от сметки, данни, позволяващи да се оцени неговото имущество (стойност на движимите вещи или недвижимите имоти), и документи за разходите, които трябва да понася (например договор за наем или за кредит, удостоверение за училищни разходи за дете на издръжка, хонорарни листове или фактури),</w:t>
      </w:r>
    </w:p>
    <w:p w14:paraId="14E26836" w14:textId="77777777" w:rsidR="00D03309" w:rsidRPr="00D03309" w:rsidRDefault="00D03309" w:rsidP="00D03309">
      <w:pPr>
        <w:ind w:left="426"/>
        <w:jc w:val="both"/>
        <w:rPr>
          <w:lang w:val="fr-FR"/>
        </w:rPr>
      </w:pPr>
    </w:p>
    <w:p w14:paraId="4CC4957D" w14:textId="4E04F98A" w:rsidR="00D03309" w:rsidRPr="00D03309" w:rsidRDefault="00D03309" w:rsidP="00D03309">
      <w:pPr>
        <w:numPr>
          <w:ilvl w:val="0"/>
          <w:numId w:val="13"/>
        </w:numPr>
        <w:ind w:left="426" w:hanging="426"/>
        <w:jc w:val="both"/>
      </w:pPr>
      <w:r>
        <w:t xml:space="preserve">юридическото лице не може просто да се позове на неплатежоспособността си, а трябва да предостави сведения за правно-организационната си форма, за това дали </w:t>
      </w:r>
      <w:r w:rsidR="007A4897">
        <w:t xml:space="preserve">има стопанска </w:t>
      </w:r>
      <w:r>
        <w:t>цел, за финансовите възможности на съдружника/съдружниците или акционерите в него</w:t>
      </w:r>
      <w:r w:rsidR="007A4897">
        <w:t>,</w:t>
      </w:r>
      <w:r>
        <w:t xml:space="preserve"> и</w:t>
      </w:r>
      <w:r w:rsidR="007A4897">
        <w:t xml:space="preserve"> </w:t>
      </w:r>
      <w:r>
        <w:t xml:space="preserve">да представи например счетоводни отчети или </w:t>
      </w:r>
      <w:r w:rsidR="007A4897">
        <w:t xml:space="preserve">всякакви </w:t>
      </w:r>
      <w:r>
        <w:t>други доказателства за счетоводното си положение</w:t>
      </w:r>
      <w:r w:rsidR="007A4897">
        <w:t xml:space="preserve">, а ако твърди, че е </w:t>
      </w:r>
      <w:r>
        <w:t>неплатежоспособн</w:t>
      </w:r>
      <w:r w:rsidR="007A4897">
        <w:t>о</w:t>
      </w:r>
      <w:r>
        <w:t>,</w:t>
      </w:r>
      <w:r w:rsidR="007A4897">
        <w:t xml:space="preserve"> че има </w:t>
      </w:r>
      <w:r>
        <w:t xml:space="preserve">оздравителен план, </w:t>
      </w:r>
      <w:r w:rsidR="007A4897">
        <w:t xml:space="preserve">че е спряло </w:t>
      </w:r>
      <w:r>
        <w:t xml:space="preserve">плащанията или </w:t>
      </w:r>
      <w:r w:rsidR="007A4897">
        <w:t xml:space="preserve">че е в </w:t>
      </w:r>
      <w:r>
        <w:t>несъстоятелност</w:t>
      </w:r>
      <w:r w:rsidR="007A4897">
        <w:t> — и доказателства в подкрепа на това свое твърдение</w:t>
      </w:r>
      <w:r>
        <w:t>.</w:t>
      </w:r>
    </w:p>
    <w:p w14:paraId="2CA7CD41" w14:textId="77777777" w:rsidR="00D03309" w:rsidRPr="00D03309" w:rsidRDefault="00D03309" w:rsidP="00D03309">
      <w:pPr>
        <w:jc w:val="both"/>
        <w:rPr>
          <w:lang w:val="fr-FR"/>
        </w:rPr>
      </w:pPr>
    </w:p>
    <w:p w14:paraId="3C79FF38" w14:textId="4A9EAB6F" w:rsidR="00D03309" w:rsidRPr="00D03309" w:rsidRDefault="00D03309" w:rsidP="00D03309">
      <w:pPr>
        <w:jc w:val="both"/>
      </w:pPr>
      <w:r>
        <w:t>Попълнени</w:t>
      </w:r>
      <w:r w:rsidR="007A4897">
        <w:t>те</w:t>
      </w:r>
      <w:r>
        <w:t xml:space="preserve"> и подписани от самия молител клетвени декларации не са достатъчни, за да се докаже липсата на средства.</w:t>
      </w:r>
    </w:p>
    <w:p w14:paraId="2F40E18F" w14:textId="77777777" w:rsidR="00D03309" w:rsidRPr="00D03309" w:rsidRDefault="00D03309" w:rsidP="00D03309">
      <w:pPr>
        <w:jc w:val="both"/>
        <w:rPr>
          <w:lang w:val="fr-FR"/>
        </w:rPr>
      </w:pPr>
    </w:p>
    <w:p w14:paraId="6719F919" w14:textId="77777777" w:rsidR="00D03309" w:rsidRDefault="00D03309" w:rsidP="00D03309">
      <w:pPr>
        <w:jc w:val="both"/>
      </w:pPr>
      <w:r>
        <w:t>Целта на посочените във формуляра данни за имущественото състояние на молителя и на представените в подкрепа на тези данни доказателства е да се даде пълна представа за имущественото му състояние.</w:t>
      </w:r>
    </w:p>
    <w:p w14:paraId="6A761F3A" w14:textId="77777777" w:rsidR="00E027D4" w:rsidRDefault="00E027D4" w:rsidP="00D03309">
      <w:pPr>
        <w:jc w:val="both"/>
        <w:rPr>
          <w:lang w:val="fr-FR"/>
        </w:rPr>
      </w:pPr>
    </w:p>
    <w:p w14:paraId="5098EA88" w14:textId="4D0DA4A6" w:rsidR="00D03309" w:rsidRDefault="00D03309" w:rsidP="00D03309">
      <w:pPr>
        <w:jc w:val="both"/>
      </w:pPr>
      <w:r>
        <w:t xml:space="preserve">Молба, </w:t>
      </w:r>
      <w:r w:rsidR="007A4897">
        <w:t>в която не е надлежно доказана</w:t>
      </w:r>
      <w:r>
        <w:t xml:space="preserve"> липсата на средства на молителя за заплащане на разходите за производство</w:t>
      </w:r>
      <w:r w:rsidR="0043060A">
        <w:t>то</w:t>
      </w:r>
      <w:r>
        <w:t>, се отхвърля.</w:t>
      </w:r>
    </w:p>
    <w:p w14:paraId="156A43EB" w14:textId="77777777" w:rsidR="00E027D4" w:rsidRPr="0043060A" w:rsidRDefault="00E027D4" w:rsidP="00D03309">
      <w:pPr>
        <w:jc w:val="both"/>
      </w:pPr>
    </w:p>
    <w:p w14:paraId="28BC400D" w14:textId="066887BC" w:rsidR="00D03309" w:rsidRPr="00260E46" w:rsidRDefault="0043060A" w:rsidP="00260E46">
      <w:pPr>
        <w:tabs>
          <w:tab w:val="left" w:pos="426"/>
        </w:tabs>
        <w:autoSpaceDE w:val="0"/>
        <w:autoSpaceDN w:val="0"/>
        <w:adjustRightInd w:val="0"/>
        <w:jc w:val="both"/>
        <w:rPr>
          <w:b/>
          <w:i/>
          <w:color w:val="000000"/>
        </w:rPr>
      </w:pPr>
      <w:r w:rsidRPr="00260E46">
        <w:rPr>
          <w:b/>
          <w:i/>
          <w:color w:val="000000"/>
        </w:rPr>
        <w:t>б)</w:t>
      </w:r>
      <w:r w:rsidRPr="00260E46">
        <w:rPr>
          <w:b/>
          <w:i/>
          <w:color w:val="000000"/>
        </w:rPr>
        <w:tab/>
      </w:r>
      <w:r w:rsidR="00D03309" w:rsidRPr="00260E46">
        <w:rPr>
          <w:b/>
          <w:i/>
          <w:color w:val="000000"/>
        </w:rPr>
        <w:t>Предмет на бъдещия иск/бъдещата жалба</w:t>
      </w:r>
    </w:p>
    <w:p w14:paraId="58F1F69B" w14:textId="77777777" w:rsidR="00D03309" w:rsidRPr="0043060A" w:rsidRDefault="00D03309" w:rsidP="00D03309">
      <w:pPr>
        <w:jc w:val="both"/>
      </w:pPr>
    </w:p>
    <w:p w14:paraId="558E87E0" w14:textId="4022F14F" w:rsidR="00D03309" w:rsidRPr="00D03309" w:rsidRDefault="00D03309" w:rsidP="00D03309">
      <w:pPr>
        <w:jc w:val="both"/>
      </w:pPr>
      <w:r>
        <w:t xml:space="preserve">Ако молбата за правна помощ </w:t>
      </w:r>
      <w:r w:rsidR="00BB773B">
        <w:t>се подава</w:t>
      </w:r>
      <w:r>
        <w:t xml:space="preserve"> преди предявяването на иска или подаването на жалбата, във връзка с който или която </w:t>
      </w:r>
      <w:r w:rsidR="00BB773B">
        <w:t>се иска</w:t>
      </w:r>
      <w:r>
        <w:t xml:space="preserve"> помощта, молителят следва да изложи накратко </w:t>
      </w:r>
      <w:r>
        <w:rPr>
          <w:b/>
          <w:bCs/>
        </w:rPr>
        <w:t xml:space="preserve">предмета на иска или жалбата, фактите </w:t>
      </w:r>
      <w:r w:rsidR="00E60585">
        <w:rPr>
          <w:b/>
          <w:bCs/>
        </w:rPr>
        <w:t>в конкретния случай</w:t>
      </w:r>
      <w:r>
        <w:rPr>
          <w:b/>
          <w:bCs/>
        </w:rPr>
        <w:t xml:space="preserve"> и доводите</w:t>
      </w:r>
      <w:r>
        <w:t>, които възнамерява да изтъкне в подкрепа на иска или жалбата. Във формуляра за правна помощ е предвидена отделна рубрика за това.</w:t>
      </w:r>
    </w:p>
    <w:p w14:paraId="57FF87F9" w14:textId="77777777" w:rsidR="00D03309" w:rsidRPr="00CB42CB" w:rsidRDefault="00D03309" w:rsidP="00D03309">
      <w:pPr>
        <w:jc w:val="both"/>
      </w:pPr>
    </w:p>
    <w:p w14:paraId="01102F02" w14:textId="77777777" w:rsidR="00D03309" w:rsidRPr="00D03309" w:rsidRDefault="00D03309" w:rsidP="00D03309">
      <w:pPr>
        <w:jc w:val="both"/>
      </w:pPr>
      <w:r>
        <w:t xml:space="preserve">Към молбата трябва да се приложат преписи от всички </w:t>
      </w:r>
      <w:r>
        <w:rPr>
          <w:b/>
          <w:bCs/>
        </w:rPr>
        <w:t>доказателства</w:t>
      </w:r>
      <w:r>
        <w:t>, които са относими към преценката на допустимостта и основателността на бъдещия иск или бъдещата жалба. Такива може да са например кореспонденцията с бъдещия ответник или, в случая на жалба за отмяна, решението, чиято законосъобразност се оспорва.</w:t>
      </w:r>
    </w:p>
    <w:p w14:paraId="64E80125" w14:textId="77777777" w:rsidR="00D03309" w:rsidRPr="00CB42CB" w:rsidRDefault="00D03309" w:rsidP="00D03309">
      <w:pPr>
        <w:jc w:val="both"/>
      </w:pPr>
    </w:p>
    <w:p w14:paraId="3380C2BB" w14:textId="77777777" w:rsidR="00D03309" w:rsidRDefault="00D03309" w:rsidP="00D03309">
      <w:pPr>
        <w:jc w:val="both"/>
      </w:pPr>
      <w:r>
        <w:t>Надлежно попълненият формуляр за правна помощ и доказателствата трябва да са разбираеми сами по себе си.</w:t>
      </w:r>
    </w:p>
    <w:p w14:paraId="6DBB6084" w14:textId="77777777" w:rsidR="000F3419" w:rsidRPr="00CB42CB" w:rsidRDefault="000F3419" w:rsidP="00D03309">
      <w:pPr>
        <w:jc w:val="both"/>
      </w:pPr>
    </w:p>
    <w:p w14:paraId="487286F6" w14:textId="0395BD17" w:rsidR="00D03309" w:rsidRPr="00260E46" w:rsidRDefault="0043060A" w:rsidP="00260E46">
      <w:pPr>
        <w:tabs>
          <w:tab w:val="left" w:pos="426"/>
        </w:tabs>
        <w:autoSpaceDE w:val="0"/>
        <w:autoSpaceDN w:val="0"/>
        <w:adjustRightInd w:val="0"/>
        <w:jc w:val="both"/>
        <w:rPr>
          <w:b/>
          <w:i/>
          <w:color w:val="000000"/>
        </w:rPr>
      </w:pPr>
      <w:r w:rsidRPr="00260E46">
        <w:rPr>
          <w:b/>
          <w:i/>
          <w:color w:val="000000"/>
        </w:rPr>
        <w:t>в)</w:t>
      </w:r>
      <w:r w:rsidRPr="00260E46">
        <w:rPr>
          <w:b/>
          <w:i/>
          <w:color w:val="000000"/>
        </w:rPr>
        <w:tab/>
      </w:r>
      <w:r w:rsidR="00D03309" w:rsidRPr="00260E46">
        <w:rPr>
          <w:b/>
          <w:i/>
          <w:color w:val="000000"/>
        </w:rPr>
        <w:t>Допълнения</w:t>
      </w:r>
    </w:p>
    <w:p w14:paraId="6CB0717E" w14:textId="77777777" w:rsidR="00D03309" w:rsidRPr="0043060A" w:rsidRDefault="00D03309" w:rsidP="00D03309">
      <w:pPr>
        <w:ind w:left="360" w:hanging="360"/>
        <w:jc w:val="both"/>
      </w:pPr>
    </w:p>
    <w:p w14:paraId="47FEDEB7" w14:textId="710FA1CE" w:rsidR="00D03309" w:rsidRPr="00D03309" w:rsidRDefault="00D03309" w:rsidP="00D03309">
      <w:pPr>
        <w:jc w:val="both"/>
      </w:pPr>
      <w:r>
        <w:t xml:space="preserve">Молбата за правна помощ </w:t>
      </w:r>
      <w:r>
        <w:rPr>
          <w:b/>
          <w:bCs/>
        </w:rPr>
        <w:t>не може да се допълва</w:t>
      </w:r>
      <w:r w:rsidR="0043060A" w:rsidRPr="0043060A">
        <w:t xml:space="preserve"> </w:t>
      </w:r>
      <w:r w:rsidR="0043060A" w:rsidRPr="0043060A">
        <w:rPr>
          <w:b/>
          <w:bCs/>
        </w:rPr>
        <w:t>чрез последващо подаване на допълнения към нея</w:t>
      </w:r>
      <w:r>
        <w:t xml:space="preserve">. </w:t>
      </w:r>
      <w:r w:rsidR="0043060A" w:rsidRPr="0043060A">
        <w:t xml:space="preserve">Такива допълнения не се приемат, ако са представени, без да са поискани от Общия съд. </w:t>
      </w:r>
      <w:r>
        <w:t xml:space="preserve">Ето защо е </w:t>
      </w:r>
      <w:r w:rsidR="0043060A">
        <w:t xml:space="preserve">важно </w:t>
      </w:r>
      <w:r>
        <w:t xml:space="preserve">във формуляра </w:t>
      </w:r>
      <w:r w:rsidR="0043060A">
        <w:t xml:space="preserve">да се посочи цялата </w:t>
      </w:r>
      <w:r w:rsidR="0043060A">
        <w:lastRenderedPageBreak/>
        <w:t xml:space="preserve">необходима информация </w:t>
      </w:r>
      <w:r>
        <w:t xml:space="preserve">и да се приложат </w:t>
      </w:r>
      <w:r w:rsidR="0043060A">
        <w:t>копия</w:t>
      </w:r>
      <w:r>
        <w:t xml:space="preserve"> от всички документи, които </w:t>
      </w:r>
      <w:r w:rsidR="0043060A">
        <w:t>я доказват</w:t>
      </w:r>
      <w:r>
        <w:t>.</w:t>
      </w:r>
    </w:p>
    <w:p w14:paraId="17B2FAB5" w14:textId="77777777" w:rsidR="00D03309" w:rsidRPr="00CB42CB" w:rsidRDefault="00D03309" w:rsidP="00D03309">
      <w:pPr>
        <w:jc w:val="both"/>
      </w:pPr>
    </w:p>
    <w:p w14:paraId="4848BEA1" w14:textId="65F14461" w:rsidR="00D03309" w:rsidRPr="00D03309" w:rsidRDefault="00D03309" w:rsidP="00D03309">
      <w:pPr>
        <w:jc w:val="both"/>
        <w:rPr>
          <w:b/>
          <w:bCs/>
        </w:rPr>
      </w:pPr>
      <w:r>
        <w:t xml:space="preserve">В изключителни случаи обаче може впоследствие да се приемат доказателства за липсата на средства на молителя, ако се даде подходящо обяснение за късното им представяне </w:t>
      </w:r>
      <w:r w:rsidR="00A61211" w:rsidRPr="00A61211">
        <w:t>(т. 264</w:t>
      </w:r>
      <w:r>
        <w:t xml:space="preserve"> от Практическите разпоредби по прилагане).</w:t>
      </w:r>
    </w:p>
    <w:p w14:paraId="29C60E44" w14:textId="77777777" w:rsidR="00D03309" w:rsidRPr="00CB42CB" w:rsidRDefault="00D03309" w:rsidP="00D03309">
      <w:pPr>
        <w:ind w:right="-622"/>
        <w:rPr>
          <w:b/>
          <w:bCs/>
        </w:rPr>
      </w:pPr>
    </w:p>
    <w:p w14:paraId="4400AA64" w14:textId="77777777" w:rsidR="00852EFA" w:rsidRPr="00CB42CB" w:rsidRDefault="00852EFA" w:rsidP="00D03309">
      <w:pPr>
        <w:ind w:right="-622"/>
        <w:rPr>
          <w:b/>
          <w:bCs/>
        </w:rPr>
      </w:pPr>
    </w:p>
    <w:p w14:paraId="525DC27D" w14:textId="5E96587E" w:rsidR="00D03309" w:rsidRPr="00D03309" w:rsidRDefault="00260E46" w:rsidP="00D03309">
      <w:pPr>
        <w:ind w:left="360" w:hanging="360"/>
        <w:jc w:val="both"/>
        <w:rPr>
          <w:b/>
        </w:rPr>
      </w:pPr>
      <w:r>
        <w:rPr>
          <w:b/>
        </w:rPr>
        <w:t>6)</w:t>
      </w:r>
      <w:r w:rsidR="00D03309">
        <w:rPr>
          <w:b/>
        </w:rPr>
        <w:tab/>
        <w:t>Подаване на молбата</w:t>
      </w:r>
    </w:p>
    <w:p w14:paraId="71FB22F4" w14:textId="77777777" w:rsidR="00D03309" w:rsidRPr="00D03309" w:rsidRDefault="00D03309" w:rsidP="00D03309">
      <w:pPr>
        <w:ind w:left="360" w:hanging="360"/>
        <w:jc w:val="both"/>
        <w:rPr>
          <w:lang w:val="fr-FR"/>
        </w:rPr>
      </w:pPr>
    </w:p>
    <w:p w14:paraId="4A78D9E9" w14:textId="77777777" w:rsidR="00D03309" w:rsidRPr="00D03309" w:rsidRDefault="00D03309" w:rsidP="00D03309">
      <w:pPr>
        <w:numPr>
          <w:ilvl w:val="0"/>
          <w:numId w:val="15"/>
        </w:numPr>
        <w:autoSpaceDE w:val="0"/>
        <w:autoSpaceDN w:val="0"/>
        <w:adjustRightInd w:val="0"/>
        <w:ind w:left="426" w:hanging="426"/>
        <w:jc w:val="both"/>
        <w:rPr>
          <w:b/>
          <w:i/>
          <w:color w:val="000000"/>
        </w:rPr>
      </w:pPr>
      <w:r>
        <w:rPr>
          <w:b/>
          <w:i/>
          <w:color w:val="000000"/>
        </w:rPr>
        <w:t>Лично от молителя</w:t>
      </w:r>
    </w:p>
    <w:p w14:paraId="194C8F72" w14:textId="77777777" w:rsidR="00D03309" w:rsidRPr="00D03309" w:rsidRDefault="00D03309" w:rsidP="00D03309">
      <w:pPr>
        <w:autoSpaceDE w:val="0"/>
        <w:autoSpaceDN w:val="0"/>
        <w:adjustRightInd w:val="0"/>
        <w:jc w:val="both"/>
        <w:rPr>
          <w:color w:val="000000"/>
          <w:lang w:val="fr-BE" w:eastAsia="fr-BE"/>
        </w:rPr>
      </w:pPr>
    </w:p>
    <w:p w14:paraId="2927CD0D" w14:textId="77777777" w:rsidR="00D03309" w:rsidRPr="00D03309" w:rsidRDefault="00D03309" w:rsidP="00D03309">
      <w:pPr>
        <w:autoSpaceDE w:val="0"/>
        <w:autoSpaceDN w:val="0"/>
        <w:adjustRightInd w:val="0"/>
        <w:jc w:val="both"/>
        <w:rPr>
          <w:color w:val="000000"/>
        </w:rPr>
      </w:pPr>
      <w:r>
        <w:rPr>
          <w:color w:val="000000"/>
        </w:rPr>
        <w:t xml:space="preserve">Молителят по молба за правна помощ, който не се представлява от адвокат, трябва да изпрати или да подаде надлежно попълнения и подписан формуляр на хартиен носител, както и споменатите в него доказателства, в секретариата на Общия съд на следния адрес: </w:t>
      </w:r>
    </w:p>
    <w:p w14:paraId="76F22DE2" w14:textId="77777777" w:rsidR="00D03309" w:rsidRPr="00D03309" w:rsidRDefault="00D03309" w:rsidP="00D03309">
      <w:pPr>
        <w:autoSpaceDE w:val="0"/>
        <w:autoSpaceDN w:val="0"/>
        <w:adjustRightInd w:val="0"/>
        <w:jc w:val="both"/>
        <w:rPr>
          <w:color w:val="000000"/>
        </w:rPr>
      </w:pPr>
      <w:r>
        <w:rPr>
          <w:color w:val="000000"/>
        </w:rPr>
        <w:t xml:space="preserve"> </w:t>
      </w:r>
    </w:p>
    <w:p w14:paraId="43D71FDA" w14:textId="44CF0834" w:rsidR="00D03309" w:rsidRPr="00D03309" w:rsidRDefault="00D03309" w:rsidP="00D03309">
      <w:pPr>
        <w:jc w:val="center"/>
      </w:pPr>
      <w:proofErr w:type="spellStart"/>
      <w:r>
        <w:t>Greffe</w:t>
      </w:r>
      <w:proofErr w:type="spellEnd"/>
      <w:r>
        <w:t xml:space="preserve"> </w:t>
      </w:r>
      <w:proofErr w:type="spellStart"/>
      <w:r>
        <w:t>du</w:t>
      </w:r>
      <w:proofErr w:type="spellEnd"/>
      <w:r>
        <w:t xml:space="preserve"> </w:t>
      </w:r>
      <w:r w:rsidR="00A0768B">
        <w:t xml:space="preserve">Tribunal de </w:t>
      </w:r>
      <w:proofErr w:type="spellStart"/>
      <w:r w:rsidR="00A0768B">
        <w:t>l’Union</w:t>
      </w:r>
      <w:proofErr w:type="spellEnd"/>
      <w:r w:rsidR="00A0768B">
        <w:t xml:space="preserve"> </w:t>
      </w:r>
      <w:proofErr w:type="spellStart"/>
      <w:r w:rsidR="00A0768B">
        <w:t>européenne</w:t>
      </w:r>
      <w:proofErr w:type="spellEnd"/>
    </w:p>
    <w:p w14:paraId="2EEDC5A3" w14:textId="77777777" w:rsidR="00D03309" w:rsidRPr="00D03309" w:rsidRDefault="00D03309" w:rsidP="00D03309">
      <w:pPr>
        <w:jc w:val="center"/>
      </w:pPr>
      <w:proofErr w:type="spellStart"/>
      <w:r>
        <w:t>Rue</w:t>
      </w:r>
      <w:proofErr w:type="spellEnd"/>
      <w:r>
        <w:t xml:space="preserve"> </w:t>
      </w:r>
      <w:proofErr w:type="spellStart"/>
      <w:r>
        <w:t>du</w:t>
      </w:r>
      <w:proofErr w:type="spellEnd"/>
      <w:r>
        <w:t xml:space="preserve"> </w:t>
      </w:r>
      <w:proofErr w:type="spellStart"/>
      <w:r>
        <w:t>Fort</w:t>
      </w:r>
      <w:proofErr w:type="spellEnd"/>
      <w:r>
        <w:t xml:space="preserve"> </w:t>
      </w:r>
      <w:proofErr w:type="spellStart"/>
      <w:r>
        <w:t>Niedergrünewald</w:t>
      </w:r>
      <w:proofErr w:type="spellEnd"/>
    </w:p>
    <w:p w14:paraId="72C3D714" w14:textId="77777777" w:rsidR="00D03309" w:rsidRPr="00D03309" w:rsidRDefault="00D03309" w:rsidP="00D03309">
      <w:pPr>
        <w:jc w:val="center"/>
      </w:pPr>
      <w:r>
        <w:t xml:space="preserve">L-2925 </w:t>
      </w:r>
      <w:proofErr w:type="spellStart"/>
      <w:r>
        <w:t>Luxembourg</w:t>
      </w:r>
      <w:proofErr w:type="spellEnd"/>
    </w:p>
    <w:p w14:paraId="5E1F0470" w14:textId="77777777" w:rsidR="00D03309" w:rsidRPr="00712988" w:rsidRDefault="00D03309" w:rsidP="00D03309">
      <w:pPr>
        <w:autoSpaceDE w:val="0"/>
        <w:autoSpaceDN w:val="0"/>
        <w:adjustRightInd w:val="0"/>
        <w:jc w:val="both"/>
        <w:rPr>
          <w:color w:val="000000"/>
          <w:lang w:val="de-DE" w:eastAsia="fr-BE"/>
        </w:rPr>
      </w:pPr>
    </w:p>
    <w:p w14:paraId="66FA255C" w14:textId="0BCEE49F" w:rsidR="007727F7" w:rsidRDefault="007727F7" w:rsidP="00D03309">
      <w:pPr>
        <w:autoSpaceDE w:val="0"/>
        <w:autoSpaceDN w:val="0"/>
        <w:adjustRightInd w:val="0"/>
        <w:jc w:val="both"/>
      </w:pPr>
      <w:r>
        <w:t xml:space="preserve">Върху формуляра трябва да бъде </w:t>
      </w:r>
      <w:r>
        <w:rPr>
          <w:b/>
          <w:bCs/>
        </w:rPr>
        <w:t>положен саморъчният подпис на молителя</w:t>
      </w:r>
      <w:r>
        <w:t xml:space="preserve"> (</w:t>
      </w:r>
      <w:r w:rsidR="00A61211" w:rsidRPr="00A61211">
        <w:t>член 1</w:t>
      </w:r>
      <w:r>
        <w:t xml:space="preserve">47, </w:t>
      </w:r>
      <w:r w:rsidR="00A61211" w:rsidRPr="00A61211">
        <w:t>параграф 6</w:t>
      </w:r>
      <w:r>
        <w:t xml:space="preserve"> от Процедурния правилник и </w:t>
      </w:r>
      <w:r w:rsidR="00A61211" w:rsidRPr="00A61211">
        <w:t>точка 2</w:t>
      </w:r>
      <w:r>
        <w:t>57 от Практическите разпоредби по прилагане). При липса на саморъчен подпис формулярът не се обработва.</w:t>
      </w:r>
    </w:p>
    <w:p w14:paraId="2578311C" w14:textId="77777777" w:rsidR="00517656" w:rsidRPr="00260E46" w:rsidRDefault="00517656" w:rsidP="00260E46">
      <w:pPr>
        <w:tabs>
          <w:tab w:val="left" w:pos="709"/>
        </w:tabs>
        <w:autoSpaceDE w:val="0"/>
        <w:autoSpaceDN w:val="0"/>
        <w:adjustRightInd w:val="0"/>
        <w:jc w:val="both"/>
      </w:pPr>
    </w:p>
    <w:p w14:paraId="0F00CE39" w14:textId="5ED0BC4D" w:rsidR="00D03309" w:rsidRPr="00D03309" w:rsidRDefault="00260E46" w:rsidP="00260E46">
      <w:pPr>
        <w:tabs>
          <w:tab w:val="left" w:pos="426"/>
        </w:tabs>
        <w:autoSpaceDE w:val="0"/>
        <w:autoSpaceDN w:val="0"/>
        <w:adjustRightInd w:val="0"/>
        <w:jc w:val="both"/>
        <w:rPr>
          <w:b/>
          <w:i/>
          <w:color w:val="000000"/>
        </w:rPr>
      </w:pPr>
      <w:r>
        <w:rPr>
          <w:b/>
          <w:i/>
          <w:color w:val="000000"/>
        </w:rPr>
        <w:t>б)</w:t>
      </w:r>
      <w:r>
        <w:rPr>
          <w:b/>
          <w:i/>
          <w:color w:val="000000"/>
        </w:rPr>
        <w:tab/>
      </w:r>
      <w:r w:rsidR="00D03309">
        <w:rPr>
          <w:b/>
          <w:i/>
          <w:color w:val="000000"/>
        </w:rPr>
        <w:t>От адвоката на молителя</w:t>
      </w:r>
    </w:p>
    <w:p w14:paraId="2CF42C63" w14:textId="77777777" w:rsidR="00D03309" w:rsidRPr="00260E46" w:rsidRDefault="00D03309" w:rsidP="00D03309">
      <w:pPr>
        <w:autoSpaceDE w:val="0"/>
        <w:autoSpaceDN w:val="0"/>
        <w:adjustRightInd w:val="0"/>
        <w:jc w:val="both"/>
        <w:rPr>
          <w:color w:val="000000"/>
          <w:lang w:eastAsia="fr-BE"/>
        </w:rPr>
      </w:pPr>
    </w:p>
    <w:p w14:paraId="2E5796FA" w14:textId="65E4F24F" w:rsidR="00D03309" w:rsidRDefault="00D03309" w:rsidP="00D03309">
      <w:pPr>
        <w:autoSpaceDE w:val="0"/>
        <w:autoSpaceDN w:val="0"/>
        <w:adjustRightInd w:val="0"/>
        <w:jc w:val="both"/>
        <w:rPr>
          <w:color w:val="000000"/>
        </w:rPr>
      </w:pPr>
      <w:r>
        <w:rPr>
          <w:color w:val="000000"/>
        </w:rPr>
        <w:t>Когато при подаване</w:t>
      </w:r>
      <w:r w:rsidR="00260E46">
        <w:rPr>
          <w:color w:val="000000"/>
        </w:rPr>
        <w:t>то</w:t>
      </w:r>
      <w:r>
        <w:rPr>
          <w:color w:val="000000"/>
        </w:rPr>
        <w:t xml:space="preserve"> на формуляра за правна помощ молителят се представлява от адвокат, последният трябва да подаде формуляра чрез приложението e</w:t>
      </w:r>
      <w:r w:rsidR="00260E46">
        <w:rPr>
          <w:color w:val="000000"/>
        </w:rPr>
        <w:noBreakHyphen/>
      </w:r>
      <w:proofErr w:type="spellStart"/>
      <w:r>
        <w:rPr>
          <w:color w:val="000000"/>
        </w:rPr>
        <w:t>Curia</w:t>
      </w:r>
      <w:proofErr w:type="spellEnd"/>
      <w:r>
        <w:rPr>
          <w:color w:val="000000"/>
        </w:rPr>
        <w:t xml:space="preserve"> при спазване на изискванията, предвидени в „Условията за използване на приложението e</w:t>
      </w:r>
      <w:r w:rsidR="00260E46">
        <w:rPr>
          <w:color w:val="000000"/>
        </w:rPr>
        <w:noBreakHyphen/>
      </w:r>
      <w:proofErr w:type="spellStart"/>
      <w:r>
        <w:rPr>
          <w:color w:val="000000"/>
        </w:rPr>
        <w:t>Curia</w:t>
      </w:r>
      <w:proofErr w:type="spellEnd"/>
      <w:r>
        <w:rPr>
          <w:color w:val="000000"/>
        </w:rPr>
        <w:t xml:space="preserve">“ </w:t>
      </w:r>
      <w:r w:rsidR="00A61211" w:rsidRPr="00A61211">
        <w:rPr>
          <w:color w:val="000000"/>
        </w:rPr>
        <w:t>(т. 258</w:t>
      </w:r>
      <w:r>
        <w:rPr>
          <w:color w:val="000000"/>
        </w:rPr>
        <w:t xml:space="preserve"> от Практическите разпоредби по прилагане).</w:t>
      </w:r>
    </w:p>
    <w:p w14:paraId="7147B375" w14:textId="2C6A90E9" w:rsidR="00823370" w:rsidRPr="00260E46" w:rsidRDefault="00823370" w:rsidP="00D03309">
      <w:pPr>
        <w:autoSpaceDE w:val="0"/>
        <w:autoSpaceDN w:val="0"/>
        <w:adjustRightInd w:val="0"/>
        <w:jc w:val="both"/>
        <w:rPr>
          <w:color w:val="000000"/>
          <w:lang w:eastAsia="fr-BE"/>
        </w:rPr>
      </w:pPr>
    </w:p>
    <w:p w14:paraId="0F4612EA" w14:textId="77777777" w:rsidR="00852EFA" w:rsidRPr="00260E46" w:rsidRDefault="00852EFA" w:rsidP="00D03309">
      <w:pPr>
        <w:autoSpaceDE w:val="0"/>
        <w:autoSpaceDN w:val="0"/>
        <w:adjustRightInd w:val="0"/>
        <w:jc w:val="both"/>
        <w:rPr>
          <w:color w:val="000000"/>
          <w:lang w:eastAsia="fr-BE"/>
        </w:rPr>
      </w:pPr>
    </w:p>
    <w:p w14:paraId="66BC8A02" w14:textId="77777777" w:rsidR="00D03309" w:rsidRPr="00D03309" w:rsidRDefault="00D03309" w:rsidP="00D03309">
      <w:pPr>
        <w:ind w:left="360" w:hanging="360"/>
        <w:jc w:val="both"/>
        <w:rPr>
          <w:b/>
        </w:rPr>
      </w:pPr>
      <w:r>
        <w:rPr>
          <w:b/>
        </w:rPr>
        <w:t>7)</w:t>
      </w:r>
      <w:r>
        <w:rPr>
          <w:b/>
        </w:rPr>
        <w:tab/>
        <w:t xml:space="preserve">Спиране и възобновяване на срока за предявяване на иска или подаване на жалбата </w:t>
      </w:r>
    </w:p>
    <w:p w14:paraId="6A076E54" w14:textId="77777777" w:rsidR="00D03309" w:rsidRPr="00AC2B0C" w:rsidRDefault="00D03309" w:rsidP="00D03309">
      <w:pPr>
        <w:jc w:val="both"/>
      </w:pPr>
    </w:p>
    <w:p w14:paraId="3A20732B" w14:textId="5D44CDB4" w:rsidR="00D03309" w:rsidRPr="00D03309" w:rsidRDefault="00D03309" w:rsidP="00D03309">
      <w:pPr>
        <w:jc w:val="both"/>
      </w:pPr>
      <w:r>
        <w:t>Подаването на молба за правна помощ спира спрямо молителя срока за предявяване на иск или подаване на жалба до датата на връчване на определението по молбата за правна помощ, а ако с него не е определен адвокат, който да представлява молителя</w:t>
      </w:r>
      <w:r w:rsidR="00A61211" w:rsidRPr="00A61211">
        <w:t> —</w:t>
      </w:r>
      <w:r>
        <w:t xml:space="preserve"> до датата на връчване на определението за определяне на адвоката, който да представлява молителя (</w:t>
      </w:r>
      <w:r w:rsidR="00A61211" w:rsidRPr="00A61211">
        <w:t>член 1</w:t>
      </w:r>
      <w:r>
        <w:t xml:space="preserve">47, </w:t>
      </w:r>
      <w:r w:rsidR="00A61211" w:rsidRPr="00A61211">
        <w:t>параграф 7</w:t>
      </w:r>
      <w:r w:rsidR="00260E46">
        <w:t xml:space="preserve"> от Процедурния правилник).</w:t>
      </w:r>
    </w:p>
    <w:p w14:paraId="09EF0C9F" w14:textId="77777777" w:rsidR="00D03309" w:rsidRPr="00AC2B0C" w:rsidRDefault="00D03309" w:rsidP="00D03309">
      <w:pPr>
        <w:jc w:val="both"/>
      </w:pPr>
    </w:p>
    <w:p w14:paraId="32C3D4A1" w14:textId="77777777" w:rsidR="00D03309" w:rsidRPr="00D03309" w:rsidRDefault="00D03309" w:rsidP="00D03309">
      <w:pPr>
        <w:jc w:val="both"/>
      </w:pPr>
      <w:r>
        <w:t xml:space="preserve">Следователно през периода на разглеждане на молбата за правна помощ от Общия съд срокът за предявяване на иска или подаване на жалбата не тече. </w:t>
      </w:r>
    </w:p>
    <w:p w14:paraId="1DC0E60E" w14:textId="77777777" w:rsidR="00D03309" w:rsidRPr="00AC2B0C" w:rsidRDefault="00D03309" w:rsidP="00D03309">
      <w:pPr>
        <w:jc w:val="both"/>
      </w:pPr>
    </w:p>
    <w:p w14:paraId="0C465818" w14:textId="287D629E" w:rsidR="00D03309" w:rsidRPr="00D03309" w:rsidRDefault="00260E46" w:rsidP="00D03309">
      <w:pPr>
        <w:jc w:val="both"/>
      </w:pPr>
      <w:r>
        <w:t xml:space="preserve">След </w:t>
      </w:r>
      <w:r w:rsidR="00D03309">
        <w:t>връчване</w:t>
      </w:r>
      <w:r>
        <w:t>то</w:t>
      </w:r>
      <w:r w:rsidR="00D03309">
        <w:t xml:space="preserve"> на определението по молбата за правна помощ, а ако с него не е определен адвокат, който да представлява молителя</w:t>
      </w:r>
      <w:r w:rsidR="00A61211" w:rsidRPr="00A61211">
        <w:t> —</w:t>
      </w:r>
      <w:r w:rsidR="00D03309">
        <w:t xml:space="preserve"> </w:t>
      </w:r>
      <w:r>
        <w:t xml:space="preserve">след връчването </w:t>
      </w:r>
      <w:r w:rsidR="00D03309">
        <w:t xml:space="preserve">на определението за определяне на адвоката, който да представлява молителя, </w:t>
      </w:r>
      <w:r w:rsidRPr="00CA616F">
        <w:rPr>
          <w:b/>
        </w:rPr>
        <w:t>о</w:t>
      </w:r>
      <w:r>
        <w:rPr>
          <w:b/>
          <w:bCs/>
        </w:rPr>
        <w:t>ставащият срок за подаване на исковата молба или жалбата</w:t>
      </w:r>
      <w:r>
        <w:t xml:space="preserve"> </w:t>
      </w:r>
      <w:r w:rsidR="00D03309">
        <w:rPr>
          <w:b/>
          <w:bCs/>
        </w:rPr>
        <w:t xml:space="preserve">може да е </w:t>
      </w:r>
      <w:r w:rsidR="00D03309">
        <w:rPr>
          <w:b/>
          <w:bCs/>
        </w:rPr>
        <w:lastRenderedPageBreak/>
        <w:t>изключително кратък</w:t>
      </w:r>
      <w:r w:rsidR="00D03309">
        <w:t xml:space="preserve">. Ето защо на получателя на правна помощ, надлежно представляван от адвокат, се препоръчва </w:t>
      </w:r>
      <w:r w:rsidR="00D03309">
        <w:rPr>
          <w:b/>
          <w:bCs/>
        </w:rPr>
        <w:t>да обърне особено внимание на спазването на законоустановения срок</w:t>
      </w:r>
      <w:r w:rsidR="00D03309">
        <w:t xml:space="preserve"> </w:t>
      </w:r>
      <w:r w:rsidR="00A61211" w:rsidRPr="00A61211">
        <w:t>(т. 265</w:t>
      </w:r>
      <w:r w:rsidR="00D03309">
        <w:t xml:space="preserve"> от Практическите разпоредби по прилагане).</w:t>
      </w:r>
    </w:p>
    <w:p w14:paraId="144A518C" w14:textId="77777777" w:rsidR="00572FBF" w:rsidRPr="00CB42CB" w:rsidRDefault="00572FBF" w:rsidP="00D03309">
      <w:pPr>
        <w:ind w:right="-622"/>
        <w:rPr>
          <w:b/>
          <w:bCs/>
        </w:rPr>
      </w:pPr>
    </w:p>
    <w:p w14:paraId="022729BA" w14:textId="5D4B6FC6" w:rsidR="00D03309" w:rsidRPr="00D03309" w:rsidRDefault="00FA4D0F" w:rsidP="00FA4D0F">
      <w:pPr>
        <w:ind w:left="284" w:right="-622" w:hanging="284"/>
        <w:rPr>
          <w:b/>
          <w:bCs/>
        </w:rPr>
      </w:pPr>
      <w:r>
        <w:rPr>
          <w:b/>
        </w:rPr>
        <w:t>8)</w:t>
      </w:r>
      <w:r>
        <w:rPr>
          <w:b/>
        </w:rPr>
        <w:tab/>
        <w:t>Допълнително уточнение</w:t>
      </w:r>
    </w:p>
    <w:p w14:paraId="33788216" w14:textId="77777777" w:rsidR="00D03309" w:rsidRPr="00CB42CB" w:rsidRDefault="00D03309" w:rsidP="00D03309">
      <w:pPr>
        <w:ind w:left="360" w:right="-622" w:hanging="360"/>
      </w:pPr>
    </w:p>
    <w:p w14:paraId="312364B5" w14:textId="77777777" w:rsidR="00D03309" w:rsidRDefault="00D03309" w:rsidP="00D03309">
      <w:pPr>
        <w:jc w:val="both"/>
      </w:pPr>
      <w:r>
        <w:t>Оригиналите на представените доказателства не се връщат. Ето защо се препоръчва да се представят фотокопия на доказателствата.</w:t>
      </w:r>
    </w:p>
    <w:p w14:paraId="35DB2EA6" w14:textId="77777777" w:rsidR="00DB18BD" w:rsidRPr="00CB42CB" w:rsidRDefault="00DB18BD" w:rsidP="00D03309">
      <w:pPr>
        <w:jc w:val="both"/>
      </w:pPr>
    </w:p>
    <w:p w14:paraId="3499674E" w14:textId="00F28CEF" w:rsidR="00DB18BD" w:rsidRPr="00852EFA" w:rsidRDefault="00DB18BD" w:rsidP="00D03309">
      <w:pPr>
        <w:jc w:val="both"/>
      </w:pPr>
      <w:r w:rsidRPr="00D44F0E">
        <w:rPr>
          <w:b/>
        </w:rPr>
        <w:t>Ако молителят повтори молбата си, без новата молба да се основава на нови обстоятелства, молбата не се регистрира и молителят се уведомява за това</w:t>
      </w:r>
      <w:r>
        <w:t xml:space="preserve"> </w:t>
      </w:r>
      <w:r w:rsidR="00A61211" w:rsidRPr="00A61211">
        <w:t>(т. 263</w:t>
      </w:r>
      <w:r>
        <w:t xml:space="preserve"> от Практическите разпоредби по прилагане).</w:t>
      </w:r>
    </w:p>
    <w:p w14:paraId="7C1CDC5F" w14:textId="77777777" w:rsidR="00D03309" w:rsidRPr="00D03309" w:rsidRDefault="00D03309" w:rsidP="00D03309">
      <w:pPr>
        <w:jc w:val="both"/>
      </w:pPr>
      <w:r>
        <w:br w:type="page"/>
      </w:r>
    </w:p>
    <w:p w14:paraId="7A3F1BD3" w14:textId="77777777" w:rsidR="00D03309" w:rsidRPr="00D03309" w:rsidRDefault="00D03309" w:rsidP="00D03309">
      <w:pPr>
        <w:spacing w:after="240"/>
        <w:jc w:val="center"/>
        <w:rPr>
          <w:b/>
          <w:sz w:val="28"/>
          <w:szCs w:val="28"/>
        </w:rPr>
      </w:pPr>
      <w:r>
        <w:rPr>
          <w:b/>
          <w:sz w:val="28"/>
        </w:rPr>
        <w:t>МОЛБА ЗА ПРАВНА ПОМОЩ</w:t>
      </w:r>
    </w:p>
    <w:p w14:paraId="621B5C78" w14:textId="77777777" w:rsidR="00D03309" w:rsidRPr="00CB42CB" w:rsidRDefault="00D03309" w:rsidP="00D03309">
      <w:pPr>
        <w:jc w:val="center"/>
        <w:rPr>
          <w:b/>
        </w:rPr>
      </w:pPr>
    </w:p>
    <w:p w14:paraId="4EB75A4F" w14:textId="0B072A92" w:rsidR="00D03309" w:rsidRPr="00D03309" w:rsidRDefault="00D03309" w:rsidP="00D03309">
      <w:pPr>
        <w:jc w:val="center"/>
        <w:rPr>
          <w:b/>
        </w:rPr>
      </w:pPr>
      <w:r>
        <w:rPr>
          <w:b/>
        </w:rPr>
        <w:t>МОЛИТЕЛ</w:t>
      </w:r>
    </w:p>
    <w:p w14:paraId="6B10660F" w14:textId="77777777" w:rsidR="00D03309" w:rsidRPr="00CB42CB" w:rsidRDefault="00D03309" w:rsidP="00D03309">
      <w:pPr>
        <w:jc w:val="center"/>
        <w:rPr>
          <w:b/>
        </w:rPr>
      </w:pPr>
    </w:p>
    <w:p w14:paraId="6F2833B9" w14:textId="77777777" w:rsidR="00D03309" w:rsidRPr="00D03309" w:rsidRDefault="00D03309" w:rsidP="00D03309">
      <w:pPr>
        <w:jc w:val="center"/>
        <w:rPr>
          <w:b/>
        </w:rPr>
      </w:pPr>
      <w:r>
        <w:rPr>
          <w:b/>
        </w:rPr>
        <w:t>ФИЗИЧЕСКО ЛИЦЕ</w:t>
      </w:r>
    </w:p>
    <w:p w14:paraId="74553E29" w14:textId="77777777" w:rsidR="00D03309" w:rsidRPr="00CB42CB" w:rsidRDefault="00D03309" w:rsidP="00D03309"/>
    <w:p w14:paraId="053E91C6" w14:textId="77777777" w:rsidR="00D03309" w:rsidRPr="00CB42CB" w:rsidRDefault="00D03309" w:rsidP="00D03309"/>
    <w:tbl>
      <w:tblPr>
        <w:tblW w:w="0" w:type="auto"/>
        <w:tblLook w:val="01E0" w:firstRow="1" w:lastRow="1" w:firstColumn="1" w:lastColumn="1" w:noHBand="0" w:noVBand="0"/>
      </w:tblPr>
      <w:tblGrid>
        <w:gridCol w:w="2302"/>
        <w:gridCol w:w="2302"/>
        <w:gridCol w:w="4604"/>
      </w:tblGrid>
      <w:tr w:rsidR="00D03309" w:rsidRPr="00D03309" w14:paraId="29E50298" w14:textId="77777777" w:rsidTr="003C493C">
        <w:trPr>
          <w:trHeight w:val="510"/>
        </w:trPr>
        <w:tc>
          <w:tcPr>
            <w:tcW w:w="2302" w:type="dxa"/>
          </w:tcPr>
          <w:p w14:paraId="4C6B1B8A" w14:textId="77777777" w:rsidR="00D03309" w:rsidRPr="00D03309" w:rsidRDefault="00D03309" w:rsidP="00D03309">
            <w:pPr>
              <w:tabs>
                <w:tab w:val="left" w:pos="2835"/>
              </w:tabs>
            </w:pPr>
            <w:r>
              <w:t xml:space="preserve">Госпожа </w:t>
            </w:r>
            <w:r w:rsidRPr="00D03309">
              <w:fldChar w:fldCharType="begin"/>
            </w:r>
            <w:bookmarkStart w:id="0" w:name="Check1"/>
            <w:r w:rsidRPr="00D03309">
              <w:instrText xml:space="preserve"> FORMCHECKBOX </w:instrText>
            </w:r>
            <w:r w:rsidR="00A553C7">
              <w:fldChar w:fldCharType="separate"/>
            </w:r>
            <w:r w:rsidRPr="00D03309">
              <w:fldChar w:fldCharType="end"/>
            </w:r>
            <w:bookmarkEnd w:id="0"/>
          </w:p>
        </w:tc>
        <w:tc>
          <w:tcPr>
            <w:tcW w:w="2302" w:type="dxa"/>
          </w:tcPr>
          <w:p w14:paraId="440C6954" w14:textId="77777777" w:rsidR="00D03309" w:rsidRPr="00D03309" w:rsidRDefault="00D03309" w:rsidP="00D03309">
            <w:pPr>
              <w:tabs>
                <w:tab w:val="left" w:pos="2835"/>
              </w:tabs>
            </w:pPr>
            <w:r>
              <w:t xml:space="preserve">Господин </w:t>
            </w:r>
            <w:fldSimple w:instr=" FORMCHECKBOX "/>
          </w:p>
        </w:tc>
        <w:tc>
          <w:tcPr>
            <w:tcW w:w="4604" w:type="dxa"/>
          </w:tcPr>
          <w:p w14:paraId="2B31A072" w14:textId="77777777" w:rsidR="00D03309" w:rsidRPr="00D03309" w:rsidRDefault="00D03309" w:rsidP="00D03309">
            <w:pPr>
              <w:rPr>
                <w:lang w:val="fr-FR"/>
              </w:rPr>
            </w:pPr>
          </w:p>
        </w:tc>
      </w:tr>
      <w:tr w:rsidR="00D03309" w:rsidRPr="00D03309" w14:paraId="30F39C63" w14:textId="77777777" w:rsidTr="003C493C">
        <w:trPr>
          <w:trHeight w:val="510"/>
        </w:trPr>
        <w:tc>
          <w:tcPr>
            <w:tcW w:w="9208" w:type="dxa"/>
            <w:gridSpan w:val="3"/>
          </w:tcPr>
          <w:p w14:paraId="51A13824" w14:textId="06C9AF7B" w:rsidR="00D03309" w:rsidRPr="00D03309" w:rsidRDefault="00D03309" w:rsidP="00D03309">
            <w:pPr>
              <w:tabs>
                <w:tab w:val="left" w:pos="8992"/>
                <w:tab w:val="left" w:pos="11340"/>
              </w:tabs>
              <w:jc w:val="both"/>
            </w:pPr>
            <w:r>
              <w:t xml:space="preserve">Фамилно име: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rPr>
                <w:u w:val="dotted"/>
              </w:rPr>
              <w:tab/>
            </w:r>
          </w:p>
        </w:tc>
      </w:tr>
      <w:tr w:rsidR="00D03309" w:rsidRPr="00D03309" w14:paraId="3DEABC68" w14:textId="77777777" w:rsidTr="003C493C">
        <w:trPr>
          <w:trHeight w:val="510"/>
        </w:trPr>
        <w:tc>
          <w:tcPr>
            <w:tcW w:w="9208" w:type="dxa"/>
            <w:gridSpan w:val="3"/>
          </w:tcPr>
          <w:p w14:paraId="0CC35D9B" w14:textId="5738557B" w:rsidR="00D03309" w:rsidRPr="00D03309" w:rsidRDefault="00724E76" w:rsidP="00D03309">
            <w:pPr>
              <w:tabs>
                <w:tab w:val="left" w:pos="8992"/>
                <w:tab w:val="left" w:leader="dot" w:pos="28350"/>
              </w:tabs>
            </w:pPr>
            <w:r>
              <w:t xml:space="preserve">Собствено име и презиме: </w:t>
            </w:r>
            <w:r w:rsidR="00D03309" w:rsidRPr="00D03309">
              <w:rPr>
                <w:u w:val="dotted"/>
              </w:rPr>
              <w:fldChar w:fldCharType="begin" w:fldLock="1">
                <w:ffData>
                  <w:name w:val="Text4"/>
                  <w:enabled/>
                  <w:calcOnExit w:val="0"/>
                  <w:textInput>
                    <w:maxLength w:val="75"/>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sidR="00A61211" w:rsidRPr="00A61211">
              <w:rPr>
                <w:u w:val="dotted"/>
              </w:rPr>
              <w:t>     </w:t>
            </w:r>
            <w:r w:rsidR="00D03309" w:rsidRPr="00D03309">
              <w:rPr>
                <w:u w:val="dotted"/>
              </w:rPr>
              <w:fldChar w:fldCharType="end"/>
            </w:r>
            <w:r>
              <w:rPr>
                <w:u w:val="dotted"/>
              </w:rPr>
              <w:tab/>
            </w:r>
          </w:p>
        </w:tc>
      </w:tr>
      <w:tr w:rsidR="00D03309" w:rsidRPr="00D03309" w14:paraId="57A87B7D" w14:textId="77777777" w:rsidTr="003C493C">
        <w:trPr>
          <w:trHeight w:val="510"/>
        </w:trPr>
        <w:tc>
          <w:tcPr>
            <w:tcW w:w="9208" w:type="dxa"/>
            <w:gridSpan w:val="3"/>
          </w:tcPr>
          <w:p w14:paraId="714AA4FD" w14:textId="6E2E8804" w:rsidR="00D03309" w:rsidRPr="00D03309" w:rsidRDefault="00D03309" w:rsidP="00D03309">
            <w:pPr>
              <w:tabs>
                <w:tab w:val="left" w:pos="8992"/>
              </w:tabs>
            </w:pPr>
            <w:r>
              <w:t xml:space="preserve">Адрес: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rPr>
                <w:u w:val="dotted"/>
              </w:rPr>
              <w:tab/>
            </w:r>
          </w:p>
        </w:tc>
      </w:tr>
      <w:tr w:rsidR="00D03309" w:rsidRPr="00D03309" w14:paraId="09766339" w14:textId="77777777" w:rsidTr="003C493C">
        <w:trPr>
          <w:trHeight w:val="510"/>
        </w:trPr>
        <w:tc>
          <w:tcPr>
            <w:tcW w:w="4604" w:type="dxa"/>
            <w:gridSpan w:val="2"/>
          </w:tcPr>
          <w:p w14:paraId="759654BB" w14:textId="35CB297F" w:rsidR="00D03309" w:rsidRPr="00D03309" w:rsidRDefault="00D03309" w:rsidP="00D03309">
            <w:pPr>
              <w:tabs>
                <w:tab w:val="left" w:pos="4100"/>
                <w:tab w:val="left" w:leader="dot" w:pos="4200"/>
              </w:tabs>
              <w:ind w:right="88"/>
            </w:pPr>
            <w:r>
              <w:t xml:space="preserve">Пощенски код: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rPr>
                <w:u w:val="dotted"/>
              </w:rPr>
              <w:tab/>
            </w:r>
          </w:p>
        </w:tc>
        <w:tc>
          <w:tcPr>
            <w:tcW w:w="4604" w:type="dxa"/>
          </w:tcPr>
          <w:p w14:paraId="233D8079" w14:textId="3440512F" w:rsidR="00D03309" w:rsidRPr="00D03309" w:rsidRDefault="00D03309" w:rsidP="00D03309">
            <w:pPr>
              <w:tabs>
                <w:tab w:val="left" w:pos="4388"/>
              </w:tabs>
            </w:pPr>
            <w:r>
              <w:t xml:space="preserve">Община: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rPr>
                <w:u w:val="dotted"/>
              </w:rPr>
              <w:tab/>
            </w:r>
          </w:p>
        </w:tc>
      </w:tr>
      <w:tr w:rsidR="00D03309" w:rsidRPr="00D03309" w14:paraId="4C3DAFE8" w14:textId="77777777" w:rsidTr="003C493C">
        <w:trPr>
          <w:trHeight w:val="510"/>
        </w:trPr>
        <w:tc>
          <w:tcPr>
            <w:tcW w:w="9208" w:type="dxa"/>
            <w:gridSpan w:val="3"/>
          </w:tcPr>
          <w:p w14:paraId="1DC93D34" w14:textId="747B051F" w:rsidR="00D03309" w:rsidRPr="00D03309" w:rsidRDefault="00D03309" w:rsidP="00D03309">
            <w:pPr>
              <w:tabs>
                <w:tab w:val="left" w:pos="8992"/>
              </w:tabs>
            </w:pPr>
            <w:r>
              <w:t xml:space="preserve">Държава: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rPr>
                <w:u w:val="dotted"/>
              </w:rPr>
              <w:tab/>
            </w:r>
          </w:p>
        </w:tc>
      </w:tr>
      <w:tr w:rsidR="00D03309" w:rsidRPr="00D03309" w14:paraId="074A8338" w14:textId="77777777" w:rsidTr="003C493C">
        <w:trPr>
          <w:trHeight w:val="510"/>
        </w:trPr>
        <w:tc>
          <w:tcPr>
            <w:tcW w:w="9208" w:type="dxa"/>
            <w:gridSpan w:val="3"/>
          </w:tcPr>
          <w:p w14:paraId="75924413" w14:textId="54861B4F" w:rsidR="00D03309" w:rsidRPr="00D03309" w:rsidRDefault="00D03309" w:rsidP="00D03309">
            <w:pPr>
              <w:tabs>
                <w:tab w:val="left" w:pos="8992"/>
              </w:tabs>
            </w:pPr>
            <w:r>
              <w:t>Телефон (</w:t>
            </w:r>
            <w:r w:rsidRPr="00D44F0E">
              <w:rPr>
                <w:sz w:val="16"/>
                <w:szCs w:val="16"/>
              </w:rPr>
              <w:t>попълването не е задължително</w:t>
            </w:r>
            <w:r>
              <w:t xml:space="preserve">):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rPr>
                <w:u w:val="dotted"/>
              </w:rPr>
              <w:tab/>
            </w:r>
          </w:p>
        </w:tc>
      </w:tr>
      <w:tr w:rsidR="00BA7029" w:rsidRPr="00BF08A2" w14:paraId="0B638C61" w14:textId="77777777" w:rsidTr="003C493C">
        <w:trPr>
          <w:trHeight w:val="510"/>
        </w:trPr>
        <w:tc>
          <w:tcPr>
            <w:tcW w:w="9208" w:type="dxa"/>
            <w:gridSpan w:val="3"/>
          </w:tcPr>
          <w:p w14:paraId="5098A7A0" w14:textId="5E5B0268" w:rsidR="00BA7029" w:rsidRPr="00BF08A2" w:rsidRDefault="00BA7029" w:rsidP="00BA7029">
            <w:pPr>
              <w:tabs>
                <w:tab w:val="left" w:pos="8992"/>
              </w:tabs>
            </w:pPr>
            <w:r>
              <w:t>Електронна поща (</w:t>
            </w:r>
            <w:r w:rsidRPr="00D44F0E">
              <w:rPr>
                <w:sz w:val="16"/>
                <w:szCs w:val="16"/>
              </w:rPr>
              <w:t>попълването не е задължително</w:t>
            </w:r>
            <w:r>
              <w:t>):</w:t>
            </w:r>
            <w:r w:rsidR="00A61211" w:rsidRPr="00A61211">
              <w:t>.......</w:t>
            </w:r>
            <w:r>
              <w:t xml:space="preserve"> ……………………………………</w:t>
            </w:r>
          </w:p>
        </w:tc>
      </w:tr>
      <w:tr w:rsidR="00D03309" w:rsidRPr="009A6BF6" w14:paraId="6434A23C" w14:textId="77777777" w:rsidTr="003C493C">
        <w:trPr>
          <w:trHeight w:val="510"/>
        </w:trPr>
        <w:tc>
          <w:tcPr>
            <w:tcW w:w="9208" w:type="dxa"/>
            <w:gridSpan w:val="3"/>
          </w:tcPr>
          <w:p w14:paraId="050D2442" w14:textId="56D9D253" w:rsidR="00D03309" w:rsidRPr="00D03309" w:rsidRDefault="00D03309" w:rsidP="00D03309">
            <w:pPr>
              <w:tabs>
                <w:tab w:val="left" w:pos="8992"/>
              </w:tabs>
            </w:pPr>
            <w:r>
              <w:t xml:space="preserve">Настояща професия или положение: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rPr>
                <w:u w:val="dotted"/>
              </w:rPr>
              <w:tab/>
            </w:r>
          </w:p>
        </w:tc>
      </w:tr>
    </w:tbl>
    <w:p w14:paraId="5240C2B8" w14:textId="77777777" w:rsidR="00D03309" w:rsidRPr="00D03309" w:rsidRDefault="00D03309" w:rsidP="00D03309">
      <w:pPr>
        <w:rPr>
          <w:lang w:val="fr-FR"/>
        </w:rPr>
      </w:pPr>
    </w:p>
    <w:p w14:paraId="197AEE67" w14:textId="77777777" w:rsidR="00D03309" w:rsidRPr="00D03309" w:rsidRDefault="00D03309" w:rsidP="00D03309">
      <w:pPr>
        <w:jc w:val="center"/>
        <w:rPr>
          <w:b/>
        </w:rPr>
      </w:pPr>
      <w:r>
        <w:rPr>
          <w:b/>
        </w:rPr>
        <w:t>ЮРИДИЧЕСКО ЛИЦЕ</w:t>
      </w:r>
      <w:r w:rsidRPr="00D03309">
        <w:rPr>
          <w:b/>
          <w:vertAlign w:val="superscript"/>
          <w:lang w:val="fr-FR"/>
        </w:rPr>
        <w:footnoteReference w:id="2"/>
      </w:r>
    </w:p>
    <w:p w14:paraId="1C18ABEE" w14:textId="77777777" w:rsidR="00D03309" w:rsidRPr="00D03309" w:rsidRDefault="00D03309" w:rsidP="00D03309">
      <w:pPr>
        <w:rPr>
          <w:lang w:val="fr-FR"/>
        </w:rPr>
      </w:pPr>
    </w:p>
    <w:tbl>
      <w:tblPr>
        <w:tblW w:w="0" w:type="auto"/>
        <w:tblLook w:val="01E0" w:firstRow="1" w:lastRow="1" w:firstColumn="1" w:lastColumn="1" w:noHBand="0" w:noVBand="0"/>
      </w:tblPr>
      <w:tblGrid>
        <w:gridCol w:w="3069"/>
        <w:gridCol w:w="1535"/>
        <w:gridCol w:w="1534"/>
        <w:gridCol w:w="3070"/>
      </w:tblGrid>
      <w:tr w:rsidR="00D03309" w:rsidRPr="00D03309" w14:paraId="03BDB9E8" w14:textId="77777777" w:rsidTr="003C493C">
        <w:trPr>
          <w:trHeight w:val="510"/>
        </w:trPr>
        <w:tc>
          <w:tcPr>
            <w:tcW w:w="9208" w:type="dxa"/>
            <w:gridSpan w:val="4"/>
          </w:tcPr>
          <w:p w14:paraId="79887A03" w14:textId="4AE7B735" w:rsidR="00D03309" w:rsidRPr="00D03309" w:rsidRDefault="00D03309" w:rsidP="00D03309">
            <w:pPr>
              <w:tabs>
                <w:tab w:val="left" w:pos="8992"/>
                <w:tab w:val="left" w:pos="11340"/>
              </w:tabs>
              <w:jc w:val="both"/>
            </w:pPr>
            <w:r>
              <w:t xml:space="preserve">Наименование: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rPr>
                <w:u w:val="dotted"/>
              </w:rPr>
              <w:tab/>
            </w:r>
          </w:p>
        </w:tc>
      </w:tr>
      <w:tr w:rsidR="00D03309" w:rsidRPr="00D03309" w14:paraId="10A5D441" w14:textId="77777777" w:rsidTr="003C493C">
        <w:trPr>
          <w:trHeight w:val="510"/>
        </w:trPr>
        <w:tc>
          <w:tcPr>
            <w:tcW w:w="9208" w:type="dxa"/>
            <w:gridSpan w:val="4"/>
          </w:tcPr>
          <w:p w14:paraId="2091B3A7" w14:textId="05DDC0C3" w:rsidR="00D03309" w:rsidRPr="00D03309" w:rsidRDefault="00D03309" w:rsidP="00D03309">
            <w:pPr>
              <w:tabs>
                <w:tab w:val="left" w:pos="8992"/>
              </w:tabs>
            </w:pPr>
            <w:r>
              <w:t xml:space="preserve">Правно-организационна форма: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rPr>
                <w:u w:val="dotted"/>
              </w:rPr>
              <w:tab/>
            </w:r>
          </w:p>
        </w:tc>
      </w:tr>
      <w:tr w:rsidR="00D03309" w:rsidRPr="00D03309" w14:paraId="31B36813" w14:textId="77777777" w:rsidTr="003C493C">
        <w:trPr>
          <w:trHeight w:val="510"/>
        </w:trPr>
        <w:tc>
          <w:tcPr>
            <w:tcW w:w="3069" w:type="dxa"/>
          </w:tcPr>
          <w:p w14:paraId="44CC7923" w14:textId="2F08E7DA" w:rsidR="00D03309" w:rsidRPr="00D03309" w:rsidRDefault="00D03309" w:rsidP="00D44F0E">
            <w:pPr>
              <w:tabs>
                <w:tab w:val="left" w:pos="8992"/>
              </w:tabs>
            </w:pPr>
            <w:r>
              <w:t>Стопанска цел:</w:t>
            </w:r>
          </w:p>
        </w:tc>
        <w:tc>
          <w:tcPr>
            <w:tcW w:w="3069" w:type="dxa"/>
            <w:gridSpan w:val="2"/>
          </w:tcPr>
          <w:p w14:paraId="734FFE0A" w14:textId="77777777" w:rsidR="00D03309" w:rsidRPr="00D03309" w:rsidRDefault="00D03309" w:rsidP="00D03309">
            <w:pPr>
              <w:tabs>
                <w:tab w:val="left" w:pos="8992"/>
              </w:tabs>
            </w:pPr>
            <w:r w:rsidRPr="00D03309">
              <w:rPr>
                <w:rFonts w:ascii="Arial" w:hAnsi="Arial" w:cs="Arial"/>
              </w:rPr>
              <w:fldChar w:fldCharType="begin">
                <w:ffData>
                  <w:name w:val=""/>
                  <w:enabled/>
                  <w:calcOnExit w:val="0"/>
                  <w:checkBox>
                    <w:sizeAuto/>
                    <w:default w:val="0"/>
                  </w:checkBox>
                </w:ffData>
              </w:fldChar>
            </w:r>
            <w:r w:rsidRPr="00D03309">
              <w:rPr>
                <w:rFonts w:ascii="Arial" w:hAnsi="Arial" w:cs="Arial"/>
              </w:rPr>
              <w:instrText xml:space="preserve"> FORMCHECKBOX </w:instrText>
            </w:r>
            <w:r w:rsidR="00A553C7">
              <w:rPr>
                <w:rFonts w:ascii="Arial" w:hAnsi="Arial" w:cs="Arial"/>
              </w:rPr>
            </w:r>
            <w:r w:rsidR="00A553C7">
              <w:rPr>
                <w:rFonts w:ascii="Arial" w:hAnsi="Arial" w:cs="Arial"/>
              </w:rPr>
              <w:fldChar w:fldCharType="separate"/>
            </w:r>
            <w:r w:rsidRPr="00D03309">
              <w:rPr>
                <w:rFonts w:ascii="Arial" w:hAnsi="Arial" w:cs="Arial"/>
              </w:rPr>
              <w:fldChar w:fldCharType="end"/>
            </w:r>
            <w:r>
              <w:t xml:space="preserve"> Да</w:t>
            </w:r>
          </w:p>
        </w:tc>
        <w:tc>
          <w:tcPr>
            <w:tcW w:w="3070" w:type="dxa"/>
          </w:tcPr>
          <w:p w14:paraId="5ED1CD07" w14:textId="77777777" w:rsidR="00D03309" w:rsidRPr="00D03309" w:rsidRDefault="00D03309" w:rsidP="00D03309">
            <w:pPr>
              <w:tabs>
                <w:tab w:val="left" w:pos="8992"/>
              </w:tabs>
            </w:pPr>
            <w:r w:rsidRPr="00D03309">
              <w:rPr>
                <w:rFonts w:ascii="Arial" w:hAnsi="Arial" w:cs="Arial"/>
              </w:rPr>
              <w:fldChar w:fldCharType="begin">
                <w:ffData>
                  <w:name w:val="Check1"/>
                  <w:enabled/>
                  <w:calcOnExit w:val="0"/>
                  <w:checkBox>
                    <w:sizeAuto/>
                    <w:default w:val="0"/>
                  </w:checkBox>
                </w:ffData>
              </w:fldChar>
            </w:r>
            <w:r w:rsidRPr="00D03309">
              <w:rPr>
                <w:rFonts w:ascii="Arial" w:hAnsi="Arial" w:cs="Arial"/>
              </w:rPr>
              <w:instrText xml:space="preserve"> FORMCHECKBOX </w:instrText>
            </w:r>
            <w:r w:rsidR="00A553C7">
              <w:rPr>
                <w:rFonts w:ascii="Arial" w:hAnsi="Arial" w:cs="Arial"/>
              </w:rPr>
            </w:r>
            <w:r w:rsidR="00A553C7">
              <w:rPr>
                <w:rFonts w:ascii="Arial" w:hAnsi="Arial" w:cs="Arial"/>
              </w:rPr>
              <w:fldChar w:fldCharType="separate"/>
            </w:r>
            <w:r w:rsidRPr="00D03309">
              <w:rPr>
                <w:rFonts w:ascii="Arial" w:hAnsi="Arial" w:cs="Arial"/>
              </w:rPr>
              <w:fldChar w:fldCharType="end"/>
            </w:r>
            <w:r>
              <w:t xml:space="preserve"> Не</w:t>
            </w:r>
          </w:p>
        </w:tc>
      </w:tr>
      <w:tr w:rsidR="00D03309" w:rsidRPr="00D03309" w14:paraId="551BC623" w14:textId="77777777" w:rsidTr="003C493C">
        <w:trPr>
          <w:trHeight w:val="510"/>
        </w:trPr>
        <w:tc>
          <w:tcPr>
            <w:tcW w:w="9208" w:type="dxa"/>
            <w:gridSpan w:val="4"/>
          </w:tcPr>
          <w:p w14:paraId="4AAC7545" w14:textId="69671B41" w:rsidR="00D03309" w:rsidRPr="00D03309" w:rsidRDefault="00D03309" w:rsidP="00D03309">
            <w:pPr>
              <w:tabs>
                <w:tab w:val="left" w:pos="8992"/>
              </w:tabs>
            </w:pPr>
            <w:r>
              <w:t xml:space="preserve">Адрес: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rPr>
                <w:u w:val="dotted"/>
              </w:rPr>
              <w:tab/>
            </w:r>
          </w:p>
        </w:tc>
      </w:tr>
      <w:tr w:rsidR="00D03309" w:rsidRPr="00D03309" w14:paraId="1F698BE1" w14:textId="77777777" w:rsidTr="003C493C">
        <w:trPr>
          <w:trHeight w:val="510"/>
        </w:trPr>
        <w:tc>
          <w:tcPr>
            <w:tcW w:w="4604" w:type="dxa"/>
            <w:gridSpan w:val="2"/>
          </w:tcPr>
          <w:p w14:paraId="258D0009" w14:textId="1612C19C" w:rsidR="00D03309" w:rsidRPr="00D03309" w:rsidRDefault="00D03309" w:rsidP="00D03309">
            <w:pPr>
              <w:tabs>
                <w:tab w:val="left" w:pos="4100"/>
                <w:tab w:val="left" w:leader="dot" w:pos="4200"/>
              </w:tabs>
              <w:ind w:right="88"/>
            </w:pPr>
            <w:r>
              <w:t xml:space="preserve">Пощенски код: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rPr>
                <w:u w:val="dotted"/>
              </w:rPr>
              <w:tab/>
            </w:r>
          </w:p>
        </w:tc>
        <w:tc>
          <w:tcPr>
            <w:tcW w:w="4604" w:type="dxa"/>
            <w:gridSpan w:val="2"/>
          </w:tcPr>
          <w:p w14:paraId="2D473283" w14:textId="2686C453" w:rsidR="00D03309" w:rsidRPr="00D03309" w:rsidRDefault="00D03309" w:rsidP="00D03309">
            <w:pPr>
              <w:tabs>
                <w:tab w:val="left" w:pos="4388"/>
              </w:tabs>
            </w:pPr>
            <w:r>
              <w:t xml:space="preserve">Община: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rPr>
                <w:u w:val="dotted"/>
              </w:rPr>
              <w:tab/>
            </w:r>
          </w:p>
        </w:tc>
      </w:tr>
      <w:tr w:rsidR="00D03309" w:rsidRPr="00D03309" w14:paraId="2E309987" w14:textId="77777777" w:rsidTr="003C493C">
        <w:trPr>
          <w:trHeight w:val="510"/>
        </w:trPr>
        <w:tc>
          <w:tcPr>
            <w:tcW w:w="9208" w:type="dxa"/>
            <w:gridSpan w:val="4"/>
          </w:tcPr>
          <w:p w14:paraId="2F280ABC" w14:textId="6CCBC45B" w:rsidR="00D03309" w:rsidRPr="00D03309" w:rsidRDefault="00D03309" w:rsidP="00D03309">
            <w:pPr>
              <w:tabs>
                <w:tab w:val="left" w:pos="8992"/>
              </w:tabs>
            </w:pPr>
            <w:r>
              <w:t xml:space="preserve">Държава: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rPr>
                <w:u w:val="dotted"/>
              </w:rPr>
              <w:tab/>
            </w:r>
          </w:p>
        </w:tc>
      </w:tr>
      <w:tr w:rsidR="00D03309" w:rsidRPr="00D03309" w14:paraId="27A4BEAD" w14:textId="77777777" w:rsidTr="003C493C">
        <w:trPr>
          <w:trHeight w:val="510"/>
        </w:trPr>
        <w:tc>
          <w:tcPr>
            <w:tcW w:w="9208" w:type="dxa"/>
            <w:gridSpan w:val="4"/>
          </w:tcPr>
          <w:p w14:paraId="197E919C" w14:textId="20AA79DA" w:rsidR="00D03309" w:rsidRPr="00D03309" w:rsidRDefault="00D03309" w:rsidP="00D03309">
            <w:pPr>
              <w:tabs>
                <w:tab w:val="left" w:pos="8992"/>
              </w:tabs>
            </w:pPr>
            <w:r>
              <w:t>Телефон (</w:t>
            </w:r>
            <w:r w:rsidRPr="00D44F0E">
              <w:rPr>
                <w:sz w:val="16"/>
                <w:szCs w:val="16"/>
              </w:rPr>
              <w:t>попълването не е задължително</w:t>
            </w:r>
            <w:r>
              <w:t xml:space="preserve">):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rPr>
                <w:u w:val="dotted"/>
              </w:rPr>
              <w:tab/>
            </w:r>
          </w:p>
        </w:tc>
      </w:tr>
      <w:tr w:rsidR="00BA7029" w:rsidRPr="00BF08A2" w14:paraId="3B0F9B52" w14:textId="77777777" w:rsidTr="003C493C">
        <w:trPr>
          <w:trHeight w:val="510"/>
        </w:trPr>
        <w:tc>
          <w:tcPr>
            <w:tcW w:w="9208" w:type="dxa"/>
            <w:gridSpan w:val="4"/>
          </w:tcPr>
          <w:p w14:paraId="7633C4BE" w14:textId="0BD3FF0D" w:rsidR="00BA7029" w:rsidRPr="00BF08A2" w:rsidRDefault="00BA7029" w:rsidP="00D44F0E">
            <w:pPr>
              <w:tabs>
                <w:tab w:val="left" w:pos="8992"/>
              </w:tabs>
            </w:pPr>
            <w:r>
              <w:t>Електронна поща (</w:t>
            </w:r>
            <w:r w:rsidRPr="00D44F0E">
              <w:rPr>
                <w:sz w:val="16"/>
                <w:szCs w:val="16"/>
              </w:rPr>
              <w:t>попълването не е задължително</w:t>
            </w:r>
            <w:r>
              <w:t>):</w:t>
            </w:r>
            <w:r w:rsidR="00A61211" w:rsidRPr="00A61211">
              <w:t>......</w:t>
            </w:r>
            <w:r>
              <w:t>…………………………………</w:t>
            </w:r>
            <w:r w:rsidR="00D44F0E">
              <w:t>……………</w:t>
            </w:r>
          </w:p>
        </w:tc>
      </w:tr>
    </w:tbl>
    <w:p w14:paraId="60C65AA6" w14:textId="77777777" w:rsidR="00D03309" w:rsidRPr="00D03309" w:rsidRDefault="00D03309" w:rsidP="00D03309">
      <w:pPr>
        <w:jc w:val="center"/>
        <w:rPr>
          <w:b/>
          <w:bCs/>
        </w:rPr>
      </w:pPr>
      <w:r>
        <w:rPr>
          <w:b/>
        </w:rPr>
        <w:br w:type="page"/>
      </w:r>
      <w:r>
        <w:rPr>
          <w:b/>
        </w:rPr>
        <w:lastRenderedPageBreak/>
        <w:t>СТРАНА, СРЕЩУ КОЯТО ВЪЗНАМЕРЯВАТЕ ДА ПРЕДЯВИТЕ ИСК ИЛИ ДА ПОДАДЕТЕ ЖАЛБА</w:t>
      </w:r>
      <w:r w:rsidRPr="00D03309">
        <w:rPr>
          <w:b/>
          <w:bCs/>
          <w:vertAlign w:val="superscript"/>
        </w:rPr>
        <w:footnoteReference w:id="3"/>
      </w:r>
    </w:p>
    <w:p w14:paraId="3490858C" w14:textId="77777777" w:rsidR="00D03309" w:rsidRPr="00CB42CB" w:rsidRDefault="00D03309" w:rsidP="00D03309">
      <w:pPr>
        <w:rPr>
          <w:b/>
          <w:bCs/>
          <w:sz w:val="20"/>
          <w:szCs w:val="20"/>
        </w:rPr>
      </w:pPr>
    </w:p>
    <w:p w14:paraId="27600D46" w14:textId="77777777" w:rsidR="00D03309" w:rsidRPr="00CB42CB" w:rsidRDefault="00D03309" w:rsidP="00D03309"/>
    <w:p w14:paraId="2AE9FFDC" w14:textId="62B48DBD" w:rsidR="00D03309" w:rsidRPr="00D03309" w:rsidRDefault="00D44F0E" w:rsidP="00D03309">
      <w:pPr>
        <w:jc w:val="both"/>
      </w:pPr>
      <w:r>
        <w:t xml:space="preserve">Обръщаме Ви </w:t>
      </w:r>
      <w:r w:rsidR="00D03309">
        <w:t xml:space="preserve">отново внимание на това, че Общият съд е компетентен да разглежда искове и жалби, предявени или подадени от физически или юридически лица срещу институции, органи, служби или агенции на Съюза. Той не може да упражнява контрол за законосъобразност </w:t>
      </w:r>
      <w:r w:rsidR="00572E73">
        <w:t xml:space="preserve">по отношение </w:t>
      </w:r>
      <w:r w:rsidR="00D03309">
        <w:t>на решенията на:</w:t>
      </w:r>
    </w:p>
    <w:p w14:paraId="6E09750F" w14:textId="77777777" w:rsidR="00D03309" w:rsidRPr="00CB42CB" w:rsidRDefault="00D03309" w:rsidP="00D03309">
      <w:pPr>
        <w:jc w:val="both"/>
      </w:pPr>
    </w:p>
    <w:p w14:paraId="7BDCADFE" w14:textId="77777777" w:rsidR="00D03309" w:rsidRPr="00D03309" w:rsidRDefault="00D03309" w:rsidP="00D03309">
      <w:pPr>
        <w:ind w:left="360" w:hanging="360"/>
        <w:jc w:val="both"/>
      </w:pPr>
      <w:r>
        <w:t>–</w:t>
      </w:r>
      <w:r>
        <w:tab/>
        <w:t>други международни институции, които не спадат към институционалната система на Европейския съюз, като Европейския съд по правата на човека,</w:t>
      </w:r>
    </w:p>
    <w:p w14:paraId="5C0BD8B1" w14:textId="77777777" w:rsidR="00D03309" w:rsidRPr="00CB42CB" w:rsidRDefault="00D03309" w:rsidP="00D03309">
      <w:pPr>
        <w:jc w:val="both"/>
      </w:pPr>
    </w:p>
    <w:p w14:paraId="4D84DC09" w14:textId="77777777" w:rsidR="00D03309" w:rsidRPr="00D03309" w:rsidRDefault="00D03309" w:rsidP="00D03309">
      <w:pPr>
        <w:ind w:left="360" w:hanging="360"/>
        <w:jc w:val="both"/>
      </w:pPr>
      <w:r>
        <w:t>–</w:t>
      </w:r>
      <w:r>
        <w:tab/>
        <w:t>националните органи на държавите членки,</w:t>
      </w:r>
    </w:p>
    <w:p w14:paraId="7CFA2806" w14:textId="77777777" w:rsidR="00D03309" w:rsidRPr="00CB42CB" w:rsidRDefault="00D03309" w:rsidP="00D03309">
      <w:pPr>
        <w:jc w:val="both"/>
      </w:pPr>
    </w:p>
    <w:p w14:paraId="23DE5775" w14:textId="77777777" w:rsidR="00D03309" w:rsidRPr="00D03309" w:rsidRDefault="00D03309" w:rsidP="00D03309">
      <w:pPr>
        <w:ind w:left="360" w:hanging="360"/>
        <w:jc w:val="both"/>
      </w:pPr>
      <w:r>
        <w:t>–</w:t>
      </w:r>
      <w:r>
        <w:tab/>
        <w:t>националните юрисдикции.</w:t>
      </w:r>
    </w:p>
    <w:p w14:paraId="23CDDEED" w14:textId="77777777" w:rsidR="00D03309" w:rsidRPr="00CB42CB" w:rsidRDefault="00D03309" w:rsidP="00D03309"/>
    <w:p w14:paraId="2BEDDF26" w14:textId="77777777" w:rsidR="00D03309" w:rsidRPr="00CB42CB" w:rsidRDefault="00D03309" w:rsidP="00D03309"/>
    <w:p w14:paraId="5F967F5B" w14:textId="77777777" w:rsidR="00D03309" w:rsidRPr="00CB42CB" w:rsidRDefault="00D03309" w:rsidP="00D03309"/>
    <w:p w14:paraId="2BA0BBFF" w14:textId="77777777" w:rsidR="00D03309" w:rsidRPr="00D03309" w:rsidRDefault="00D03309" w:rsidP="00D03309">
      <w:pPr>
        <w:jc w:val="both"/>
        <w:rPr>
          <w:b/>
        </w:rPr>
      </w:pPr>
      <w:r>
        <w:rPr>
          <w:b/>
        </w:rPr>
        <w:t>Посочете страната/страните, срещу която/които възнамерявате да предявите иск или да подадете жалба:</w:t>
      </w:r>
    </w:p>
    <w:p w14:paraId="5058FBBB" w14:textId="77777777" w:rsidR="00D03309" w:rsidRPr="00CB42CB" w:rsidRDefault="00D03309" w:rsidP="00D03309">
      <w:pPr>
        <w:rPr>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4536"/>
      </w:tblGrid>
      <w:tr w:rsidR="00D03309" w:rsidRPr="00D03309" w14:paraId="5BA4119D" w14:textId="77777777" w:rsidTr="00E25BF9">
        <w:trPr>
          <w:cantSplit/>
        </w:trPr>
        <w:tc>
          <w:tcPr>
            <w:tcW w:w="4536" w:type="dxa"/>
            <w:tcBorders>
              <w:top w:val="nil"/>
              <w:left w:val="nil"/>
              <w:bottom w:val="single" w:sz="4" w:space="0" w:color="auto"/>
            </w:tcBorders>
          </w:tcPr>
          <w:p w14:paraId="00BE0376" w14:textId="77777777" w:rsidR="00D03309" w:rsidRPr="00CB42CB" w:rsidRDefault="00D03309" w:rsidP="00D03309">
            <w:pPr>
              <w:jc w:val="center"/>
            </w:pPr>
          </w:p>
          <w:p w14:paraId="14978722" w14:textId="77777777" w:rsidR="00D03309" w:rsidRPr="00D03309" w:rsidRDefault="00D03309" w:rsidP="00D03309">
            <w:pPr>
              <w:jc w:val="center"/>
            </w:pPr>
            <w:r>
              <w:t>ОТВЕТНИК/ОТВЕТНИЦИ</w:t>
            </w:r>
          </w:p>
          <w:p w14:paraId="1427DED9" w14:textId="77777777" w:rsidR="00D03309" w:rsidRPr="00D03309" w:rsidRDefault="00D03309" w:rsidP="00D03309">
            <w:pPr>
              <w:jc w:val="center"/>
            </w:pPr>
          </w:p>
        </w:tc>
        <w:tc>
          <w:tcPr>
            <w:tcW w:w="4536" w:type="dxa"/>
            <w:tcBorders>
              <w:top w:val="nil"/>
              <w:bottom w:val="single" w:sz="4" w:space="0" w:color="auto"/>
              <w:right w:val="nil"/>
            </w:tcBorders>
          </w:tcPr>
          <w:p w14:paraId="589CF25A" w14:textId="77777777" w:rsidR="00D03309" w:rsidRPr="00D03309" w:rsidRDefault="00D03309" w:rsidP="00D03309">
            <w:pPr>
              <w:jc w:val="center"/>
            </w:pPr>
          </w:p>
          <w:p w14:paraId="180A3BC7" w14:textId="77777777" w:rsidR="00D03309" w:rsidRPr="00D03309" w:rsidRDefault="00D03309" w:rsidP="00D03309">
            <w:pPr>
              <w:jc w:val="center"/>
            </w:pPr>
            <w:r>
              <w:t>АДРЕС</w:t>
            </w:r>
          </w:p>
        </w:tc>
      </w:tr>
      <w:tr w:rsidR="00D03309" w:rsidRPr="00D03309" w14:paraId="27BE8984" w14:textId="77777777" w:rsidTr="00E25BF9">
        <w:trPr>
          <w:trHeight w:hRule="exact" w:val="2268"/>
        </w:trPr>
        <w:tc>
          <w:tcPr>
            <w:tcW w:w="4536" w:type="dxa"/>
            <w:tcBorders>
              <w:left w:val="nil"/>
            </w:tcBorders>
            <w:vAlign w:val="center"/>
          </w:tcPr>
          <w:p w14:paraId="4044A973" w14:textId="376C7F76" w:rsidR="00D03309" w:rsidRPr="00D03309" w:rsidRDefault="00D03309" w:rsidP="00D03309">
            <w:pPr>
              <w:tabs>
                <w:tab w:val="left" w:pos="4292"/>
              </w:tabs>
              <w:spacing w:before="240" w:after="240"/>
              <w:ind w:right="92"/>
              <w:rPr>
                <w:u w:val="dotted"/>
              </w:rPr>
            </w:pPr>
            <w:r w:rsidRPr="00D03309">
              <w:rPr>
                <w:u w:val="dotted"/>
              </w:rPr>
              <w:fldChar w:fldCharType="begin" w:fldLock="1">
                <w:ffData>
                  <w:name w:val="Text26"/>
                  <w:enabled/>
                  <w:calcOnExit w:val="0"/>
                  <w:textInput>
                    <w:maxLength w:val="75"/>
                  </w:textInput>
                </w:ffData>
              </w:fldChar>
            </w:r>
            <w:bookmarkStart w:id="1" w:name="Text26"/>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bookmarkEnd w:id="1"/>
            <w:r>
              <w:rPr>
                <w:u w:val="dotted"/>
              </w:rPr>
              <w:tab/>
            </w:r>
          </w:p>
        </w:tc>
        <w:tc>
          <w:tcPr>
            <w:tcW w:w="4536" w:type="dxa"/>
            <w:tcBorders>
              <w:right w:val="nil"/>
            </w:tcBorders>
            <w:vAlign w:val="center"/>
          </w:tcPr>
          <w:p w14:paraId="25256C75" w14:textId="6B3C2608" w:rsidR="00D03309" w:rsidRPr="00D03309" w:rsidRDefault="00D03309" w:rsidP="00D03309">
            <w:pPr>
              <w:tabs>
                <w:tab w:val="left" w:leader="dot" w:pos="4792"/>
              </w:tabs>
              <w:spacing w:before="120" w:line="480" w:lineRule="auto"/>
              <w:ind w:right="91"/>
            </w:pPr>
            <w:r w:rsidRPr="00D03309">
              <w:fldChar w:fldCharType="begin" w:fldLock="1">
                <w:ffData>
                  <w:name w:val=""/>
                  <w:enabled/>
                  <w:calcOnExit w:val="0"/>
                  <w:textInput>
                    <w:maxLength w:val="150"/>
                  </w:textInput>
                </w:ffData>
              </w:fldChar>
            </w:r>
            <w:r w:rsidRPr="00D03309">
              <w:instrText xml:space="preserve"> FORMTEXT </w:instrText>
            </w:r>
            <w:r w:rsidRPr="00D03309">
              <w:fldChar w:fldCharType="separate"/>
            </w:r>
            <w:r w:rsidR="00A61211" w:rsidRPr="00A61211">
              <w:t>     </w:t>
            </w:r>
            <w:r w:rsidRPr="00D03309">
              <w:fldChar w:fldCharType="end"/>
            </w:r>
          </w:p>
        </w:tc>
      </w:tr>
      <w:tr w:rsidR="00D03309" w:rsidRPr="00D03309" w14:paraId="1643FAF4" w14:textId="77777777" w:rsidTr="00E25BF9">
        <w:trPr>
          <w:trHeight w:val="2268"/>
        </w:trPr>
        <w:tc>
          <w:tcPr>
            <w:tcW w:w="4536" w:type="dxa"/>
            <w:tcBorders>
              <w:left w:val="nil"/>
            </w:tcBorders>
            <w:vAlign w:val="center"/>
          </w:tcPr>
          <w:p w14:paraId="53AE4B98" w14:textId="4E9D2F71" w:rsidR="00D03309" w:rsidRPr="00D03309" w:rsidRDefault="00D03309" w:rsidP="00D03309">
            <w:pPr>
              <w:tabs>
                <w:tab w:val="left" w:pos="4292"/>
              </w:tabs>
              <w:spacing w:before="240" w:after="240"/>
              <w:ind w:right="92"/>
              <w:rPr>
                <w:u w:val="dotted"/>
              </w:rPr>
            </w:pPr>
            <w:r w:rsidRPr="00D03309">
              <w:rPr>
                <w:u w:val="dotted"/>
              </w:rPr>
              <w:fldChar w:fldCharType="begin" w:fldLock="1">
                <w:ffData>
                  <w:name w:val=""/>
                  <w:enabled/>
                  <w:calcOnExit w:val="0"/>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rPr>
                <w:u w:val="dotted"/>
              </w:rPr>
              <w:tab/>
            </w:r>
          </w:p>
        </w:tc>
        <w:tc>
          <w:tcPr>
            <w:tcW w:w="4536" w:type="dxa"/>
            <w:tcBorders>
              <w:right w:val="nil"/>
            </w:tcBorders>
            <w:vAlign w:val="center"/>
          </w:tcPr>
          <w:p w14:paraId="6096DA5D" w14:textId="4E3C1797" w:rsidR="00D03309" w:rsidRPr="00D03309" w:rsidRDefault="00D03309" w:rsidP="00D03309">
            <w:pPr>
              <w:tabs>
                <w:tab w:val="left" w:leader="dot" w:pos="4792"/>
              </w:tabs>
              <w:spacing w:before="120" w:line="480" w:lineRule="auto"/>
              <w:ind w:right="91"/>
            </w:pPr>
            <w:r w:rsidRPr="00D03309">
              <w:fldChar w:fldCharType="begin" w:fldLock="1">
                <w:ffData>
                  <w:name w:val=""/>
                  <w:enabled/>
                  <w:calcOnExit w:val="0"/>
                  <w:textInput/>
                </w:ffData>
              </w:fldChar>
            </w:r>
            <w:r w:rsidRPr="00D03309">
              <w:instrText xml:space="preserve"> FORMTEXT </w:instrText>
            </w:r>
            <w:r w:rsidRPr="00D03309">
              <w:fldChar w:fldCharType="separate"/>
            </w:r>
            <w:r w:rsidR="00A61211" w:rsidRPr="00A61211">
              <w:t>     </w:t>
            </w:r>
            <w:r w:rsidRPr="00D03309">
              <w:fldChar w:fldCharType="end"/>
            </w:r>
          </w:p>
        </w:tc>
      </w:tr>
    </w:tbl>
    <w:p w14:paraId="48FF1BF6" w14:textId="77777777" w:rsidR="003C493C" w:rsidRDefault="003C493C" w:rsidP="00D03309">
      <w:pPr>
        <w:rPr>
          <w:sz w:val="16"/>
          <w:szCs w:val="16"/>
          <w:lang w:val="fr-FR"/>
        </w:rPr>
      </w:pPr>
    </w:p>
    <w:p w14:paraId="7DE0847B" w14:textId="585743D2" w:rsidR="00D03309" w:rsidRPr="00D03309" w:rsidRDefault="00D03309" w:rsidP="00D03309">
      <w:pPr>
        <w:rPr>
          <w:sz w:val="16"/>
          <w:szCs w:val="16"/>
        </w:rPr>
      </w:pPr>
      <w:r>
        <w:rPr>
          <w:sz w:val="16"/>
        </w:rPr>
        <w:t xml:space="preserve">Ако мястото не е достатъчно, продължете този списък върху бял лист и го </w:t>
      </w:r>
      <w:r w:rsidR="001B0FE0">
        <w:rPr>
          <w:sz w:val="16"/>
        </w:rPr>
        <w:t>приложете към молбата</w:t>
      </w:r>
      <w:r>
        <w:rPr>
          <w:sz w:val="16"/>
        </w:rPr>
        <w:t>.</w:t>
      </w:r>
    </w:p>
    <w:p w14:paraId="294753E7" w14:textId="77777777" w:rsidR="00D03309" w:rsidRPr="00D03309" w:rsidRDefault="00D03309" w:rsidP="00D03309">
      <w:pPr>
        <w:rPr>
          <w:sz w:val="20"/>
          <w:szCs w:val="20"/>
          <w:lang w:val="fr-FR"/>
        </w:rPr>
      </w:pPr>
    </w:p>
    <w:p w14:paraId="306A8A14" w14:textId="77777777" w:rsidR="00D03309" w:rsidRPr="00D03309" w:rsidRDefault="00D03309" w:rsidP="00D03309">
      <w:pPr>
        <w:jc w:val="center"/>
        <w:rPr>
          <w:b/>
          <w:bCs/>
        </w:rPr>
      </w:pPr>
      <w:r>
        <w:br w:type="page"/>
      </w:r>
      <w:r>
        <w:rPr>
          <w:b/>
        </w:rPr>
        <w:lastRenderedPageBreak/>
        <w:t>ПРЕДМЕТ НА ИСКА ИЛИ ЖАЛБАТА</w:t>
      </w:r>
      <w:r w:rsidRPr="00D03309">
        <w:rPr>
          <w:b/>
          <w:bCs/>
          <w:vertAlign w:val="superscript"/>
        </w:rPr>
        <w:footnoteReference w:id="4"/>
      </w:r>
    </w:p>
    <w:p w14:paraId="023FEDD9" w14:textId="77777777" w:rsidR="00D03309" w:rsidRPr="00D03309" w:rsidRDefault="00D03309" w:rsidP="00D03309">
      <w:pPr>
        <w:jc w:val="center"/>
        <w:rPr>
          <w:sz w:val="20"/>
          <w:szCs w:val="20"/>
          <w:lang w:val="fr-FR"/>
        </w:rPr>
      </w:pPr>
    </w:p>
    <w:p w14:paraId="6994435E" w14:textId="034D3174" w:rsidR="00D03309" w:rsidRPr="00D03309" w:rsidRDefault="00D03309" w:rsidP="00D03309">
      <w:pPr>
        <w:jc w:val="both"/>
        <w:rPr>
          <w:bCs/>
        </w:rPr>
      </w:pPr>
      <w:r>
        <w:t>Ако</w:t>
      </w:r>
      <w:r w:rsidR="00CB48A4">
        <w:t xml:space="preserve"> подава</w:t>
      </w:r>
      <w:r>
        <w:t xml:space="preserve"> молбата за правна помощ преди предявяването на иска или подаването на жалбата, молителят следва да изложи накратко предмета на иска или жалбата, който/която възнамерява да предяви/подаде, фактите по делото и доводите в подкрепа на иска или жалбата. Към молбата се прилагат доказателства в това отношение (член 147, параграф 4 от Процедурния правилник).</w:t>
      </w:r>
    </w:p>
    <w:p w14:paraId="77E96D6D" w14:textId="77777777" w:rsidR="00D03309" w:rsidRPr="00CB42CB" w:rsidRDefault="00D03309" w:rsidP="00D03309">
      <w:pPr>
        <w:jc w:val="both"/>
        <w:rPr>
          <w:b/>
          <w:bCs/>
        </w:rPr>
      </w:pPr>
    </w:p>
    <w:p w14:paraId="5117DE3D" w14:textId="40E0ACE4" w:rsidR="00D03309" w:rsidRPr="00D03309" w:rsidRDefault="00833A89" w:rsidP="00D03309">
      <w:pPr>
        <w:jc w:val="both"/>
        <w:rPr>
          <w:b/>
          <w:bCs/>
        </w:rPr>
      </w:pPr>
      <w:r>
        <w:t>О</w:t>
      </w:r>
      <w:r w:rsidR="00D03309">
        <w:t>пишете предмета на иска или жалбата, който/която възнамерявате да предявите/подадете, фактите в конкретния случай и доводите в подкрепа на иска или жалбата (</w:t>
      </w:r>
      <w:r w:rsidR="00904C90">
        <w:t xml:space="preserve">можете да довършите </w:t>
      </w:r>
      <w:r w:rsidR="00D03309">
        <w:t xml:space="preserve">изложението </w:t>
      </w:r>
      <w:r w:rsidR="00904C90">
        <w:t xml:space="preserve">си </w:t>
      </w:r>
      <w:r w:rsidR="00D03309">
        <w:t>на допълнителни листове):</w:t>
      </w:r>
    </w:p>
    <w:p w14:paraId="1BB5BCE1" w14:textId="77777777" w:rsidR="00D03309" w:rsidRPr="00CB42CB" w:rsidRDefault="00D03309" w:rsidP="00D03309">
      <w:pPr>
        <w:jc w:val="both"/>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D03309" w14:paraId="10D7A494" w14:textId="77777777" w:rsidTr="00904C90">
        <w:trPr>
          <w:trHeight w:val="7407"/>
        </w:trPr>
        <w:tc>
          <w:tcPr>
            <w:tcW w:w="9135" w:type="dxa"/>
          </w:tcPr>
          <w:p w14:paraId="261BBABD" w14:textId="21A3BE8F" w:rsidR="00D03309" w:rsidRPr="00D03309" w:rsidRDefault="00D03309" w:rsidP="00D03309">
            <w:pPr>
              <w:spacing w:before="120"/>
              <w:jc w:val="both"/>
              <w:rPr>
                <w:bCs/>
              </w:rPr>
            </w:pPr>
            <w:r w:rsidRPr="00D03309">
              <w:fldChar w:fldCharType="begin" w:fldLock="1">
                <w:ffData>
                  <w:name w:val="Text27"/>
                  <w:enabled/>
                  <w:calcOnExit w:val="0"/>
                  <w:textInput/>
                </w:ffData>
              </w:fldChar>
            </w:r>
            <w:bookmarkStart w:id="3" w:name="Text27"/>
            <w:r w:rsidRPr="00D03309">
              <w:instrText xml:space="preserve"> FORMTEXT </w:instrText>
            </w:r>
            <w:r w:rsidRPr="00D03309">
              <w:fldChar w:fldCharType="separate"/>
            </w:r>
            <w:r w:rsidR="00A61211" w:rsidRPr="00A61211">
              <w:t>     </w:t>
            </w:r>
            <w:r w:rsidRPr="00D03309">
              <w:fldChar w:fldCharType="end"/>
            </w:r>
            <w:bookmarkEnd w:id="3"/>
          </w:p>
        </w:tc>
      </w:tr>
    </w:tbl>
    <w:p w14:paraId="3BD172EB" w14:textId="77777777" w:rsidR="00D03309" w:rsidRPr="00A61211" w:rsidRDefault="00D03309" w:rsidP="00D03309">
      <w:pPr>
        <w:rPr>
          <w:b/>
          <w:bCs/>
          <w:sz w:val="20"/>
          <w:szCs w:val="20"/>
        </w:rPr>
      </w:pPr>
    </w:p>
    <w:p w14:paraId="6D328134" w14:textId="5AEF1687" w:rsidR="00D03309" w:rsidRPr="00D03309" w:rsidRDefault="00D03309" w:rsidP="00D03309">
      <w:pPr>
        <w:jc w:val="both"/>
        <w:rPr>
          <w:b/>
          <w:bCs/>
        </w:rPr>
      </w:pPr>
      <w:r>
        <w:rPr>
          <w:b/>
        </w:rPr>
        <w:t xml:space="preserve">Всички доказателства, </w:t>
      </w:r>
      <w:r w:rsidR="00904C90">
        <w:rPr>
          <w:b/>
        </w:rPr>
        <w:t xml:space="preserve">които са </w:t>
      </w:r>
      <w:r w:rsidR="005B7B03" w:rsidRPr="005B7B03">
        <w:rPr>
          <w:b/>
        </w:rPr>
        <w:t xml:space="preserve">относими към </w:t>
      </w:r>
      <w:r>
        <w:rPr>
          <w:b/>
        </w:rPr>
        <w:t xml:space="preserve">преценката на допустимостта и основателността на бъдещия иск или бъдещата жалба, </w:t>
      </w:r>
      <w:r w:rsidR="00904C90">
        <w:rPr>
          <w:b/>
        </w:rPr>
        <w:t>трябва да са приложени</w:t>
      </w:r>
      <w:r>
        <w:rPr>
          <w:b/>
        </w:rPr>
        <w:t xml:space="preserve"> към този формуляр и </w:t>
      </w:r>
      <w:r w:rsidR="00904C90">
        <w:rPr>
          <w:b/>
        </w:rPr>
        <w:t xml:space="preserve">посочени </w:t>
      </w:r>
      <w:r>
        <w:rPr>
          <w:b/>
        </w:rPr>
        <w:t>в списъка на доказателствата.</w:t>
      </w:r>
    </w:p>
    <w:p w14:paraId="45938DF1" w14:textId="77777777" w:rsidR="00D03309" w:rsidRPr="00A61211" w:rsidRDefault="00D03309" w:rsidP="00D03309">
      <w:pPr>
        <w:jc w:val="both"/>
        <w:rPr>
          <w:b/>
          <w:bCs/>
        </w:rPr>
      </w:pPr>
    </w:p>
    <w:p w14:paraId="48B93FAD" w14:textId="44747974" w:rsidR="00D03309" w:rsidRPr="00D03309" w:rsidRDefault="00D03309" w:rsidP="00D03309">
      <w:pPr>
        <w:jc w:val="both"/>
        <w:rPr>
          <w:b/>
          <w:bCs/>
        </w:rPr>
      </w:pPr>
      <w:r>
        <w:rPr>
          <w:b/>
        </w:rPr>
        <w:t>Оригиналите на представените доказателства не се връщат. Ето защо се препоръчва да се представят копия на съответните документи.</w:t>
      </w:r>
    </w:p>
    <w:p w14:paraId="05CCA39F" w14:textId="77777777" w:rsidR="00D03309" w:rsidRPr="00D03309" w:rsidRDefault="00D03309" w:rsidP="00D03309">
      <w:pPr>
        <w:jc w:val="center"/>
        <w:rPr>
          <w:b/>
          <w:bCs/>
        </w:rPr>
      </w:pPr>
      <w:r>
        <w:br w:type="page"/>
      </w:r>
      <w:r>
        <w:rPr>
          <w:b/>
        </w:rPr>
        <w:lastRenderedPageBreak/>
        <w:t>ИМУЩЕСТВЕНО СЪСТОЯНИЕ НА МОЛИТЕЛЯ</w:t>
      </w:r>
    </w:p>
    <w:p w14:paraId="16ADC116" w14:textId="77777777" w:rsidR="00D03309" w:rsidRPr="00CB42CB" w:rsidRDefault="00D03309" w:rsidP="00D03309">
      <w:pPr>
        <w:rPr>
          <w:b/>
          <w:bCs/>
        </w:rPr>
      </w:pPr>
    </w:p>
    <w:p w14:paraId="22D536EB" w14:textId="77777777" w:rsidR="00D03309" w:rsidRPr="00E2265A" w:rsidRDefault="00D03309" w:rsidP="00D03309">
      <w:pPr>
        <w:jc w:val="center"/>
        <w:rPr>
          <w:b/>
          <w:bCs/>
          <w:color w:val="1F497D"/>
        </w:rPr>
      </w:pPr>
      <w:r>
        <w:rPr>
          <w:b/>
          <w:color w:val="1F497D"/>
        </w:rPr>
        <w:t>ФИЗИЧЕСКО ЛИЦЕ</w:t>
      </w:r>
    </w:p>
    <w:p w14:paraId="68A8AB9D" w14:textId="77777777" w:rsidR="00D03309" w:rsidRPr="00CB42CB" w:rsidRDefault="00D03309" w:rsidP="00D03309">
      <w:pPr>
        <w:rPr>
          <w:b/>
          <w:bCs/>
        </w:rPr>
      </w:pPr>
    </w:p>
    <w:p w14:paraId="29CC8280" w14:textId="77777777" w:rsidR="00D03309" w:rsidRPr="00D03309" w:rsidRDefault="00D03309" w:rsidP="00D03309">
      <w:pPr>
        <w:ind w:left="540" w:hanging="540"/>
        <w:jc w:val="both"/>
        <w:rPr>
          <w:b/>
          <w:bCs/>
          <w:i/>
        </w:rPr>
      </w:pPr>
      <w:r>
        <w:rPr>
          <w:b/>
          <w:i/>
        </w:rPr>
        <w:t>СРЕДСТВА</w:t>
      </w:r>
    </w:p>
    <w:p w14:paraId="25B72186" w14:textId="77777777" w:rsidR="00D03309" w:rsidRPr="00CB42CB" w:rsidRDefault="00D03309" w:rsidP="00D03309">
      <w:pPr>
        <w:ind w:left="540" w:hanging="540"/>
        <w:jc w:val="both"/>
        <w:rPr>
          <w:b/>
          <w:bCs/>
        </w:rPr>
      </w:pPr>
    </w:p>
    <w:p w14:paraId="7D8DCDEB" w14:textId="3E51EB1A" w:rsidR="00D03309" w:rsidRPr="00D03309" w:rsidRDefault="00D03309" w:rsidP="00B91930">
      <w:pPr>
        <w:spacing w:after="120"/>
        <w:jc w:val="both"/>
        <w:rPr>
          <w:bCs/>
        </w:rPr>
      </w:pPr>
      <w:r>
        <w:t>Към молбата за правна помощ се прилагат всякакви сведения и доказателства, които позволяват да се прецени имущественото състояние на молителя, например документ, издаден от компетентен национален орган, удостоверяващ това състояние (</w:t>
      </w:r>
      <w:r w:rsidR="00A61211" w:rsidRPr="00A61211">
        <w:t>член 1</w:t>
      </w:r>
      <w:r>
        <w:t xml:space="preserve">47, </w:t>
      </w:r>
      <w:r w:rsidR="00A61211" w:rsidRPr="00A61211">
        <w:t>параграф 3</w:t>
      </w:r>
      <w:r>
        <w:t xml:space="preserve"> от Процедурния правилник).</w:t>
      </w:r>
    </w:p>
    <w:p w14:paraId="6DD4DCF9" w14:textId="77777777" w:rsidR="00D03309" w:rsidRPr="00CB42CB" w:rsidRDefault="00D03309" w:rsidP="00D03309">
      <w:pPr>
        <w:rPr>
          <w:b/>
          <w:bCs/>
          <w:sz w:val="20"/>
          <w:szCs w:val="20"/>
        </w:rPr>
      </w:pPr>
    </w:p>
    <w:tbl>
      <w:tblPr>
        <w:tblW w:w="10080" w:type="dxa"/>
        <w:jc w:val="center"/>
        <w:tblBorders>
          <w:insideH w:val="single" w:sz="4" w:space="0" w:color="auto"/>
          <w:insideV w:val="single" w:sz="4" w:space="0" w:color="auto"/>
        </w:tblBorders>
        <w:tblLayout w:type="fixed"/>
        <w:tblLook w:val="01E0" w:firstRow="1" w:lastRow="1" w:firstColumn="1" w:lastColumn="1" w:noHBand="0" w:noVBand="0"/>
      </w:tblPr>
      <w:tblGrid>
        <w:gridCol w:w="540"/>
        <w:gridCol w:w="3420"/>
        <w:gridCol w:w="1620"/>
        <w:gridCol w:w="1620"/>
        <w:gridCol w:w="2880"/>
      </w:tblGrid>
      <w:tr w:rsidR="00D03309" w:rsidRPr="00D03309" w14:paraId="60E8F6AA" w14:textId="77777777" w:rsidTr="007D6F11">
        <w:trPr>
          <w:cantSplit/>
          <w:trHeight w:val="1879"/>
          <w:jc w:val="center"/>
        </w:trPr>
        <w:tc>
          <w:tcPr>
            <w:tcW w:w="540" w:type="dxa"/>
            <w:tcBorders>
              <w:bottom w:val="single" w:sz="4" w:space="0" w:color="auto"/>
              <w:right w:val="nil"/>
            </w:tcBorders>
          </w:tcPr>
          <w:p w14:paraId="1A2E346B" w14:textId="77777777" w:rsidR="00D03309" w:rsidRPr="00CB42CB" w:rsidRDefault="00D03309" w:rsidP="00D03309">
            <w:pPr>
              <w:rPr>
                <w:b/>
                <w:bCs/>
                <w:sz w:val="20"/>
                <w:szCs w:val="20"/>
              </w:rPr>
            </w:pPr>
          </w:p>
        </w:tc>
        <w:tc>
          <w:tcPr>
            <w:tcW w:w="3420" w:type="dxa"/>
            <w:tcBorders>
              <w:top w:val="nil"/>
              <w:left w:val="nil"/>
              <w:bottom w:val="single" w:sz="4" w:space="0" w:color="auto"/>
            </w:tcBorders>
          </w:tcPr>
          <w:p w14:paraId="799DBF5D" w14:textId="77777777" w:rsidR="00D03309" w:rsidRPr="00CB42CB" w:rsidRDefault="00D03309" w:rsidP="00D03309">
            <w:pPr>
              <w:rPr>
                <w:b/>
                <w:bCs/>
                <w:sz w:val="20"/>
                <w:szCs w:val="20"/>
              </w:rPr>
            </w:pPr>
          </w:p>
        </w:tc>
        <w:tc>
          <w:tcPr>
            <w:tcW w:w="1620" w:type="dxa"/>
            <w:tcBorders>
              <w:top w:val="single" w:sz="4" w:space="0" w:color="auto"/>
              <w:bottom w:val="single" w:sz="4" w:space="0" w:color="auto"/>
            </w:tcBorders>
          </w:tcPr>
          <w:p w14:paraId="33C35277" w14:textId="77777777" w:rsidR="00D03309" w:rsidRPr="00D03309" w:rsidRDefault="00D03309" w:rsidP="00D03309">
            <w:pPr>
              <w:spacing w:before="120"/>
              <w:jc w:val="center"/>
              <w:rPr>
                <w:b/>
                <w:bCs/>
                <w:sz w:val="20"/>
                <w:szCs w:val="20"/>
              </w:rPr>
            </w:pPr>
            <w:r>
              <w:rPr>
                <w:b/>
                <w:sz w:val="20"/>
              </w:rPr>
              <w:t>Ваши средства</w:t>
            </w:r>
          </w:p>
        </w:tc>
        <w:tc>
          <w:tcPr>
            <w:tcW w:w="1620" w:type="dxa"/>
            <w:tcBorders>
              <w:top w:val="single" w:sz="4" w:space="0" w:color="auto"/>
              <w:bottom w:val="single" w:sz="4" w:space="0" w:color="auto"/>
            </w:tcBorders>
          </w:tcPr>
          <w:p w14:paraId="673F667C" w14:textId="77777777" w:rsidR="00D03309" w:rsidRPr="00D03309" w:rsidRDefault="00D03309" w:rsidP="00D03309">
            <w:pPr>
              <w:spacing w:before="120"/>
              <w:jc w:val="center"/>
              <w:rPr>
                <w:b/>
                <w:sz w:val="20"/>
                <w:szCs w:val="20"/>
              </w:rPr>
            </w:pPr>
            <w:r>
              <w:rPr>
                <w:b/>
                <w:sz w:val="20"/>
              </w:rPr>
              <w:t>Средства на Вашия/Вашата съпруг(а) или на лицето, с което сте във фактическо съжителство</w:t>
            </w:r>
          </w:p>
        </w:tc>
        <w:tc>
          <w:tcPr>
            <w:tcW w:w="2880" w:type="dxa"/>
            <w:tcBorders>
              <w:top w:val="single" w:sz="4" w:space="0" w:color="auto"/>
              <w:bottom w:val="single" w:sz="4" w:space="0" w:color="auto"/>
              <w:right w:val="single" w:sz="4" w:space="0" w:color="auto"/>
            </w:tcBorders>
          </w:tcPr>
          <w:p w14:paraId="064B994A" w14:textId="77777777" w:rsidR="00D03309" w:rsidRPr="00D03309" w:rsidRDefault="00D03309" w:rsidP="00D03309">
            <w:pPr>
              <w:tabs>
                <w:tab w:val="left" w:leader="dot" w:pos="2392"/>
                <w:tab w:val="left" w:leader="dot" w:pos="9639"/>
              </w:tabs>
              <w:spacing w:before="120" w:after="100" w:afterAutospacing="1"/>
              <w:rPr>
                <w:b/>
                <w:sz w:val="20"/>
                <w:szCs w:val="20"/>
              </w:rPr>
            </w:pPr>
            <w:r>
              <w:rPr>
                <w:b/>
                <w:sz w:val="20"/>
              </w:rPr>
              <w:t>Средства на друго лице, с което обичайно живеете в едно домакинство (дете или лице на Ваша издръжка). Уточнете:</w:t>
            </w:r>
          </w:p>
          <w:p w14:paraId="1D445120" w14:textId="500A7D40" w:rsidR="00D03309" w:rsidRPr="00D03309" w:rsidRDefault="00D03309" w:rsidP="00D03309">
            <w:pPr>
              <w:tabs>
                <w:tab w:val="left" w:pos="2192"/>
                <w:tab w:val="left" w:leader="dot" w:pos="9639"/>
              </w:tabs>
              <w:spacing w:before="120" w:after="100" w:afterAutospacing="1"/>
              <w:rPr>
                <w:sz w:val="20"/>
                <w:szCs w:val="20"/>
                <w:u w:val="dotted"/>
              </w:rPr>
            </w:pPr>
            <w:r w:rsidRPr="00D03309">
              <w:rPr>
                <w:sz w:val="20"/>
                <w:u w:val="dotted"/>
              </w:rPr>
              <w:fldChar w:fldCharType="begin" w:fldLock="1">
                <w:ffData>
                  <w:name w:val="Text33"/>
                  <w:enabled/>
                  <w:calcOnExit w:val="0"/>
                  <w:textInput>
                    <w:maxLength w:val="30"/>
                  </w:textInput>
                </w:ffData>
              </w:fldChar>
            </w:r>
            <w:bookmarkStart w:id="4" w:name="Text33"/>
            <w:r w:rsidRPr="00D03309">
              <w:rPr>
                <w:sz w:val="20"/>
                <w:u w:val="dotted"/>
              </w:rPr>
              <w:instrText xml:space="preserve"> FORMTEXT </w:instrText>
            </w:r>
            <w:r w:rsidRPr="00D03309">
              <w:rPr>
                <w:sz w:val="20"/>
                <w:u w:val="dotted"/>
              </w:rPr>
            </w:r>
            <w:r w:rsidRPr="00D03309">
              <w:rPr>
                <w:sz w:val="20"/>
                <w:u w:val="dotted"/>
              </w:rPr>
              <w:fldChar w:fldCharType="separate"/>
            </w:r>
            <w:r w:rsidR="00A61211" w:rsidRPr="00A61211">
              <w:rPr>
                <w:sz w:val="20"/>
                <w:u w:val="dotted"/>
              </w:rPr>
              <w:t>     </w:t>
            </w:r>
            <w:r w:rsidRPr="00D03309">
              <w:rPr>
                <w:sz w:val="20"/>
                <w:u w:val="dotted"/>
              </w:rPr>
              <w:fldChar w:fldCharType="end"/>
            </w:r>
            <w:bookmarkEnd w:id="4"/>
            <w:r>
              <w:rPr>
                <w:sz w:val="20"/>
                <w:u w:val="dotted"/>
              </w:rPr>
              <w:tab/>
            </w:r>
          </w:p>
        </w:tc>
      </w:tr>
      <w:tr w:rsidR="00D03309" w:rsidRPr="00D03309" w14:paraId="0E570C91"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644BC0E1" w14:textId="77777777" w:rsidR="00D03309" w:rsidRPr="00D03309" w:rsidRDefault="00D03309" w:rsidP="00D03309">
            <w:pPr>
              <w:spacing w:before="120" w:after="120"/>
              <w:jc w:val="center"/>
              <w:rPr>
                <w:b/>
                <w:bCs/>
                <w:sz w:val="20"/>
                <w:szCs w:val="20"/>
              </w:rPr>
            </w:pPr>
            <w:r>
              <w:rPr>
                <w:b/>
                <w:sz w:val="20"/>
              </w:rPr>
              <w:t>a.</w:t>
            </w:r>
          </w:p>
        </w:tc>
        <w:tc>
          <w:tcPr>
            <w:tcW w:w="3420" w:type="dxa"/>
            <w:tcBorders>
              <w:top w:val="single" w:sz="4" w:space="0" w:color="auto"/>
              <w:left w:val="single" w:sz="4" w:space="0" w:color="auto"/>
              <w:bottom w:val="single" w:sz="4" w:space="0" w:color="auto"/>
            </w:tcBorders>
          </w:tcPr>
          <w:p w14:paraId="493371DF" w14:textId="77777777" w:rsidR="00D03309" w:rsidRPr="00D03309" w:rsidRDefault="00D03309" w:rsidP="00D03309">
            <w:pPr>
              <w:spacing w:before="120" w:after="120"/>
              <w:rPr>
                <w:b/>
                <w:bCs/>
                <w:sz w:val="20"/>
                <w:szCs w:val="20"/>
              </w:rPr>
            </w:pPr>
            <w:r>
              <w:rPr>
                <w:b/>
                <w:sz w:val="20"/>
              </w:rPr>
              <w:t>Никакъв доход</w:t>
            </w:r>
          </w:p>
        </w:tc>
        <w:tc>
          <w:tcPr>
            <w:tcW w:w="1620" w:type="dxa"/>
            <w:tcBorders>
              <w:top w:val="single" w:sz="4" w:space="0" w:color="auto"/>
            </w:tcBorders>
            <w:vAlign w:val="center"/>
          </w:tcPr>
          <w:p w14:paraId="55A454B2" w14:textId="77777777" w:rsidR="00D03309" w:rsidRPr="00D03309" w:rsidRDefault="00D03309" w:rsidP="00D03309">
            <w:pPr>
              <w:jc w:val="center"/>
              <w:rPr>
                <w:bCs/>
                <w:sz w:val="20"/>
                <w:szCs w:val="20"/>
              </w:rPr>
            </w:pPr>
            <w:r w:rsidRPr="00D03309">
              <w:rPr>
                <w:sz w:val="20"/>
              </w:rPr>
              <w:fldChar w:fldCharType="begin"/>
            </w:r>
            <w:bookmarkStart w:id="5" w:name="Check3"/>
            <w:r w:rsidRPr="00D03309">
              <w:rPr>
                <w:sz w:val="20"/>
              </w:rPr>
              <w:instrText xml:space="preserve"> FORMCHECKBOX </w:instrText>
            </w:r>
            <w:r w:rsidR="00A553C7">
              <w:rPr>
                <w:sz w:val="20"/>
              </w:rPr>
              <w:fldChar w:fldCharType="separate"/>
            </w:r>
            <w:r w:rsidRPr="00D03309">
              <w:rPr>
                <w:sz w:val="20"/>
              </w:rPr>
              <w:fldChar w:fldCharType="end"/>
            </w:r>
            <w:bookmarkEnd w:id="5"/>
            <w:r w:rsidRPr="00D03309">
              <w:rPr>
                <w:bCs/>
                <w:sz w:val="20"/>
                <w:szCs w:val="20"/>
                <w:vertAlign w:val="superscript"/>
                <w:lang w:val="fr-FR"/>
              </w:rPr>
              <w:footnoteReference w:id="5"/>
            </w:r>
          </w:p>
        </w:tc>
        <w:tc>
          <w:tcPr>
            <w:tcW w:w="1620" w:type="dxa"/>
            <w:tcBorders>
              <w:top w:val="single" w:sz="4" w:space="0" w:color="auto"/>
            </w:tcBorders>
            <w:vAlign w:val="center"/>
          </w:tcPr>
          <w:p w14:paraId="1C5224F5" w14:textId="77777777" w:rsidR="00D03309" w:rsidRPr="00D03309" w:rsidRDefault="00D03309" w:rsidP="00D03309">
            <w:pPr>
              <w:jc w:val="center"/>
              <w:rPr>
                <w:b/>
                <w:bCs/>
                <w:sz w:val="20"/>
                <w:szCs w:val="20"/>
              </w:rPr>
            </w:pPr>
            <w:r w:rsidRPr="00D03309">
              <w:rPr>
                <w:b/>
                <w:sz w:val="20"/>
              </w:rPr>
              <w:fldChar w:fldCharType="begin"/>
            </w:r>
            <w:bookmarkStart w:id="6" w:name="Check4"/>
            <w:r w:rsidRPr="00D03309">
              <w:rPr>
                <w:b/>
                <w:sz w:val="20"/>
              </w:rPr>
              <w:instrText xml:space="preserve"> FORMCHECKBOX </w:instrText>
            </w:r>
            <w:r w:rsidR="00A553C7">
              <w:rPr>
                <w:b/>
                <w:sz w:val="20"/>
              </w:rPr>
              <w:fldChar w:fldCharType="separate"/>
            </w:r>
            <w:r w:rsidRPr="00D03309">
              <w:rPr>
                <w:b/>
                <w:sz w:val="20"/>
              </w:rPr>
              <w:fldChar w:fldCharType="end"/>
            </w:r>
            <w:bookmarkEnd w:id="6"/>
          </w:p>
        </w:tc>
        <w:tc>
          <w:tcPr>
            <w:tcW w:w="2880" w:type="dxa"/>
            <w:tcBorders>
              <w:top w:val="single" w:sz="4" w:space="0" w:color="auto"/>
              <w:bottom w:val="single" w:sz="4" w:space="0" w:color="auto"/>
              <w:right w:val="single" w:sz="4" w:space="0" w:color="auto"/>
            </w:tcBorders>
            <w:vAlign w:val="center"/>
          </w:tcPr>
          <w:p w14:paraId="16607AE3" w14:textId="77777777" w:rsidR="00D03309" w:rsidRPr="00D03309" w:rsidRDefault="00D03309" w:rsidP="00D03309">
            <w:pPr>
              <w:jc w:val="center"/>
              <w:rPr>
                <w:b/>
                <w:bCs/>
                <w:sz w:val="20"/>
                <w:szCs w:val="20"/>
              </w:rPr>
            </w:pPr>
            <w:r w:rsidRPr="00D03309">
              <w:rPr>
                <w:b/>
                <w:sz w:val="20"/>
              </w:rPr>
              <w:fldChar w:fldCharType="begin"/>
            </w:r>
            <w:bookmarkStart w:id="7" w:name="Check5"/>
            <w:r w:rsidRPr="00D03309">
              <w:rPr>
                <w:b/>
                <w:sz w:val="20"/>
              </w:rPr>
              <w:instrText xml:space="preserve"> FORMCHECKBOX </w:instrText>
            </w:r>
            <w:r w:rsidR="00A553C7">
              <w:rPr>
                <w:b/>
                <w:sz w:val="20"/>
              </w:rPr>
              <w:fldChar w:fldCharType="separate"/>
            </w:r>
            <w:r w:rsidRPr="00D03309">
              <w:rPr>
                <w:b/>
                <w:sz w:val="20"/>
              </w:rPr>
              <w:fldChar w:fldCharType="end"/>
            </w:r>
            <w:bookmarkEnd w:id="7"/>
          </w:p>
        </w:tc>
      </w:tr>
      <w:tr w:rsidR="00D03309" w:rsidRPr="00D03309" w14:paraId="54721630"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3C89CFB2" w14:textId="77777777" w:rsidR="00D03309" w:rsidRPr="00D03309" w:rsidRDefault="00D03309" w:rsidP="00D03309">
            <w:pPr>
              <w:spacing w:before="120" w:after="120"/>
              <w:jc w:val="center"/>
              <w:rPr>
                <w:b/>
                <w:bCs/>
                <w:sz w:val="20"/>
                <w:szCs w:val="20"/>
              </w:rPr>
            </w:pPr>
            <w:r>
              <w:rPr>
                <w:b/>
                <w:sz w:val="20"/>
              </w:rPr>
              <w:t>б.</w:t>
            </w:r>
          </w:p>
        </w:tc>
        <w:tc>
          <w:tcPr>
            <w:tcW w:w="3420" w:type="dxa"/>
            <w:tcBorders>
              <w:top w:val="single" w:sz="4" w:space="0" w:color="auto"/>
              <w:left w:val="single" w:sz="4" w:space="0" w:color="auto"/>
              <w:bottom w:val="single" w:sz="4" w:space="0" w:color="auto"/>
            </w:tcBorders>
          </w:tcPr>
          <w:p w14:paraId="0DF1C246" w14:textId="77777777" w:rsidR="00D03309" w:rsidRPr="00D03309" w:rsidRDefault="00D03309" w:rsidP="00D03309">
            <w:pPr>
              <w:spacing w:before="120" w:after="120"/>
              <w:rPr>
                <w:sz w:val="20"/>
                <w:szCs w:val="20"/>
              </w:rPr>
            </w:pPr>
            <w:r>
              <w:rPr>
                <w:b/>
                <w:bCs/>
                <w:sz w:val="20"/>
              </w:rPr>
              <w:t>Заплати, нетни облагаеми възнаграждения</w:t>
            </w:r>
            <w:r>
              <w:rPr>
                <w:sz w:val="20"/>
              </w:rPr>
              <w:t xml:space="preserve"> (посочени във фишовете за заплата)</w:t>
            </w:r>
          </w:p>
        </w:tc>
        <w:tc>
          <w:tcPr>
            <w:tcW w:w="1620" w:type="dxa"/>
            <w:vAlign w:val="center"/>
          </w:tcPr>
          <w:p w14:paraId="0EB6AC68" w14:textId="3D89C415" w:rsidR="00D03309" w:rsidRPr="00D03309" w:rsidRDefault="00D03309" w:rsidP="00D03309">
            <w:pPr>
              <w:jc w:val="center"/>
              <w:rPr>
                <w:bCs/>
                <w:sz w:val="20"/>
                <w:szCs w:val="20"/>
              </w:rPr>
            </w:pPr>
            <w:r w:rsidRPr="00D03309">
              <w:rPr>
                <w:sz w:val="20"/>
              </w:rPr>
              <w:fldChar w:fldCharType="begin" w:fldLock="1">
                <w:ffData>
                  <w:name w:val="Text25"/>
                  <w:enabled/>
                  <w:calcOnExit w:val="0"/>
                  <w:textInput>
                    <w:maxLength w:val="30"/>
                  </w:textInput>
                </w:ffData>
              </w:fldChar>
            </w:r>
            <w:bookmarkStart w:id="8" w:name="Text25"/>
            <w:r w:rsidRPr="00D03309">
              <w:rPr>
                <w:sz w:val="20"/>
              </w:rPr>
              <w:instrText xml:space="preserve"> FORMTEXT </w:instrText>
            </w:r>
            <w:r w:rsidRPr="00D03309">
              <w:rPr>
                <w:sz w:val="20"/>
              </w:rPr>
            </w:r>
            <w:r w:rsidRPr="00D03309">
              <w:rPr>
                <w:sz w:val="20"/>
              </w:rPr>
              <w:fldChar w:fldCharType="separate"/>
            </w:r>
            <w:r w:rsidR="00A61211" w:rsidRPr="00A61211">
              <w:rPr>
                <w:sz w:val="20"/>
              </w:rPr>
              <w:t>     </w:t>
            </w:r>
            <w:r w:rsidRPr="00D03309">
              <w:rPr>
                <w:sz w:val="20"/>
              </w:rPr>
              <w:fldChar w:fldCharType="end"/>
            </w:r>
            <w:bookmarkEnd w:id="8"/>
          </w:p>
        </w:tc>
        <w:tc>
          <w:tcPr>
            <w:tcW w:w="1620" w:type="dxa"/>
            <w:vAlign w:val="center"/>
          </w:tcPr>
          <w:p w14:paraId="1100D55F" w14:textId="33DD2BCE"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sidR="00A61211" w:rsidRPr="00A61211">
              <w:rPr>
                <w:sz w:val="20"/>
              </w:rPr>
              <w:t>     </w:t>
            </w:r>
            <w:r w:rsidRPr="00D03309">
              <w:rPr>
                <w:sz w:val="20"/>
              </w:rPr>
              <w:fldChar w:fldCharType="end"/>
            </w:r>
          </w:p>
        </w:tc>
        <w:tc>
          <w:tcPr>
            <w:tcW w:w="2880" w:type="dxa"/>
            <w:tcBorders>
              <w:top w:val="single" w:sz="4" w:space="0" w:color="auto"/>
              <w:bottom w:val="single" w:sz="4" w:space="0" w:color="auto"/>
              <w:right w:val="single" w:sz="4" w:space="0" w:color="auto"/>
            </w:tcBorders>
            <w:vAlign w:val="center"/>
          </w:tcPr>
          <w:p w14:paraId="68064AD7" w14:textId="4BE4D325"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sidR="00A61211" w:rsidRPr="00A61211">
              <w:rPr>
                <w:sz w:val="20"/>
              </w:rPr>
              <w:t>     </w:t>
            </w:r>
            <w:r w:rsidRPr="00D03309">
              <w:rPr>
                <w:sz w:val="20"/>
              </w:rPr>
              <w:fldChar w:fldCharType="end"/>
            </w:r>
          </w:p>
        </w:tc>
      </w:tr>
      <w:tr w:rsidR="00D03309" w:rsidRPr="00D03309" w14:paraId="4DED8177"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37CA017C" w14:textId="77777777" w:rsidR="00D03309" w:rsidRPr="00D03309" w:rsidRDefault="00D03309" w:rsidP="00D03309">
            <w:pPr>
              <w:spacing w:before="120" w:after="120"/>
              <w:jc w:val="center"/>
              <w:rPr>
                <w:b/>
                <w:bCs/>
                <w:sz w:val="20"/>
                <w:szCs w:val="20"/>
              </w:rPr>
            </w:pPr>
            <w:r>
              <w:rPr>
                <w:b/>
                <w:sz w:val="20"/>
              </w:rPr>
              <w:t>в.</w:t>
            </w:r>
          </w:p>
        </w:tc>
        <w:tc>
          <w:tcPr>
            <w:tcW w:w="3420" w:type="dxa"/>
            <w:tcBorders>
              <w:top w:val="single" w:sz="4" w:space="0" w:color="auto"/>
              <w:left w:val="single" w:sz="4" w:space="0" w:color="auto"/>
              <w:bottom w:val="single" w:sz="4" w:space="0" w:color="auto"/>
            </w:tcBorders>
          </w:tcPr>
          <w:p w14:paraId="5BA7C7EA" w14:textId="77777777" w:rsidR="00D03309" w:rsidRPr="00D03309" w:rsidRDefault="00094D02" w:rsidP="00D03309">
            <w:pPr>
              <w:spacing w:before="120" w:after="120"/>
              <w:rPr>
                <w:sz w:val="20"/>
                <w:szCs w:val="20"/>
              </w:rPr>
            </w:pPr>
            <w:r>
              <w:rPr>
                <w:b/>
                <w:bCs/>
                <w:sz w:val="20"/>
              </w:rPr>
              <w:t>Доходи като самостоятелно заето лице</w:t>
            </w:r>
            <w:r>
              <w:rPr>
                <w:sz w:val="20"/>
              </w:rPr>
              <w:t xml:space="preserve"> (доходи от земеделие, занаятчийска, търговска или нетърговска дейност)</w:t>
            </w:r>
          </w:p>
        </w:tc>
        <w:tc>
          <w:tcPr>
            <w:tcW w:w="1620" w:type="dxa"/>
            <w:vAlign w:val="center"/>
          </w:tcPr>
          <w:p w14:paraId="4EAD3BFE" w14:textId="441744E3"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sidR="00A61211" w:rsidRPr="00A61211">
              <w:rPr>
                <w:sz w:val="20"/>
              </w:rPr>
              <w:t>     </w:t>
            </w:r>
            <w:r w:rsidRPr="00D03309">
              <w:rPr>
                <w:sz w:val="20"/>
              </w:rPr>
              <w:fldChar w:fldCharType="end"/>
            </w:r>
          </w:p>
        </w:tc>
        <w:tc>
          <w:tcPr>
            <w:tcW w:w="1620" w:type="dxa"/>
            <w:vAlign w:val="center"/>
          </w:tcPr>
          <w:p w14:paraId="66E34CE6" w14:textId="451F239E"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sidR="00A61211" w:rsidRPr="00A61211">
              <w:rPr>
                <w:sz w:val="20"/>
              </w:rPr>
              <w:t>     </w:t>
            </w:r>
            <w:r w:rsidRPr="00D03309">
              <w:rPr>
                <w:sz w:val="20"/>
              </w:rPr>
              <w:fldChar w:fldCharType="end"/>
            </w:r>
          </w:p>
        </w:tc>
        <w:tc>
          <w:tcPr>
            <w:tcW w:w="2880" w:type="dxa"/>
            <w:tcBorders>
              <w:top w:val="single" w:sz="4" w:space="0" w:color="auto"/>
              <w:bottom w:val="single" w:sz="4" w:space="0" w:color="auto"/>
              <w:right w:val="single" w:sz="4" w:space="0" w:color="auto"/>
            </w:tcBorders>
            <w:vAlign w:val="center"/>
          </w:tcPr>
          <w:p w14:paraId="3909F44A" w14:textId="0E963D8C"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sidR="00A61211" w:rsidRPr="00A61211">
              <w:rPr>
                <w:sz w:val="20"/>
              </w:rPr>
              <w:t>     </w:t>
            </w:r>
            <w:r w:rsidRPr="00D03309">
              <w:rPr>
                <w:sz w:val="20"/>
              </w:rPr>
              <w:fldChar w:fldCharType="end"/>
            </w:r>
          </w:p>
        </w:tc>
      </w:tr>
      <w:tr w:rsidR="00D03309" w:rsidRPr="00D03309" w14:paraId="7124F6B0"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2B8C901E" w14:textId="77777777" w:rsidR="00D03309" w:rsidRPr="00D03309" w:rsidRDefault="00D03309" w:rsidP="00D03309">
            <w:pPr>
              <w:spacing w:before="120" w:after="120"/>
              <w:jc w:val="center"/>
              <w:rPr>
                <w:b/>
                <w:bCs/>
                <w:sz w:val="20"/>
                <w:szCs w:val="20"/>
              </w:rPr>
            </w:pPr>
            <w:r>
              <w:rPr>
                <w:b/>
                <w:sz w:val="20"/>
              </w:rPr>
              <w:t>г.</w:t>
            </w:r>
          </w:p>
        </w:tc>
        <w:tc>
          <w:tcPr>
            <w:tcW w:w="3420" w:type="dxa"/>
            <w:tcBorders>
              <w:top w:val="single" w:sz="4" w:space="0" w:color="auto"/>
              <w:left w:val="single" w:sz="4" w:space="0" w:color="auto"/>
              <w:bottom w:val="single" w:sz="4" w:space="0" w:color="auto"/>
            </w:tcBorders>
          </w:tcPr>
          <w:p w14:paraId="4A81993A" w14:textId="21D66C0A" w:rsidR="00D03309" w:rsidRPr="00D03309" w:rsidRDefault="00987FEF" w:rsidP="00987FEF">
            <w:pPr>
              <w:spacing w:before="120" w:after="120"/>
              <w:rPr>
                <w:b/>
                <w:bCs/>
                <w:sz w:val="20"/>
                <w:szCs w:val="20"/>
              </w:rPr>
            </w:pPr>
            <w:r>
              <w:rPr>
                <w:b/>
                <w:sz w:val="20"/>
              </w:rPr>
              <w:t>Социални помощи/с</w:t>
            </w:r>
            <w:r w:rsidR="00D03309">
              <w:rPr>
                <w:b/>
                <w:sz w:val="20"/>
              </w:rPr>
              <w:t>емейни надбавки</w:t>
            </w:r>
          </w:p>
        </w:tc>
        <w:tc>
          <w:tcPr>
            <w:tcW w:w="1620" w:type="dxa"/>
            <w:vAlign w:val="center"/>
          </w:tcPr>
          <w:p w14:paraId="68E0271A" w14:textId="20CB89AC" w:rsidR="00D03309" w:rsidRPr="00D03309" w:rsidRDefault="00D03309" w:rsidP="00D03309">
            <w:pPr>
              <w:jc w:val="center"/>
              <w:rPr>
                <w:bCs/>
                <w:sz w:val="20"/>
                <w:szCs w:val="20"/>
              </w:rPr>
            </w:pPr>
            <w:r w:rsidRPr="00D03309">
              <w:rPr>
                <w:sz w:val="20"/>
              </w:rPr>
              <w:fldChar w:fldCharType="begin" w:fldLock="1">
                <w:ffData>
                  <w:name w:val="Text25"/>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sidR="00A61211" w:rsidRPr="00A61211">
              <w:rPr>
                <w:sz w:val="20"/>
              </w:rPr>
              <w:t>     </w:t>
            </w:r>
            <w:r w:rsidRPr="00D03309">
              <w:rPr>
                <w:sz w:val="20"/>
              </w:rPr>
              <w:fldChar w:fldCharType="end"/>
            </w:r>
          </w:p>
        </w:tc>
        <w:tc>
          <w:tcPr>
            <w:tcW w:w="1620" w:type="dxa"/>
            <w:vAlign w:val="center"/>
          </w:tcPr>
          <w:p w14:paraId="7A48F2E6" w14:textId="78EB0581"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sidR="00A61211" w:rsidRPr="00A61211">
              <w:rPr>
                <w:sz w:val="20"/>
              </w:rPr>
              <w:t>     </w:t>
            </w:r>
            <w:r w:rsidRPr="00D03309">
              <w:rPr>
                <w:sz w:val="20"/>
              </w:rPr>
              <w:fldChar w:fldCharType="end"/>
            </w:r>
          </w:p>
        </w:tc>
        <w:tc>
          <w:tcPr>
            <w:tcW w:w="2880" w:type="dxa"/>
            <w:tcBorders>
              <w:top w:val="single" w:sz="4" w:space="0" w:color="auto"/>
              <w:bottom w:val="single" w:sz="4" w:space="0" w:color="auto"/>
              <w:right w:val="single" w:sz="4" w:space="0" w:color="auto"/>
            </w:tcBorders>
            <w:vAlign w:val="center"/>
          </w:tcPr>
          <w:p w14:paraId="5B9B5551" w14:textId="5B08C775"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sidR="00A61211" w:rsidRPr="00A61211">
              <w:rPr>
                <w:sz w:val="20"/>
              </w:rPr>
              <w:t>     </w:t>
            </w:r>
            <w:r w:rsidRPr="00D03309">
              <w:rPr>
                <w:sz w:val="20"/>
              </w:rPr>
              <w:fldChar w:fldCharType="end"/>
            </w:r>
          </w:p>
        </w:tc>
      </w:tr>
      <w:tr w:rsidR="00D03309" w:rsidRPr="00D03309" w14:paraId="6F5462E3"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3218BE37" w14:textId="77777777" w:rsidR="00D03309" w:rsidRPr="00D03309" w:rsidRDefault="00D03309" w:rsidP="00D03309">
            <w:pPr>
              <w:spacing w:before="120" w:after="120"/>
              <w:jc w:val="center"/>
              <w:rPr>
                <w:b/>
                <w:bCs/>
                <w:sz w:val="20"/>
                <w:szCs w:val="20"/>
              </w:rPr>
            </w:pPr>
            <w:r>
              <w:rPr>
                <w:b/>
                <w:sz w:val="20"/>
              </w:rPr>
              <w:t>д.</w:t>
            </w:r>
          </w:p>
        </w:tc>
        <w:tc>
          <w:tcPr>
            <w:tcW w:w="3420" w:type="dxa"/>
            <w:tcBorders>
              <w:top w:val="single" w:sz="4" w:space="0" w:color="auto"/>
              <w:left w:val="single" w:sz="4" w:space="0" w:color="auto"/>
              <w:bottom w:val="single" w:sz="4" w:space="0" w:color="auto"/>
            </w:tcBorders>
          </w:tcPr>
          <w:p w14:paraId="7A461C9E" w14:textId="77777777" w:rsidR="00D03309" w:rsidRPr="00D03309" w:rsidRDefault="00D03309" w:rsidP="00D03309">
            <w:pPr>
              <w:spacing w:before="120" w:after="120"/>
              <w:rPr>
                <w:b/>
                <w:bCs/>
                <w:sz w:val="20"/>
                <w:szCs w:val="20"/>
              </w:rPr>
            </w:pPr>
            <w:r>
              <w:rPr>
                <w:b/>
                <w:sz w:val="20"/>
              </w:rPr>
              <w:t>Обезщетение за безработица</w:t>
            </w:r>
          </w:p>
        </w:tc>
        <w:tc>
          <w:tcPr>
            <w:tcW w:w="1620" w:type="dxa"/>
            <w:vAlign w:val="center"/>
          </w:tcPr>
          <w:p w14:paraId="6EC4D507" w14:textId="13A9E95F" w:rsidR="00D03309" w:rsidRPr="00D03309" w:rsidRDefault="00D03309" w:rsidP="00D03309">
            <w:pPr>
              <w:jc w:val="center"/>
              <w:rPr>
                <w:bCs/>
                <w:sz w:val="20"/>
                <w:szCs w:val="20"/>
              </w:rPr>
            </w:pPr>
            <w:r w:rsidRPr="00D03309">
              <w:rPr>
                <w:sz w:val="20"/>
              </w:rPr>
              <w:fldChar w:fldCharType="begin" w:fldLock="1">
                <w:ffData>
                  <w:name w:val="Text25"/>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sidR="00A61211" w:rsidRPr="00A61211">
              <w:rPr>
                <w:sz w:val="20"/>
              </w:rPr>
              <w:t>     </w:t>
            </w:r>
            <w:r w:rsidRPr="00D03309">
              <w:rPr>
                <w:sz w:val="20"/>
              </w:rPr>
              <w:fldChar w:fldCharType="end"/>
            </w:r>
          </w:p>
        </w:tc>
        <w:tc>
          <w:tcPr>
            <w:tcW w:w="1620" w:type="dxa"/>
            <w:vAlign w:val="center"/>
          </w:tcPr>
          <w:p w14:paraId="102D62A9" w14:textId="6AD9B988"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sidR="00A61211" w:rsidRPr="00A61211">
              <w:rPr>
                <w:sz w:val="20"/>
              </w:rPr>
              <w:t>     </w:t>
            </w:r>
            <w:r w:rsidRPr="00D03309">
              <w:rPr>
                <w:sz w:val="20"/>
              </w:rPr>
              <w:fldChar w:fldCharType="end"/>
            </w:r>
          </w:p>
        </w:tc>
        <w:tc>
          <w:tcPr>
            <w:tcW w:w="2880" w:type="dxa"/>
            <w:tcBorders>
              <w:top w:val="single" w:sz="4" w:space="0" w:color="auto"/>
              <w:bottom w:val="single" w:sz="4" w:space="0" w:color="auto"/>
              <w:right w:val="single" w:sz="4" w:space="0" w:color="auto"/>
            </w:tcBorders>
            <w:vAlign w:val="center"/>
          </w:tcPr>
          <w:p w14:paraId="382E9D46" w14:textId="2449F14F"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sidR="00A61211" w:rsidRPr="00A61211">
              <w:rPr>
                <w:sz w:val="20"/>
              </w:rPr>
              <w:t>     </w:t>
            </w:r>
            <w:r w:rsidRPr="00D03309">
              <w:rPr>
                <w:sz w:val="20"/>
              </w:rPr>
              <w:fldChar w:fldCharType="end"/>
            </w:r>
          </w:p>
        </w:tc>
      </w:tr>
      <w:tr w:rsidR="00D03309" w:rsidRPr="00D03309" w14:paraId="739B7BB4"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1362A437" w14:textId="77777777" w:rsidR="00D03309" w:rsidRPr="00D03309" w:rsidRDefault="00D03309" w:rsidP="00D03309">
            <w:pPr>
              <w:spacing w:before="120" w:after="120"/>
              <w:jc w:val="center"/>
              <w:rPr>
                <w:b/>
                <w:bCs/>
                <w:sz w:val="20"/>
                <w:szCs w:val="20"/>
              </w:rPr>
            </w:pPr>
            <w:r>
              <w:rPr>
                <w:b/>
                <w:sz w:val="20"/>
              </w:rPr>
              <w:t>е.</w:t>
            </w:r>
          </w:p>
        </w:tc>
        <w:tc>
          <w:tcPr>
            <w:tcW w:w="3420" w:type="dxa"/>
            <w:tcBorders>
              <w:top w:val="single" w:sz="4" w:space="0" w:color="auto"/>
              <w:left w:val="single" w:sz="4" w:space="0" w:color="auto"/>
              <w:bottom w:val="single" w:sz="4" w:space="0" w:color="auto"/>
            </w:tcBorders>
          </w:tcPr>
          <w:p w14:paraId="4A428E4C" w14:textId="77777777" w:rsidR="00D03309" w:rsidRPr="00D03309" w:rsidRDefault="00D03309" w:rsidP="00D03309">
            <w:pPr>
              <w:spacing w:before="120" w:after="120"/>
              <w:rPr>
                <w:sz w:val="20"/>
                <w:szCs w:val="20"/>
              </w:rPr>
            </w:pPr>
            <w:r>
              <w:rPr>
                <w:b/>
                <w:bCs/>
                <w:sz w:val="20"/>
              </w:rPr>
              <w:t>Обезщетения при временна неработоспособност</w:t>
            </w:r>
            <w:r>
              <w:rPr>
                <w:sz w:val="20"/>
              </w:rPr>
              <w:t xml:space="preserve"> (болест, майчинство, професионално заболяване, трудова злополука)</w:t>
            </w:r>
          </w:p>
        </w:tc>
        <w:tc>
          <w:tcPr>
            <w:tcW w:w="1620" w:type="dxa"/>
            <w:vAlign w:val="center"/>
          </w:tcPr>
          <w:p w14:paraId="7659DBEA" w14:textId="0FACD32E" w:rsidR="00D03309" w:rsidRPr="00D03309" w:rsidRDefault="00D03309" w:rsidP="00D03309">
            <w:pPr>
              <w:jc w:val="center"/>
              <w:rPr>
                <w:bCs/>
                <w:sz w:val="20"/>
                <w:szCs w:val="20"/>
              </w:rPr>
            </w:pPr>
            <w:r w:rsidRPr="00D03309">
              <w:rPr>
                <w:sz w:val="20"/>
              </w:rPr>
              <w:fldChar w:fldCharType="begin" w:fldLock="1">
                <w:ffData>
                  <w:name w:val="Text25"/>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sidR="00A61211" w:rsidRPr="00A61211">
              <w:rPr>
                <w:sz w:val="20"/>
              </w:rPr>
              <w:t>     </w:t>
            </w:r>
            <w:r w:rsidRPr="00D03309">
              <w:rPr>
                <w:sz w:val="20"/>
              </w:rPr>
              <w:fldChar w:fldCharType="end"/>
            </w:r>
          </w:p>
        </w:tc>
        <w:tc>
          <w:tcPr>
            <w:tcW w:w="1620" w:type="dxa"/>
            <w:vAlign w:val="center"/>
          </w:tcPr>
          <w:p w14:paraId="705685D5" w14:textId="20771820"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sidR="00A61211" w:rsidRPr="00A61211">
              <w:rPr>
                <w:sz w:val="20"/>
              </w:rPr>
              <w:t>     </w:t>
            </w:r>
            <w:r w:rsidRPr="00D03309">
              <w:rPr>
                <w:sz w:val="20"/>
              </w:rPr>
              <w:fldChar w:fldCharType="end"/>
            </w:r>
          </w:p>
        </w:tc>
        <w:tc>
          <w:tcPr>
            <w:tcW w:w="2880" w:type="dxa"/>
            <w:tcBorders>
              <w:top w:val="single" w:sz="4" w:space="0" w:color="auto"/>
              <w:bottom w:val="single" w:sz="4" w:space="0" w:color="auto"/>
              <w:right w:val="single" w:sz="4" w:space="0" w:color="auto"/>
            </w:tcBorders>
            <w:vAlign w:val="center"/>
          </w:tcPr>
          <w:p w14:paraId="425936E3" w14:textId="3E6CB414"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sidR="00A61211" w:rsidRPr="00A61211">
              <w:rPr>
                <w:sz w:val="20"/>
              </w:rPr>
              <w:t>     </w:t>
            </w:r>
            <w:r w:rsidRPr="00D03309">
              <w:rPr>
                <w:sz w:val="20"/>
              </w:rPr>
              <w:fldChar w:fldCharType="end"/>
            </w:r>
          </w:p>
        </w:tc>
      </w:tr>
      <w:tr w:rsidR="00D03309" w:rsidRPr="00D03309" w14:paraId="3C23395E"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2EE58F0B" w14:textId="77777777" w:rsidR="00D03309" w:rsidRPr="00D03309" w:rsidRDefault="00D03309" w:rsidP="00D03309">
            <w:pPr>
              <w:spacing w:before="120" w:after="120"/>
              <w:jc w:val="center"/>
              <w:rPr>
                <w:b/>
                <w:bCs/>
                <w:sz w:val="20"/>
                <w:szCs w:val="20"/>
              </w:rPr>
            </w:pPr>
            <w:r>
              <w:rPr>
                <w:b/>
                <w:sz w:val="20"/>
              </w:rPr>
              <w:t>ж.</w:t>
            </w:r>
          </w:p>
        </w:tc>
        <w:tc>
          <w:tcPr>
            <w:tcW w:w="3420" w:type="dxa"/>
            <w:tcBorders>
              <w:top w:val="single" w:sz="4" w:space="0" w:color="auto"/>
              <w:left w:val="single" w:sz="4" w:space="0" w:color="auto"/>
              <w:bottom w:val="single" w:sz="4" w:space="0" w:color="auto"/>
            </w:tcBorders>
          </w:tcPr>
          <w:p w14:paraId="37AD6D24" w14:textId="77777777" w:rsidR="00D03309" w:rsidRPr="00D03309" w:rsidRDefault="00D03309" w:rsidP="00D03309">
            <w:pPr>
              <w:spacing w:before="120" w:after="120"/>
              <w:rPr>
                <w:b/>
                <w:bCs/>
                <w:sz w:val="20"/>
                <w:szCs w:val="20"/>
              </w:rPr>
            </w:pPr>
            <w:r>
              <w:rPr>
                <w:b/>
                <w:sz w:val="20"/>
              </w:rPr>
              <w:t>Пенсии, ренти и предпенсионни обезщетения</w:t>
            </w:r>
          </w:p>
        </w:tc>
        <w:tc>
          <w:tcPr>
            <w:tcW w:w="1620" w:type="dxa"/>
            <w:vAlign w:val="center"/>
          </w:tcPr>
          <w:p w14:paraId="1340D73F" w14:textId="3E12AF33" w:rsidR="00D03309" w:rsidRPr="00D03309" w:rsidRDefault="00D03309" w:rsidP="00D03309">
            <w:pPr>
              <w:jc w:val="center"/>
              <w:rPr>
                <w:bCs/>
                <w:sz w:val="20"/>
                <w:szCs w:val="20"/>
              </w:rPr>
            </w:pPr>
            <w:r w:rsidRPr="00D03309">
              <w:rPr>
                <w:sz w:val="20"/>
              </w:rPr>
              <w:fldChar w:fldCharType="begin" w:fldLock="1">
                <w:ffData>
                  <w:name w:val="Text25"/>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sidR="00A61211" w:rsidRPr="00A61211">
              <w:rPr>
                <w:sz w:val="20"/>
              </w:rPr>
              <w:t>     </w:t>
            </w:r>
            <w:r w:rsidRPr="00D03309">
              <w:rPr>
                <w:sz w:val="20"/>
              </w:rPr>
              <w:fldChar w:fldCharType="end"/>
            </w:r>
          </w:p>
        </w:tc>
        <w:tc>
          <w:tcPr>
            <w:tcW w:w="1620" w:type="dxa"/>
            <w:vAlign w:val="center"/>
          </w:tcPr>
          <w:p w14:paraId="398E4535" w14:textId="79620D8D"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sidR="00A61211" w:rsidRPr="00A61211">
              <w:rPr>
                <w:sz w:val="20"/>
              </w:rPr>
              <w:t>     </w:t>
            </w:r>
            <w:r w:rsidRPr="00D03309">
              <w:rPr>
                <w:sz w:val="20"/>
              </w:rPr>
              <w:fldChar w:fldCharType="end"/>
            </w:r>
          </w:p>
        </w:tc>
        <w:tc>
          <w:tcPr>
            <w:tcW w:w="2880" w:type="dxa"/>
            <w:tcBorders>
              <w:top w:val="single" w:sz="4" w:space="0" w:color="auto"/>
              <w:bottom w:val="single" w:sz="4" w:space="0" w:color="auto"/>
              <w:right w:val="single" w:sz="4" w:space="0" w:color="auto"/>
            </w:tcBorders>
            <w:vAlign w:val="center"/>
          </w:tcPr>
          <w:p w14:paraId="2201DA5F" w14:textId="31D1BD01"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sidR="00A61211" w:rsidRPr="00A61211">
              <w:rPr>
                <w:sz w:val="20"/>
              </w:rPr>
              <w:t>     </w:t>
            </w:r>
            <w:r w:rsidRPr="00D03309">
              <w:rPr>
                <w:sz w:val="20"/>
              </w:rPr>
              <w:fldChar w:fldCharType="end"/>
            </w:r>
          </w:p>
        </w:tc>
      </w:tr>
      <w:tr w:rsidR="00D03309" w:rsidRPr="00D03309" w14:paraId="5C9A1A24"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2E5C903C" w14:textId="77777777" w:rsidR="00D03309" w:rsidRPr="00D03309" w:rsidRDefault="00D03309" w:rsidP="00D03309">
            <w:pPr>
              <w:spacing w:before="120" w:after="120"/>
              <w:jc w:val="center"/>
              <w:rPr>
                <w:b/>
                <w:bCs/>
                <w:sz w:val="20"/>
                <w:szCs w:val="20"/>
              </w:rPr>
            </w:pPr>
            <w:r>
              <w:rPr>
                <w:b/>
                <w:sz w:val="20"/>
              </w:rPr>
              <w:t>з.</w:t>
            </w:r>
          </w:p>
        </w:tc>
        <w:tc>
          <w:tcPr>
            <w:tcW w:w="3420" w:type="dxa"/>
            <w:tcBorders>
              <w:top w:val="single" w:sz="4" w:space="0" w:color="auto"/>
              <w:left w:val="single" w:sz="4" w:space="0" w:color="auto"/>
              <w:bottom w:val="single" w:sz="4" w:space="0" w:color="auto"/>
            </w:tcBorders>
          </w:tcPr>
          <w:p w14:paraId="30161368" w14:textId="77777777" w:rsidR="00D03309" w:rsidRPr="00D03309" w:rsidRDefault="00D03309" w:rsidP="00D03309">
            <w:pPr>
              <w:spacing w:before="120" w:after="120"/>
              <w:rPr>
                <w:b/>
                <w:bCs/>
                <w:sz w:val="20"/>
                <w:szCs w:val="20"/>
              </w:rPr>
            </w:pPr>
            <w:r>
              <w:rPr>
                <w:b/>
                <w:bCs/>
                <w:sz w:val="20"/>
              </w:rPr>
              <w:t>Издръжка</w:t>
            </w:r>
            <w:r>
              <w:rPr>
                <w:sz w:val="20"/>
              </w:rPr>
              <w:t xml:space="preserve"> (сума, която действително Ви е изплатена)</w:t>
            </w:r>
          </w:p>
        </w:tc>
        <w:tc>
          <w:tcPr>
            <w:tcW w:w="1620" w:type="dxa"/>
            <w:tcBorders>
              <w:bottom w:val="single" w:sz="4" w:space="0" w:color="auto"/>
            </w:tcBorders>
            <w:vAlign w:val="center"/>
          </w:tcPr>
          <w:p w14:paraId="59F34CCE" w14:textId="56824AF7" w:rsidR="00D03309" w:rsidRPr="00D03309" w:rsidRDefault="00D03309" w:rsidP="00D03309">
            <w:pPr>
              <w:jc w:val="center"/>
              <w:rPr>
                <w:bCs/>
                <w:sz w:val="20"/>
                <w:szCs w:val="20"/>
              </w:rPr>
            </w:pPr>
            <w:r w:rsidRPr="00D03309">
              <w:rPr>
                <w:sz w:val="20"/>
              </w:rPr>
              <w:fldChar w:fldCharType="begin" w:fldLock="1">
                <w:ffData>
                  <w:name w:val="Text25"/>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sidR="00A61211" w:rsidRPr="00A61211">
              <w:rPr>
                <w:sz w:val="20"/>
              </w:rPr>
              <w:t>     </w:t>
            </w:r>
            <w:r w:rsidRPr="00D03309">
              <w:rPr>
                <w:sz w:val="20"/>
              </w:rPr>
              <w:fldChar w:fldCharType="end"/>
            </w:r>
          </w:p>
        </w:tc>
        <w:tc>
          <w:tcPr>
            <w:tcW w:w="1620" w:type="dxa"/>
            <w:tcBorders>
              <w:bottom w:val="single" w:sz="4" w:space="0" w:color="auto"/>
            </w:tcBorders>
            <w:vAlign w:val="center"/>
          </w:tcPr>
          <w:p w14:paraId="65D65460" w14:textId="2199A6E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sidR="00A61211" w:rsidRPr="00A61211">
              <w:rPr>
                <w:sz w:val="20"/>
              </w:rPr>
              <w:t>     </w:t>
            </w:r>
            <w:r w:rsidRPr="00D03309">
              <w:rPr>
                <w:sz w:val="20"/>
              </w:rPr>
              <w:fldChar w:fldCharType="end"/>
            </w:r>
          </w:p>
        </w:tc>
        <w:tc>
          <w:tcPr>
            <w:tcW w:w="2880" w:type="dxa"/>
            <w:tcBorders>
              <w:top w:val="single" w:sz="4" w:space="0" w:color="auto"/>
              <w:bottom w:val="single" w:sz="4" w:space="0" w:color="auto"/>
              <w:right w:val="single" w:sz="4" w:space="0" w:color="auto"/>
            </w:tcBorders>
            <w:vAlign w:val="center"/>
          </w:tcPr>
          <w:p w14:paraId="6A6FC309" w14:textId="3AD4AADA"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sidR="00A61211" w:rsidRPr="00A61211">
              <w:rPr>
                <w:sz w:val="20"/>
              </w:rPr>
              <w:t>     </w:t>
            </w:r>
            <w:r w:rsidRPr="00D03309">
              <w:rPr>
                <w:sz w:val="20"/>
              </w:rPr>
              <w:fldChar w:fldCharType="end"/>
            </w:r>
          </w:p>
        </w:tc>
      </w:tr>
      <w:tr w:rsidR="00D03309" w:rsidRPr="00D03309" w14:paraId="52F96608"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1EE9CA2C" w14:textId="77777777" w:rsidR="00D03309" w:rsidRPr="00D03309" w:rsidRDefault="00D03309" w:rsidP="00D03309">
            <w:pPr>
              <w:spacing w:before="120" w:after="120"/>
              <w:jc w:val="center"/>
              <w:rPr>
                <w:b/>
                <w:bCs/>
                <w:sz w:val="20"/>
                <w:szCs w:val="20"/>
              </w:rPr>
            </w:pPr>
            <w:r>
              <w:rPr>
                <w:b/>
                <w:sz w:val="20"/>
              </w:rPr>
              <w:t>и.</w:t>
            </w:r>
          </w:p>
        </w:tc>
        <w:tc>
          <w:tcPr>
            <w:tcW w:w="3420" w:type="dxa"/>
            <w:tcBorders>
              <w:top w:val="single" w:sz="4" w:space="0" w:color="auto"/>
              <w:left w:val="single" w:sz="4" w:space="0" w:color="auto"/>
              <w:bottom w:val="single" w:sz="4" w:space="0" w:color="auto"/>
            </w:tcBorders>
          </w:tcPr>
          <w:p w14:paraId="09FDAD77" w14:textId="77777777" w:rsidR="00D03309" w:rsidRPr="00D03309" w:rsidRDefault="00D03309" w:rsidP="00D03309">
            <w:pPr>
              <w:spacing w:before="120" w:after="120"/>
              <w:rPr>
                <w:sz w:val="20"/>
                <w:szCs w:val="20"/>
              </w:rPr>
            </w:pPr>
            <w:r>
              <w:rPr>
                <w:b/>
                <w:bCs/>
                <w:sz w:val="20"/>
              </w:rPr>
              <w:t>Други средства</w:t>
            </w:r>
            <w:r>
              <w:rPr>
                <w:sz w:val="20"/>
              </w:rPr>
              <w:t xml:space="preserve"> (напр.: получени наеми, доходи от капитал, доходи от ценни книжа…)</w:t>
            </w:r>
          </w:p>
        </w:tc>
        <w:tc>
          <w:tcPr>
            <w:tcW w:w="1620" w:type="dxa"/>
            <w:tcBorders>
              <w:top w:val="single" w:sz="4" w:space="0" w:color="auto"/>
              <w:bottom w:val="single" w:sz="4" w:space="0" w:color="auto"/>
            </w:tcBorders>
            <w:vAlign w:val="center"/>
          </w:tcPr>
          <w:p w14:paraId="63F4598A" w14:textId="402516B2" w:rsidR="00D03309" w:rsidRPr="00D03309" w:rsidRDefault="00D03309" w:rsidP="00D03309">
            <w:pPr>
              <w:jc w:val="center"/>
              <w:rPr>
                <w:bCs/>
                <w:sz w:val="20"/>
                <w:szCs w:val="20"/>
              </w:rPr>
            </w:pPr>
            <w:r w:rsidRPr="00D03309">
              <w:rPr>
                <w:sz w:val="20"/>
              </w:rPr>
              <w:fldChar w:fldCharType="begin" w:fldLock="1">
                <w:ffData>
                  <w:name w:val="Text25"/>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sidR="00A61211" w:rsidRPr="00A61211">
              <w:rPr>
                <w:sz w:val="20"/>
              </w:rPr>
              <w:t>     </w:t>
            </w:r>
            <w:r w:rsidRPr="00D03309">
              <w:rPr>
                <w:sz w:val="20"/>
              </w:rPr>
              <w:fldChar w:fldCharType="end"/>
            </w:r>
          </w:p>
        </w:tc>
        <w:tc>
          <w:tcPr>
            <w:tcW w:w="1620" w:type="dxa"/>
            <w:tcBorders>
              <w:top w:val="single" w:sz="4" w:space="0" w:color="auto"/>
              <w:bottom w:val="single" w:sz="4" w:space="0" w:color="auto"/>
            </w:tcBorders>
            <w:vAlign w:val="center"/>
          </w:tcPr>
          <w:p w14:paraId="301BDC86" w14:textId="24CC1B43"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sidR="00A61211" w:rsidRPr="00A61211">
              <w:rPr>
                <w:sz w:val="20"/>
              </w:rPr>
              <w:t>     </w:t>
            </w:r>
            <w:r w:rsidRPr="00D03309">
              <w:rPr>
                <w:sz w:val="20"/>
              </w:rPr>
              <w:fldChar w:fldCharType="end"/>
            </w:r>
          </w:p>
        </w:tc>
        <w:tc>
          <w:tcPr>
            <w:tcW w:w="2880" w:type="dxa"/>
            <w:tcBorders>
              <w:top w:val="single" w:sz="4" w:space="0" w:color="auto"/>
              <w:bottom w:val="single" w:sz="4" w:space="0" w:color="auto"/>
              <w:right w:val="single" w:sz="4" w:space="0" w:color="auto"/>
            </w:tcBorders>
            <w:vAlign w:val="center"/>
          </w:tcPr>
          <w:p w14:paraId="37E7CEE8" w14:textId="3D0B20EB"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sidR="00A61211" w:rsidRPr="00A61211">
              <w:rPr>
                <w:sz w:val="20"/>
              </w:rPr>
              <w:t>     </w:t>
            </w:r>
            <w:r w:rsidRPr="00D03309">
              <w:rPr>
                <w:sz w:val="20"/>
              </w:rPr>
              <w:fldChar w:fldCharType="end"/>
            </w:r>
          </w:p>
        </w:tc>
      </w:tr>
    </w:tbl>
    <w:p w14:paraId="44CC333F" w14:textId="3A74168E" w:rsidR="00D03309" w:rsidRPr="00D03309" w:rsidRDefault="00D03309" w:rsidP="00D03309">
      <w:pPr>
        <w:rPr>
          <w:sz w:val="16"/>
          <w:szCs w:val="16"/>
        </w:rPr>
      </w:pPr>
      <w:r>
        <w:rPr>
          <w:sz w:val="16"/>
        </w:rPr>
        <w:t>Ако мястото не е достатъчно, продължете този списък върху бял лист и го приложете към молба</w:t>
      </w:r>
      <w:r w:rsidR="00904C90">
        <w:rPr>
          <w:sz w:val="16"/>
        </w:rPr>
        <w:t>та</w:t>
      </w:r>
      <w:r>
        <w:rPr>
          <w:sz w:val="16"/>
        </w:rPr>
        <w:t>.</w:t>
      </w:r>
    </w:p>
    <w:p w14:paraId="0D5D6AC1" w14:textId="77777777" w:rsidR="00773364" w:rsidRPr="00CB42CB" w:rsidRDefault="00773364" w:rsidP="00D03309">
      <w:pPr>
        <w:jc w:val="both"/>
        <w:rPr>
          <w:bCs/>
        </w:rPr>
      </w:pPr>
    </w:p>
    <w:p w14:paraId="68D6D8C4" w14:textId="2C9F1D5A" w:rsidR="00D03309" w:rsidRPr="00D03309" w:rsidRDefault="00833A89" w:rsidP="00D03309">
      <w:pPr>
        <w:jc w:val="both"/>
        <w:rPr>
          <w:b/>
          <w:bCs/>
        </w:rPr>
      </w:pPr>
      <w:r>
        <w:lastRenderedPageBreak/>
        <w:t>П</w:t>
      </w:r>
      <w:r w:rsidR="00D03309">
        <w:t>осочете вида и стойността на притежаваното от Вас движимо имущество (акции, облигации, капитал…) и адреса на притежаваните от Вас недвижими имоти (къща, земя…), дори да не са източник на доходи:</w:t>
      </w:r>
    </w:p>
    <w:p w14:paraId="1546D217" w14:textId="77777777" w:rsidR="00D03309" w:rsidRPr="00CB42CB" w:rsidRDefault="00D03309" w:rsidP="00D03309">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D03309" w14:paraId="008C174C" w14:textId="77777777" w:rsidTr="00DB1F16">
        <w:trPr>
          <w:trHeight w:val="2835"/>
        </w:trPr>
        <w:tc>
          <w:tcPr>
            <w:tcW w:w="9135" w:type="dxa"/>
          </w:tcPr>
          <w:p w14:paraId="58F66BA2" w14:textId="7C7F4212" w:rsidR="00D03309" w:rsidRPr="00D03309" w:rsidRDefault="00D03309" w:rsidP="00D03309">
            <w:pPr>
              <w:spacing w:before="120"/>
              <w:jc w:val="both"/>
              <w:rPr>
                <w:bCs/>
              </w:rPr>
            </w:pPr>
            <w:r w:rsidRPr="00D03309">
              <w:fldChar w:fldCharType="begin" w:fldLock="1">
                <w:ffData>
                  <w:name w:val="Text28"/>
                  <w:enabled/>
                  <w:calcOnExit w:val="0"/>
                  <w:textInput/>
                </w:ffData>
              </w:fldChar>
            </w:r>
            <w:bookmarkStart w:id="9" w:name="Text28"/>
            <w:r w:rsidRPr="00D03309">
              <w:instrText xml:space="preserve"> FORMTEXT </w:instrText>
            </w:r>
            <w:r w:rsidRPr="00D03309">
              <w:fldChar w:fldCharType="separate"/>
            </w:r>
            <w:r w:rsidR="00A61211" w:rsidRPr="00A61211">
              <w:t>     </w:t>
            </w:r>
            <w:r w:rsidRPr="00D03309">
              <w:fldChar w:fldCharType="end"/>
            </w:r>
            <w:bookmarkEnd w:id="9"/>
          </w:p>
        </w:tc>
      </w:tr>
    </w:tbl>
    <w:p w14:paraId="1966723D" w14:textId="77777777" w:rsidR="00D03309" w:rsidRPr="00A61211" w:rsidRDefault="00D03309" w:rsidP="00D03309">
      <w:pPr>
        <w:rPr>
          <w:b/>
          <w:bCs/>
        </w:rPr>
      </w:pPr>
    </w:p>
    <w:p w14:paraId="0A394769" w14:textId="77777777" w:rsidR="00D03309" w:rsidRPr="00A61211" w:rsidRDefault="00D03309" w:rsidP="00D03309">
      <w:pPr>
        <w:rPr>
          <w:b/>
          <w:bCs/>
        </w:rPr>
      </w:pPr>
    </w:p>
    <w:p w14:paraId="52753D6E" w14:textId="77777777" w:rsidR="00D03309" w:rsidRPr="00D03309" w:rsidRDefault="00D03309" w:rsidP="00D03309">
      <w:pPr>
        <w:rPr>
          <w:b/>
          <w:bCs/>
          <w:i/>
        </w:rPr>
      </w:pPr>
      <w:r>
        <w:rPr>
          <w:b/>
          <w:i/>
        </w:rPr>
        <w:t>РАЗХОДИ</w:t>
      </w:r>
    </w:p>
    <w:p w14:paraId="76C28295" w14:textId="77777777" w:rsidR="00D03309" w:rsidRPr="00A61211" w:rsidRDefault="00D03309" w:rsidP="00D03309">
      <w:pPr>
        <w:rPr>
          <w:b/>
          <w:bCs/>
        </w:rPr>
      </w:pPr>
    </w:p>
    <w:p w14:paraId="1F187994" w14:textId="77777777" w:rsidR="00D03309" w:rsidRPr="00A61211" w:rsidRDefault="00D03309" w:rsidP="00D03309">
      <w:pPr>
        <w:rPr>
          <w:b/>
          <w:bCs/>
        </w:rPr>
      </w:pPr>
    </w:p>
    <w:p w14:paraId="08FCE887" w14:textId="0AE65926" w:rsidR="00D03309" w:rsidRPr="00D03309" w:rsidRDefault="00833A89" w:rsidP="00D03309">
      <w:pPr>
        <w:jc w:val="both"/>
        <w:rPr>
          <w:b/>
          <w:bCs/>
        </w:rPr>
      </w:pPr>
      <w:r>
        <w:t>П</w:t>
      </w:r>
      <w:r w:rsidR="00D03309">
        <w:t>осочете децата и лицата</w:t>
      </w:r>
      <w:r w:rsidR="00294879">
        <w:t>, които са</w:t>
      </w:r>
      <w:r w:rsidR="00D03309">
        <w:t xml:space="preserve"> на Ваша издръжка или обичайно живеят с Вас:</w:t>
      </w:r>
    </w:p>
    <w:p w14:paraId="69713AA3" w14:textId="77777777" w:rsidR="00D03309" w:rsidRPr="00A61211" w:rsidRDefault="00D03309" w:rsidP="00D03309">
      <w:pPr>
        <w:jc w:val="both"/>
        <w:rPr>
          <w:sz w:val="20"/>
          <w:szCs w:val="20"/>
        </w:rPr>
      </w:pPr>
    </w:p>
    <w:p w14:paraId="37E376E0" w14:textId="77777777" w:rsidR="00D03309" w:rsidRPr="00A61211" w:rsidRDefault="00D03309" w:rsidP="00D03309">
      <w:pPr>
        <w:rPr>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7"/>
        <w:gridCol w:w="3107"/>
        <w:gridCol w:w="3108"/>
      </w:tblGrid>
      <w:tr w:rsidR="00D03309" w:rsidRPr="009A6BF6" w14:paraId="1FEAD817" w14:textId="77777777" w:rsidTr="00B91930">
        <w:tc>
          <w:tcPr>
            <w:tcW w:w="3107" w:type="dxa"/>
            <w:tcBorders>
              <w:top w:val="nil"/>
              <w:left w:val="nil"/>
              <w:bottom w:val="single" w:sz="4" w:space="0" w:color="auto"/>
            </w:tcBorders>
          </w:tcPr>
          <w:p w14:paraId="2C544C4A" w14:textId="77777777" w:rsidR="00D03309" w:rsidRPr="00724E76" w:rsidRDefault="00D03309" w:rsidP="00D03309">
            <w:pPr>
              <w:jc w:val="center"/>
              <w:rPr>
                <w:sz w:val="20"/>
                <w:szCs w:val="20"/>
              </w:rPr>
            </w:pPr>
            <w:r>
              <w:rPr>
                <w:sz w:val="20"/>
              </w:rPr>
              <w:t>Фамилно име (фамилни имена) и собствено име и презиме</w:t>
            </w:r>
          </w:p>
        </w:tc>
        <w:tc>
          <w:tcPr>
            <w:tcW w:w="3107" w:type="dxa"/>
            <w:tcBorders>
              <w:top w:val="nil"/>
              <w:bottom w:val="single" w:sz="4" w:space="0" w:color="auto"/>
            </w:tcBorders>
          </w:tcPr>
          <w:p w14:paraId="38FF6F5A" w14:textId="77777777" w:rsidR="00D03309" w:rsidRPr="00D03309" w:rsidRDefault="00D03309" w:rsidP="00D03309">
            <w:pPr>
              <w:jc w:val="center"/>
              <w:rPr>
                <w:sz w:val="20"/>
                <w:szCs w:val="20"/>
              </w:rPr>
            </w:pPr>
            <w:r>
              <w:rPr>
                <w:sz w:val="20"/>
              </w:rPr>
              <w:t xml:space="preserve">Родствена връзка </w:t>
            </w:r>
          </w:p>
          <w:p w14:paraId="3A5F9993" w14:textId="77777777" w:rsidR="00D03309" w:rsidRPr="00D03309" w:rsidRDefault="00D03309" w:rsidP="00D03309">
            <w:pPr>
              <w:jc w:val="center"/>
              <w:rPr>
                <w:sz w:val="20"/>
                <w:szCs w:val="20"/>
              </w:rPr>
            </w:pPr>
            <w:r>
              <w:rPr>
                <w:sz w:val="20"/>
              </w:rPr>
              <w:t>(напр.: син, племенник, майка)</w:t>
            </w:r>
          </w:p>
        </w:tc>
        <w:tc>
          <w:tcPr>
            <w:tcW w:w="3108" w:type="dxa"/>
            <w:tcBorders>
              <w:top w:val="nil"/>
              <w:bottom w:val="single" w:sz="4" w:space="0" w:color="auto"/>
              <w:right w:val="nil"/>
            </w:tcBorders>
          </w:tcPr>
          <w:p w14:paraId="009379FE" w14:textId="77777777" w:rsidR="00D03309" w:rsidRPr="00D03309" w:rsidRDefault="00D03309" w:rsidP="00D03309">
            <w:pPr>
              <w:jc w:val="center"/>
              <w:rPr>
                <w:sz w:val="20"/>
                <w:szCs w:val="20"/>
              </w:rPr>
            </w:pPr>
            <w:r>
              <w:rPr>
                <w:sz w:val="20"/>
              </w:rPr>
              <w:t>Дата на раждане:</w:t>
            </w:r>
          </w:p>
          <w:p w14:paraId="34BBB3BB" w14:textId="77777777" w:rsidR="00D03309" w:rsidRPr="00D03309" w:rsidRDefault="00D03309" w:rsidP="00D03309">
            <w:pPr>
              <w:jc w:val="center"/>
              <w:rPr>
                <w:sz w:val="20"/>
                <w:szCs w:val="20"/>
              </w:rPr>
            </w:pPr>
            <w:r>
              <w:rPr>
                <w:sz w:val="20"/>
              </w:rPr>
              <w:t>(</w:t>
            </w:r>
            <w:proofErr w:type="spellStart"/>
            <w:r>
              <w:rPr>
                <w:sz w:val="20"/>
              </w:rPr>
              <w:t>дд</w:t>
            </w:r>
            <w:proofErr w:type="spellEnd"/>
            <w:r>
              <w:rPr>
                <w:sz w:val="20"/>
              </w:rPr>
              <w:t>/мм/</w:t>
            </w:r>
            <w:proofErr w:type="spellStart"/>
            <w:r>
              <w:rPr>
                <w:sz w:val="20"/>
              </w:rPr>
              <w:t>гггг</w:t>
            </w:r>
            <w:proofErr w:type="spellEnd"/>
            <w:r>
              <w:rPr>
                <w:sz w:val="20"/>
              </w:rPr>
              <w:t>)</w:t>
            </w:r>
          </w:p>
        </w:tc>
      </w:tr>
      <w:tr w:rsidR="00D03309" w:rsidRPr="00D03309" w14:paraId="24D19330" w14:textId="77777777" w:rsidTr="00B91930">
        <w:tc>
          <w:tcPr>
            <w:tcW w:w="3107" w:type="dxa"/>
            <w:tcBorders>
              <w:top w:val="single" w:sz="4" w:space="0" w:color="auto"/>
              <w:left w:val="nil"/>
              <w:bottom w:val="nil"/>
              <w:right w:val="single" w:sz="4" w:space="0" w:color="auto"/>
            </w:tcBorders>
          </w:tcPr>
          <w:p w14:paraId="0F70B074" w14:textId="6056E28F" w:rsidR="00D03309" w:rsidRPr="00D03309" w:rsidRDefault="00D03309" w:rsidP="00D03309">
            <w:pPr>
              <w:tabs>
                <w:tab w:val="left" w:pos="2800"/>
              </w:tabs>
              <w:spacing w:before="240"/>
              <w:jc w:val="both"/>
              <w:rPr>
                <w:u w:val="dotted"/>
              </w:rPr>
            </w:pPr>
            <w:r w:rsidRPr="00D03309">
              <w:rPr>
                <w:u w:val="dotted"/>
              </w:rPr>
              <w:fldChar w:fldCharType="begin" w:fldLock="1">
                <w:ffData>
                  <w:name w:val="Text23"/>
                  <w:enabled/>
                  <w:calcOnExit w:val="0"/>
                  <w:textInput>
                    <w:maxLength w:val="25"/>
                  </w:textInput>
                </w:ffData>
              </w:fldChar>
            </w:r>
            <w:bookmarkStart w:id="10" w:name="Text23"/>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bookmarkEnd w:id="10"/>
            <w:r>
              <w:rPr>
                <w:u w:val="dotted"/>
              </w:rPr>
              <w:tab/>
            </w:r>
          </w:p>
        </w:tc>
        <w:tc>
          <w:tcPr>
            <w:tcW w:w="3107" w:type="dxa"/>
            <w:tcBorders>
              <w:top w:val="single" w:sz="4" w:space="0" w:color="auto"/>
              <w:left w:val="single" w:sz="4" w:space="0" w:color="auto"/>
              <w:bottom w:val="nil"/>
              <w:right w:val="single" w:sz="4" w:space="0" w:color="auto"/>
            </w:tcBorders>
          </w:tcPr>
          <w:p w14:paraId="712E15E9" w14:textId="613CE7AA" w:rsidR="00D03309" w:rsidRPr="00D03309" w:rsidRDefault="00D03309" w:rsidP="00D03309">
            <w:pPr>
              <w:tabs>
                <w:tab w:val="left" w:pos="2932"/>
              </w:tabs>
              <w:spacing w:before="240"/>
              <w:jc w:val="both"/>
            </w:pPr>
            <w:r w:rsidRPr="00D03309">
              <w:rPr>
                <w:u w:val="dotted"/>
              </w:rPr>
              <w:fldChar w:fldCharType="begin" w:fldLock="1">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rPr>
                <w:u w:val="dotted"/>
              </w:rPr>
              <w:tab/>
            </w:r>
          </w:p>
        </w:tc>
        <w:tc>
          <w:tcPr>
            <w:tcW w:w="3108" w:type="dxa"/>
            <w:tcBorders>
              <w:top w:val="single" w:sz="4" w:space="0" w:color="auto"/>
              <w:left w:val="single" w:sz="4" w:space="0" w:color="auto"/>
              <w:bottom w:val="nil"/>
              <w:right w:val="nil"/>
            </w:tcBorders>
          </w:tcPr>
          <w:p w14:paraId="100B83F2" w14:textId="1DF74D6D" w:rsidR="00D03309" w:rsidRPr="00D03309" w:rsidRDefault="00D03309" w:rsidP="00D03309">
            <w:pPr>
              <w:tabs>
                <w:tab w:val="left" w:leader="dot" w:pos="512"/>
                <w:tab w:val="left" w:leader="dot" w:pos="1412"/>
                <w:tab w:val="left" w:leader="dot" w:pos="2612"/>
              </w:tabs>
              <w:spacing w:before="240"/>
            </w:pPr>
            <w:r w:rsidRPr="00D03309">
              <w:rPr>
                <w:u w:val="dotted"/>
              </w:rPr>
              <w:fldChar w:fldCharType="begin" w:fldLock="1">
                <w:ffData>
                  <w:name w:val=""/>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t xml:space="preserve"> / </w:t>
            </w:r>
            <w:r w:rsidRPr="00D03309">
              <w:rPr>
                <w:u w:val="dotted"/>
              </w:rPr>
              <w:fldChar w:fldCharType="begin" w:fldLock="1">
                <w:ffData>
                  <w:name w:val="Text16"/>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t xml:space="preserve"> / </w:t>
            </w:r>
            <w:r w:rsidRPr="00D03309">
              <w:rPr>
                <w:u w:val="dotted"/>
              </w:rPr>
              <w:fldChar w:fldCharType="begin" w:fldLock="1">
                <w:ffData>
                  <w:name w:val="Text17"/>
                  <w:enabled/>
                  <w:calcOnExit w:val="0"/>
                  <w:textInput>
                    <w:maxLength w:val="4"/>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p>
        </w:tc>
      </w:tr>
      <w:tr w:rsidR="00D03309" w:rsidRPr="00D03309" w14:paraId="0669A1F5" w14:textId="77777777" w:rsidTr="00B91930">
        <w:tc>
          <w:tcPr>
            <w:tcW w:w="3107" w:type="dxa"/>
            <w:tcBorders>
              <w:top w:val="nil"/>
              <w:left w:val="nil"/>
              <w:bottom w:val="nil"/>
              <w:right w:val="single" w:sz="4" w:space="0" w:color="auto"/>
            </w:tcBorders>
          </w:tcPr>
          <w:p w14:paraId="17085BBA" w14:textId="0F7BF6DA" w:rsidR="00D03309" w:rsidRPr="00D03309" w:rsidRDefault="00D03309" w:rsidP="00D03309">
            <w:pPr>
              <w:tabs>
                <w:tab w:val="left" w:pos="2800"/>
              </w:tabs>
              <w:spacing w:before="240"/>
              <w:jc w:val="both"/>
            </w:pPr>
            <w:r w:rsidRPr="00D03309">
              <w:rPr>
                <w:u w:val="dotted"/>
              </w:rPr>
              <w:fldChar w:fldCharType="begin" w:fldLock="1">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rPr>
                <w:u w:val="dotted"/>
              </w:rPr>
              <w:tab/>
            </w:r>
          </w:p>
        </w:tc>
        <w:tc>
          <w:tcPr>
            <w:tcW w:w="3107" w:type="dxa"/>
            <w:tcBorders>
              <w:top w:val="nil"/>
              <w:left w:val="single" w:sz="4" w:space="0" w:color="auto"/>
              <w:bottom w:val="nil"/>
              <w:right w:val="single" w:sz="4" w:space="0" w:color="auto"/>
            </w:tcBorders>
          </w:tcPr>
          <w:p w14:paraId="36B3A665" w14:textId="701A8FCA" w:rsidR="00D03309" w:rsidRPr="00D03309" w:rsidRDefault="00D03309" w:rsidP="00D03309">
            <w:pPr>
              <w:tabs>
                <w:tab w:val="left" w:pos="2932"/>
              </w:tabs>
              <w:spacing w:before="240"/>
              <w:jc w:val="both"/>
            </w:pPr>
            <w:r w:rsidRPr="00D03309">
              <w:rPr>
                <w:u w:val="dotted"/>
              </w:rPr>
              <w:fldChar w:fldCharType="begin" w:fldLock="1">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rPr>
                <w:u w:val="dotted"/>
              </w:rPr>
              <w:tab/>
            </w:r>
          </w:p>
        </w:tc>
        <w:tc>
          <w:tcPr>
            <w:tcW w:w="3108" w:type="dxa"/>
            <w:tcBorders>
              <w:top w:val="nil"/>
              <w:left w:val="single" w:sz="4" w:space="0" w:color="auto"/>
              <w:bottom w:val="nil"/>
              <w:right w:val="nil"/>
            </w:tcBorders>
          </w:tcPr>
          <w:p w14:paraId="25033088" w14:textId="0D474EE3" w:rsidR="00D03309" w:rsidRPr="00D03309" w:rsidRDefault="00D03309" w:rsidP="00D03309">
            <w:pPr>
              <w:tabs>
                <w:tab w:val="left" w:leader="dot" w:pos="510"/>
                <w:tab w:val="left" w:leader="dot" w:pos="1412"/>
                <w:tab w:val="left" w:leader="dot" w:pos="2614"/>
              </w:tabs>
              <w:spacing w:before="240"/>
            </w:pPr>
            <w:r w:rsidRPr="00D03309">
              <w:rPr>
                <w:u w:val="dotted"/>
              </w:rPr>
              <w:fldChar w:fldCharType="begin" w:fldLock="1">
                <w:ffData>
                  <w:name w:val=""/>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t xml:space="preserve"> / </w:t>
            </w:r>
            <w:r w:rsidRPr="00D03309">
              <w:rPr>
                <w:u w:val="dotted"/>
              </w:rPr>
              <w:fldChar w:fldCharType="begin" w:fldLock="1">
                <w:ffData>
                  <w:name w:val="Text16"/>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t xml:space="preserve"> / </w:t>
            </w:r>
            <w:r w:rsidRPr="00D03309">
              <w:rPr>
                <w:u w:val="dotted"/>
              </w:rPr>
              <w:fldChar w:fldCharType="begin" w:fldLock="1">
                <w:ffData>
                  <w:name w:val="Text17"/>
                  <w:enabled/>
                  <w:calcOnExit w:val="0"/>
                  <w:textInput>
                    <w:maxLength w:val="4"/>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p>
        </w:tc>
      </w:tr>
      <w:tr w:rsidR="00D03309" w:rsidRPr="00D03309" w14:paraId="19F72461" w14:textId="77777777" w:rsidTr="00B91930">
        <w:tc>
          <w:tcPr>
            <w:tcW w:w="3107" w:type="dxa"/>
            <w:tcBorders>
              <w:top w:val="nil"/>
              <w:left w:val="nil"/>
              <w:bottom w:val="nil"/>
              <w:right w:val="single" w:sz="4" w:space="0" w:color="auto"/>
            </w:tcBorders>
          </w:tcPr>
          <w:p w14:paraId="1D76F199" w14:textId="08531DBC" w:rsidR="00D03309" w:rsidRPr="00D03309" w:rsidRDefault="00D03309" w:rsidP="00D03309">
            <w:pPr>
              <w:tabs>
                <w:tab w:val="left" w:pos="2800"/>
              </w:tabs>
              <w:spacing w:before="240"/>
              <w:jc w:val="both"/>
            </w:pPr>
            <w:r w:rsidRPr="00D03309">
              <w:rPr>
                <w:u w:val="dotted"/>
              </w:rPr>
              <w:fldChar w:fldCharType="begin" w:fldLock="1">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rPr>
                <w:u w:val="dotted"/>
              </w:rPr>
              <w:tab/>
            </w:r>
          </w:p>
        </w:tc>
        <w:tc>
          <w:tcPr>
            <w:tcW w:w="3107" w:type="dxa"/>
            <w:tcBorders>
              <w:top w:val="nil"/>
              <w:left w:val="single" w:sz="4" w:space="0" w:color="auto"/>
              <w:bottom w:val="nil"/>
              <w:right w:val="single" w:sz="4" w:space="0" w:color="auto"/>
            </w:tcBorders>
          </w:tcPr>
          <w:p w14:paraId="771F39E5" w14:textId="09CCAE9D" w:rsidR="00D03309" w:rsidRPr="00D03309" w:rsidRDefault="00D03309" w:rsidP="00D03309">
            <w:pPr>
              <w:tabs>
                <w:tab w:val="left" w:pos="2932"/>
              </w:tabs>
              <w:spacing w:before="240"/>
              <w:jc w:val="both"/>
            </w:pPr>
            <w:r w:rsidRPr="00D03309">
              <w:rPr>
                <w:u w:val="dotted"/>
              </w:rPr>
              <w:fldChar w:fldCharType="begin" w:fldLock="1">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rPr>
                <w:u w:val="dotted"/>
              </w:rPr>
              <w:tab/>
            </w:r>
          </w:p>
        </w:tc>
        <w:tc>
          <w:tcPr>
            <w:tcW w:w="3108" w:type="dxa"/>
            <w:tcBorders>
              <w:top w:val="nil"/>
              <w:left w:val="single" w:sz="4" w:space="0" w:color="auto"/>
              <w:bottom w:val="nil"/>
              <w:right w:val="nil"/>
            </w:tcBorders>
          </w:tcPr>
          <w:p w14:paraId="03FCF2B1" w14:textId="3C4D1FA7" w:rsidR="00D03309" w:rsidRPr="00D03309" w:rsidRDefault="00D03309" w:rsidP="00D03309">
            <w:pPr>
              <w:tabs>
                <w:tab w:val="left" w:leader="dot" w:pos="510"/>
                <w:tab w:val="left" w:leader="dot" w:pos="1412"/>
                <w:tab w:val="left" w:leader="dot" w:pos="2614"/>
              </w:tabs>
              <w:spacing w:before="240"/>
            </w:pPr>
            <w:r w:rsidRPr="00D03309">
              <w:rPr>
                <w:u w:val="dotted"/>
              </w:rPr>
              <w:fldChar w:fldCharType="begin" w:fldLock="1">
                <w:ffData>
                  <w:name w:val=""/>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t xml:space="preserve"> / </w:t>
            </w:r>
            <w:r w:rsidRPr="00D03309">
              <w:rPr>
                <w:u w:val="dotted"/>
              </w:rPr>
              <w:fldChar w:fldCharType="begin" w:fldLock="1">
                <w:ffData>
                  <w:name w:val="Text16"/>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t xml:space="preserve"> / </w:t>
            </w:r>
            <w:r w:rsidRPr="00D03309">
              <w:rPr>
                <w:u w:val="dotted"/>
              </w:rPr>
              <w:fldChar w:fldCharType="begin" w:fldLock="1">
                <w:ffData>
                  <w:name w:val="Text17"/>
                  <w:enabled/>
                  <w:calcOnExit w:val="0"/>
                  <w:textInput>
                    <w:maxLength w:val="4"/>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p>
        </w:tc>
      </w:tr>
      <w:tr w:rsidR="00D03309" w:rsidRPr="00D03309" w14:paraId="7BE4501C" w14:textId="77777777" w:rsidTr="00B91930">
        <w:trPr>
          <w:trHeight w:val="537"/>
        </w:trPr>
        <w:tc>
          <w:tcPr>
            <w:tcW w:w="3107" w:type="dxa"/>
            <w:tcBorders>
              <w:top w:val="nil"/>
              <w:left w:val="nil"/>
              <w:bottom w:val="nil"/>
              <w:right w:val="single" w:sz="4" w:space="0" w:color="auto"/>
            </w:tcBorders>
          </w:tcPr>
          <w:p w14:paraId="393B59EE" w14:textId="2B710AE2" w:rsidR="00D03309" w:rsidRPr="00D03309" w:rsidRDefault="00D03309" w:rsidP="00D03309">
            <w:pPr>
              <w:tabs>
                <w:tab w:val="left" w:pos="2800"/>
              </w:tabs>
              <w:spacing w:before="240"/>
              <w:jc w:val="both"/>
              <w:rPr>
                <w:u w:val="dotted"/>
              </w:rPr>
            </w:pPr>
            <w:r w:rsidRPr="00D03309">
              <w:rPr>
                <w:u w:val="dotted"/>
              </w:rPr>
              <w:fldChar w:fldCharType="begin" w:fldLock="1">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rPr>
                <w:u w:val="dotted"/>
              </w:rPr>
              <w:tab/>
            </w:r>
          </w:p>
        </w:tc>
        <w:tc>
          <w:tcPr>
            <w:tcW w:w="3107" w:type="dxa"/>
            <w:tcBorders>
              <w:top w:val="nil"/>
              <w:left w:val="single" w:sz="4" w:space="0" w:color="auto"/>
              <w:bottom w:val="nil"/>
              <w:right w:val="single" w:sz="4" w:space="0" w:color="auto"/>
            </w:tcBorders>
          </w:tcPr>
          <w:p w14:paraId="34F5DE3F" w14:textId="2E32CFF6" w:rsidR="00D03309" w:rsidRPr="00D03309" w:rsidRDefault="00D03309" w:rsidP="00D03309">
            <w:pPr>
              <w:tabs>
                <w:tab w:val="left" w:pos="2932"/>
              </w:tabs>
              <w:spacing w:before="240"/>
              <w:jc w:val="both"/>
            </w:pPr>
            <w:r w:rsidRPr="00D03309">
              <w:rPr>
                <w:u w:val="dotted"/>
              </w:rPr>
              <w:fldChar w:fldCharType="begin" w:fldLock="1">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rPr>
                <w:u w:val="dotted"/>
              </w:rPr>
              <w:tab/>
            </w:r>
          </w:p>
        </w:tc>
        <w:tc>
          <w:tcPr>
            <w:tcW w:w="3108" w:type="dxa"/>
            <w:tcBorders>
              <w:top w:val="nil"/>
              <w:left w:val="single" w:sz="4" w:space="0" w:color="auto"/>
              <w:bottom w:val="nil"/>
              <w:right w:val="nil"/>
            </w:tcBorders>
          </w:tcPr>
          <w:p w14:paraId="575BE81C" w14:textId="48BEFD9A" w:rsidR="00D03309" w:rsidRPr="00D03309" w:rsidRDefault="00D03309" w:rsidP="00D03309">
            <w:pPr>
              <w:tabs>
                <w:tab w:val="left" w:leader="dot" w:pos="510"/>
                <w:tab w:val="left" w:leader="dot" w:pos="1412"/>
                <w:tab w:val="left" w:leader="dot" w:pos="2614"/>
              </w:tabs>
              <w:spacing w:before="240"/>
            </w:pPr>
            <w:r w:rsidRPr="00D03309">
              <w:rPr>
                <w:u w:val="dotted"/>
              </w:rPr>
              <w:fldChar w:fldCharType="begin" w:fldLock="1">
                <w:ffData>
                  <w:name w:val=""/>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t xml:space="preserve"> / </w:t>
            </w:r>
            <w:r w:rsidRPr="00D03309">
              <w:rPr>
                <w:u w:val="dotted"/>
              </w:rPr>
              <w:fldChar w:fldCharType="begin" w:fldLock="1">
                <w:ffData>
                  <w:name w:val="Text16"/>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t xml:space="preserve"> / </w:t>
            </w:r>
            <w:r w:rsidRPr="00D03309">
              <w:rPr>
                <w:u w:val="dotted"/>
              </w:rPr>
              <w:fldChar w:fldCharType="begin" w:fldLock="1">
                <w:ffData>
                  <w:name w:val="Text17"/>
                  <w:enabled/>
                  <w:calcOnExit w:val="0"/>
                  <w:textInput>
                    <w:maxLength w:val="4"/>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p>
        </w:tc>
      </w:tr>
    </w:tbl>
    <w:p w14:paraId="00E24F7E" w14:textId="77777777" w:rsidR="00D03309" w:rsidRPr="00D03309" w:rsidRDefault="00D03309" w:rsidP="00D03309">
      <w:pPr>
        <w:rPr>
          <w:lang w:val="fr-FR"/>
        </w:rPr>
      </w:pPr>
    </w:p>
    <w:p w14:paraId="05103812" w14:textId="6E95DEFF" w:rsidR="00D03309" w:rsidRPr="00D03309" w:rsidRDefault="00D03309" w:rsidP="00D03309">
      <w:pPr>
        <w:rPr>
          <w:sz w:val="16"/>
          <w:szCs w:val="16"/>
        </w:rPr>
      </w:pPr>
      <w:r>
        <w:rPr>
          <w:sz w:val="16"/>
        </w:rPr>
        <w:t>Ако мястото не е достатъчно, продължете този списък върху бял лист и го приложете към молба</w:t>
      </w:r>
      <w:r w:rsidR="00294879">
        <w:rPr>
          <w:sz w:val="16"/>
        </w:rPr>
        <w:t>та</w:t>
      </w:r>
      <w:r>
        <w:rPr>
          <w:sz w:val="16"/>
        </w:rPr>
        <w:t>.</w:t>
      </w:r>
    </w:p>
    <w:p w14:paraId="5A43ACDB" w14:textId="77777777" w:rsidR="00D03309" w:rsidRPr="00D03309" w:rsidRDefault="00D03309" w:rsidP="00D03309">
      <w:pPr>
        <w:jc w:val="both"/>
        <w:rPr>
          <w:b/>
          <w:bCs/>
          <w:lang w:val="fr-FR"/>
        </w:rPr>
      </w:pPr>
    </w:p>
    <w:p w14:paraId="714B3A3C" w14:textId="54C1F04B" w:rsidR="00D03309" w:rsidRPr="00D03309" w:rsidRDefault="00833A89" w:rsidP="00D03309">
      <w:pPr>
        <w:jc w:val="both"/>
      </w:pPr>
      <w:r>
        <w:t>П</w:t>
      </w:r>
      <w:r w:rsidR="00D03309">
        <w:t>осочете издръжката, която плащате на трети лица:</w:t>
      </w:r>
    </w:p>
    <w:p w14:paraId="6E06073B" w14:textId="31B5750E" w:rsidR="00D03309" w:rsidRPr="00294879" w:rsidRDefault="00D03309" w:rsidP="00D03309">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D03309" w:rsidRPr="00D03309" w14:paraId="3C3E777C" w14:textId="77777777" w:rsidTr="00294879">
        <w:trPr>
          <w:trHeight w:val="2958"/>
          <w:jc w:val="center"/>
        </w:trPr>
        <w:tc>
          <w:tcPr>
            <w:tcW w:w="9000" w:type="dxa"/>
          </w:tcPr>
          <w:p w14:paraId="785050F3" w14:textId="6984F375" w:rsidR="00D03309" w:rsidRPr="00D03309" w:rsidRDefault="00D03309" w:rsidP="00D03309">
            <w:pPr>
              <w:spacing w:before="120" w:line="360" w:lineRule="auto"/>
              <w:jc w:val="both"/>
              <w:rPr>
                <w:bCs/>
              </w:rPr>
            </w:pPr>
            <w:r w:rsidRPr="00D03309">
              <w:fldChar w:fldCharType="begin" w:fldLock="1">
                <w:ffData>
                  <w:name w:val="Text29"/>
                  <w:enabled/>
                  <w:calcOnExit w:val="0"/>
                  <w:textInput/>
                </w:ffData>
              </w:fldChar>
            </w:r>
            <w:bookmarkStart w:id="11" w:name="Text29"/>
            <w:r w:rsidRPr="00D03309">
              <w:instrText xml:space="preserve"> FORMTEXT </w:instrText>
            </w:r>
            <w:r w:rsidRPr="00D03309">
              <w:fldChar w:fldCharType="separate"/>
            </w:r>
            <w:r w:rsidR="00A61211" w:rsidRPr="00A61211">
              <w:t>     </w:t>
            </w:r>
            <w:r w:rsidRPr="00D03309">
              <w:fldChar w:fldCharType="end"/>
            </w:r>
            <w:bookmarkEnd w:id="11"/>
          </w:p>
        </w:tc>
      </w:tr>
    </w:tbl>
    <w:p w14:paraId="437A979A" w14:textId="77777777" w:rsidR="00D03309" w:rsidRPr="00D03309" w:rsidRDefault="00D03309" w:rsidP="00D03309">
      <w:pPr>
        <w:spacing w:line="360" w:lineRule="auto"/>
        <w:jc w:val="both"/>
        <w:rPr>
          <w:bCs/>
          <w:lang w:val="fr-FR"/>
        </w:rPr>
      </w:pPr>
    </w:p>
    <w:p w14:paraId="5116DAB1" w14:textId="083BD4F5" w:rsidR="00D03309" w:rsidRPr="00D03309" w:rsidRDefault="00294879" w:rsidP="00D03309">
      <w:pPr>
        <w:jc w:val="both"/>
      </w:pPr>
      <w:r>
        <w:t>Ако желаете, може да предоставите тук д</w:t>
      </w:r>
      <w:r w:rsidR="00D03309">
        <w:t xml:space="preserve">опълнителна информация за имущественото </w:t>
      </w:r>
      <w:r>
        <w:t>си</w:t>
      </w:r>
      <w:r w:rsidR="00D03309">
        <w:t xml:space="preserve"> състояние</w:t>
      </w:r>
      <w:r w:rsidR="00A61211" w:rsidRPr="00A61211">
        <w:t> —</w:t>
      </w:r>
      <w:r w:rsidR="00D03309">
        <w:t xml:space="preserve"> </w:t>
      </w:r>
      <w:r>
        <w:t xml:space="preserve">било за </w:t>
      </w:r>
      <w:r w:rsidR="00D03309">
        <w:t>средства</w:t>
      </w:r>
      <w:r>
        <w:t>та, било за разходите си:</w:t>
      </w:r>
    </w:p>
    <w:p w14:paraId="74D099C8" w14:textId="77777777" w:rsidR="00D03309" w:rsidRPr="00D03309" w:rsidRDefault="00D03309" w:rsidP="00D03309">
      <w:pPr>
        <w:spacing w:line="360" w:lineRule="auto"/>
        <w:jc w:val="both"/>
        <w:rPr>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D03309" w14:paraId="36660FFD" w14:textId="77777777" w:rsidTr="007D6F11">
        <w:trPr>
          <w:trHeight w:val="8943"/>
        </w:trPr>
        <w:tc>
          <w:tcPr>
            <w:tcW w:w="9135" w:type="dxa"/>
          </w:tcPr>
          <w:p w14:paraId="01A87390" w14:textId="125C712C" w:rsidR="00D03309" w:rsidRPr="00D03309" w:rsidRDefault="00D03309" w:rsidP="00D03309">
            <w:pPr>
              <w:spacing w:before="120" w:line="360" w:lineRule="auto"/>
              <w:jc w:val="both"/>
            </w:pPr>
            <w:r w:rsidRPr="00D03309">
              <w:fldChar w:fldCharType="begin" w:fldLock="1">
                <w:ffData>
                  <w:name w:val="Text30"/>
                  <w:enabled/>
                  <w:calcOnExit w:val="0"/>
                  <w:textInput/>
                </w:ffData>
              </w:fldChar>
            </w:r>
            <w:bookmarkStart w:id="12" w:name="Text30"/>
            <w:r w:rsidRPr="00D03309">
              <w:instrText xml:space="preserve"> FORMTEXT </w:instrText>
            </w:r>
            <w:r w:rsidRPr="00D03309">
              <w:fldChar w:fldCharType="separate"/>
            </w:r>
            <w:r w:rsidR="00A61211" w:rsidRPr="00A61211">
              <w:t>     </w:t>
            </w:r>
            <w:r w:rsidRPr="00D03309">
              <w:fldChar w:fldCharType="end"/>
            </w:r>
            <w:bookmarkEnd w:id="12"/>
          </w:p>
        </w:tc>
      </w:tr>
    </w:tbl>
    <w:p w14:paraId="04802AFE" w14:textId="77777777" w:rsidR="00D03309" w:rsidRPr="00D03309" w:rsidRDefault="00D03309" w:rsidP="00D03309">
      <w:pPr>
        <w:jc w:val="both"/>
        <w:rPr>
          <w:b/>
          <w:bCs/>
          <w:lang w:val="fr-FR"/>
        </w:rPr>
      </w:pPr>
    </w:p>
    <w:p w14:paraId="43FDF531" w14:textId="77777777" w:rsidR="00D03309" w:rsidRPr="00D03309" w:rsidRDefault="00D03309" w:rsidP="00D03309">
      <w:pPr>
        <w:jc w:val="both"/>
        <w:rPr>
          <w:b/>
          <w:bCs/>
          <w:lang w:val="fr-FR"/>
        </w:rPr>
      </w:pPr>
    </w:p>
    <w:p w14:paraId="00B42502" w14:textId="2A05A630" w:rsidR="00D03309" w:rsidRPr="00D03309" w:rsidRDefault="00D03309" w:rsidP="00D03309">
      <w:pPr>
        <w:jc w:val="both"/>
        <w:rPr>
          <w:b/>
          <w:bCs/>
        </w:rPr>
      </w:pPr>
      <w:r>
        <w:rPr>
          <w:b/>
        </w:rPr>
        <w:t xml:space="preserve">Горните сведения трябва да бъдат подкрепени </w:t>
      </w:r>
      <w:r w:rsidR="00294879">
        <w:rPr>
          <w:b/>
        </w:rPr>
        <w:t>с</w:t>
      </w:r>
      <w:r>
        <w:rPr>
          <w:b/>
        </w:rPr>
        <w:t xml:space="preserve"> доказателства, позволяващи да се прецени имуществено</w:t>
      </w:r>
      <w:r w:rsidR="00294879">
        <w:rPr>
          <w:b/>
        </w:rPr>
        <w:t>то Ви</w:t>
      </w:r>
      <w:r>
        <w:rPr>
          <w:b/>
        </w:rPr>
        <w:t xml:space="preserve"> състояние (</w:t>
      </w:r>
      <w:r w:rsidR="00A61211" w:rsidRPr="00A61211">
        <w:rPr>
          <w:b/>
        </w:rPr>
        <w:t>член 1</w:t>
      </w:r>
      <w:r>
        <w:rPr>
          <w:b/>
        </w:rPr>
        <w:t xml:space="preserve">47, </w:t>
      </w:r>
      <w:r w:rsidR="00A61211" w:rsidRPr="00A61211">
        <w:rPr>
          <w:b/>
        </w:rPr>
        <w:t>параграф 3</w:t>
      </w:r>
      <w:r>
        <w:rPr>
          <w:b/>
        </w:rPr>
        <w:t xml:space="preserve"> от Процедурния правилник).</w:t>
      </w:r>
    </w:p>
    <w:p w14:paraId="19FC66CA" w14:textId="77777777" w:rsidR="00D03309" w:rsidRPr="00D03309" w:rsidRDefault="00D03309" w:rsidP="00D03309">
      <w:pPr>
        <w:jc w:val="both"/>
        <w:rPr>
          <w:b/>
          <w:bCs/>
          <w:lang w:val="fr-FR"/>
        </w:rPr>
      </w:pPr>
    </w:p>
    <w:p w14:paraId="03001B8B" w14:textId="5A3B32DC" w:rsidR="00D03309" w:rsidRPr="00D03309" w:rsidRDefault="00294879" w:rsidP="00D03309">
      <w:pPr>
        <w:jc w:val="both"/>
        <w:rPr>
          <w:b/>
          <w:bCs/>
        </w:rPr>
      </w:pPr>
      <w:r>
        <w:rPr>
          <w:b/>
        </w:rPr>
        <w:t xml:space="preserve">Към този формуляр трябва да се приложи списък на </w:t>
      </w:r>
      <w:r w:rsidR="00D03309">
        <w:rPr>
          <w:b/>
        </w:rPr>
        <w:t>доказателства</w:t>
      </w:r>
      <w:r>
        <w:rPr>
          <w:b/>
        </w:rPr>
        <w:t>та</w:t>
      </w:r>
      <w:r w:rsidR="00D03309">
        <w:rPr>
          <w:b/>
        </w:rPr>
        <w:t xml:space="preserve">, </w:t>
      </w:r>
      <w:r>
        <w:rPr>
          <w:b/>
        </w:rPr>
        <w:t xml:space="preserve">включително евентуалното </w:t>
      </w:r>
      <w:r w:rsidR="00D03309">
        <w:rPr>
          <w:b/>
        </w:rPr>
        <w:t xml:space="preserve">удостоверение </w:t>
      </w:r>
      <w:r w:rsidRPr="00294879">
        <w:rPr>
          <w:b/>
        </w:rPr>
        <w:t xml:space="preserve">от компетентен национален орган </w:t>
      </w:r>
      <w:r w:rsidR="00D03309">
        <w:rPr>
          <w:b/>
        </w:rPr>
        <w:t>за имуществено</w:t>
      </w:r>
      <w:r>
        <w:rPr>
          <w:b/>
        </w:rPr>
        <w:t>то Ви</w:t>
      </w:r>
      <w:r w:rsidR="00D03309">
        <w:rPr>
          <w:b/>
        </w:rPr>
        <w:t xml:space="preserve"> състояние.</w:t>
      </w:r>
    </w:p>
    <w:p w14:paraId="362D5F67" w14:textId="77777777" w:rsidR="00D03309" w:rsidRPr="00D03309" w:rsidRDefault="00D03309" w:rsidP="00D03309">
      <w:pPr>
        <w:jc w:val="both"/>
        <w:rPr>
          <w:b/>
          <w:bCs/>
          <w:lang w:val="fr-FR"/>
        </w:rPr>
      </w:pPr>
    </w:p>
    <w:p w14:paraId="05B1C196" w14:textId="3CBFB271" w:rsidR="00D03309" w:rsidRPr="00D03309" w:rsidRDefault="00D03309" w:rsidP="00D03309">
      <w:pPr>
        <w:jc w:val="both"/>
        <w:rPr>
          <w:b/>
          <w:bCs/>
        </w:rPr>
      </w:pPr>
      <w:r>
        <w:rPr>
          <w:b/>
        </w:rPr>
        <w:t>Оригиналите на представените доказателства не се връщат. Ето защо се препоръчва да се представят копия на съответните документи.</w:t>
      </w:r>
    </w:p>
    <w:p w14:paraId="0F5C4B0C" w14:textId="77777777" w:rsidR="00D03309" w:rsidRPr="00CB42CB" w:rsidRDefault="00D03309" w:rsidP="00D03309">
      <w:pPr>
        <w:spacing w:line="360" w:lineRule="auto"/>
      </w:pPr>
    </w:p>
    <w:p w14:paraId="62B7BDA2" w14:textId="77777777" w:rsidR="00D03309" w:rsidRPr="00E2265A" w:rsidRDefault="00D03309" w:rsidP="00D03309">
      <w:pPr>
        <w:jc w:val="center"/>
        <w:rPr>
          <w:b/>
          <w:bCs/>
          <w:color w:val="1F497D"/>
        </w:rPr>
      </w:pPr>
      <w:r>
        <w:br w:type="page"/>
      </w:r>
      <w:r>
        <w:rPr>
          <w:b/>
          <w:color w:val="1F497D"/>
        </w:rPr>
        <w:lastRenderedPageBreak/>
        <w:t>ЮРИДИЧЕСКО ЛИЦЕ</w:t>
      </w:r>
    </w:p>
    <w:p w14:paraId="3DF2EB7C" w14:textId="77777777" w:rsidR="00D03309" w:rsidRPr="00CB42CB" w:rsidRDefault="00D03309" w:rsidP="00D03309">
      <w:pPr>
        <w:jc w:val="both"/>
        <w:rPr>
          <w:b/>
          <w:bCs/>
        </w:rPr>
      </w:pPr>
    </w:p>
    <w:p w14:paraId="2B40C2A6" w14:textId="257EFF15" w:rsidR="00D03309" w:rsidRPr="00D03309" w:rsidRDefault="00D03309" w:rsidP="00D03309">
      <w:pPr>
        <w:jc w:val="both"/>
      </w:pPr>
      <w:r>
        <w:t xml:space="preserve">Когато </w:t>
      </w:r>
      <w:r w:rsidR="00833A89">
        <w:t xml:space="preserve">искате </w:t>
      </w:r>
      <w:r>
        <w:t>правна помощ за юридическо лице, приложете актуално доказателство за неговата правосубектност (извлечение от търговския регистър, извлечение от регистъра на сдруженията или друг официален документ) (</w:t>
      </w:r>
      <w:r w:rsidR="00A61211" w:rsidRPr="00A61211">
        <w:t>член 1</w:t>
      </w:r>
      <w:r>
        <w:t xml:space="preserve">47, </w:t>
      </w:r>
      <w:r w:rsidR="00A61211" w:rsidRPr="00A61211">
        <w:t>параграф 5</w:t>
      </w:r>
      <w:r>
        <w:t xml:space="preserve"> във връзка с </w:t>
      </w:r>
      <w:r w:rsidR="00A61211" w:rsidRPr="00A61211">
        <w:t>член 7</w:t>
      </w:r>
      <w:r>
        <w:t xml:space="preserve">8, </w:t>
      </w:r>
      <w:r w:rsidR="00A61211" w:rsidRPr="00A61211">
        <w:t>параграф 4</w:t>
      </w:r>
      <w:r>
        <w:t xml:space="preserve"> от Процедурния правилник).</w:t>
      </w:r>
    </w:p>
    <w:p w14:paraId="6E782288" w14:textId="77777777" w:rsidR="00D03309" w:rsidRPr="00CB42CB" w:rsidRDefault="00D03309" w:rsidP="00EE4993">
      <w:pPr>
        <w:jc w:val="both"/>
      </w:pPr>
    </w:p>
    <w:p w14:paraId="11D1BF82" w14:textId="36176D90" w:rsidR="00D03309" w:rsidRPr="00D03309" w:rsidRDefault="00833A89" w:rsidP="00D03309">
      <w:pPr>
        <w:jc w:val="both"/>
      </w:pPr>
      <w:r>
        <w:t>О</w:t>
      </w:r>
      <w:r w:rsidR="00D03309">
        <w:t xml:space="preserve">пишете имущественото състояние на молителя и </w:t>
      </w:r>
      <w:r w:rsidR="0014769D">
        <w:t xml:space="preserve">евентуално </w:t>
      </w:r>
      <w:r w:rsidR="00D03309">
        <w:t>на съдружника/съдружниците или акционерите в него:</w:t>
      </w:r>
    </w:p>
    <w:p w14:paraId="36AC9AB2" w14:textId="77777777" w:rsidR="00D03309" w:rsidRPr="00CB42CB" w:rsidRDefault="00D03309" w:rsidP="00EE4993">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D03309" w14:paraId="15327A16" w14:textId="77777777" w:rsidTr="004026FB">
        <w:trPr>
          <w:trHeight w:val="8131"/>
        </w:trPr>
        <w:tc>
          <w:tcPr>
            <w:tcW w:w="9135" w:type="dxa"/>
          </w:tcPr>
          <w:p w14:paraId="16B7688C" w14:textId="4D2E593E" w:rsidR="00D03309" w:rsidRPr="00D03309" w:rsidRDefault="00D03309" w:rsidP="00D03309">
            <w:pPr>
              <w:spacing w:before="120" w:line="360" w:lineRule="auto"/>
              <w:jc w:val="both"/>
              <w:rPr>
                <w:bCs/>
              </w:rPr>
            </w:pPr>
            <w:r w:rsidRPr="00D03309">
              <w:fldChar w:fldCharType="begin" w:fldLock="1">
                <w:ffData>
                  <w:name w:val="Text29"/>
                  <w:enabled/>
                  <w:calcOnExit w:val="0"/>
                  <w:textInput/>
                </w:ffData>
              </w:fldChar>
            </w:r>
            <w:r w:rsidRPr="00D03309">
              <w:instrText xml:space="preserve"> FORMTEXT </w:instrText>
            </w:r>
            <w:r w:rsidRPr="00D03309">
              <w:fldChar w:fldCharType="separate"/>
            </w:r>
            <w:r w:rsidR="00A61211" w:rsidRPr="00A61211">
              <w:t>     </w:t>
            </w:r>
            <w:r w:rsidRPr="00D03309">
              <w:fldChar w:fldCharType="end"/>
            </w:r>
          </w:p>
        </w:tc>
      </w:tr>
    </w:tbl>
    <w:p w14:paraId="4C824C73" w14:textId="77777777" w:rsidR="00D03309" w:rsidRPr="00A61211" w:rsidRDefault="00D03309" w:rsidP="00D03309">
      <w:pPr>
        <w:jc w:val="both"/>
        <w:rPr>
          <w:b/>
          <w:bCs/>
        </w:rPr>
      </w:pPr>
    </w:p>
    <w:p w14:paraId="3DBBA2EE" w14:textId="2148510A" w:rsidR="00D03309" w:rsidRPr="00D03309" w:rsidRDefault="00D03309" w:rsidP="00EE4993">
      <w:pPr>
        <w:spacing w:after="120"/>
        <w:jc w:val="both"/>
        <w:rPr>
          <w:b/>
          <w:bCs/>
        </w:rPr>
      </w:pPr>
      <w:r>
        <w:rPr>
          <w:b/>
        </w:rPr>
        <w:t xml:space="preserve">Горните сведения трябва да бъдат подкрепени </w:t>
      </w:r>
      <w:r w:rsidR="005A3C1C">
        <w:rPr>
          <w:b/>
        </w:rPr>
        <w:t>с</w:t>
      </w:r>
      <w:r>
        <w:rPr>
          <w:b/>
        </w:rPr>
        <w:t xml:space="preserve"> доказателства, позволяващи да се прецени имущественото състояние на молителя и</w:t>
      </w:r>
      <w:r w:rsidR="005A3C1C">
        <w:rPr>
          <w:b/>
        </w:rPr>
        <w:t xml:space="preserve"> евентуално</w:t>
      </w:r>
      <w:r>
        <w:rPr>
          <w:b/>
        </w:rPr>
        <w:t xml:space="preserve"> на съдружника/съдружниците или акционерите в него (</w:t>
      </w:r>
      <w:r w:rsidR="00A61211" w:rsidRPr="00A61211">
        <w:rPr>
          <w:b/>
        </w:rPr>
        <w:t>член 1</w:t>
      </w:r>
      <w:r>
        <w:rPr>
          <w:b/>
        </w:rPr>
        <w:t xml:space="preserve">47, </w:t>
      </w:r>
      <w:r w:rsidR="00A61211" w:rsidRPr="00A61211">
        <w:rPr>
          <w:b/>
        </w:rPr>
        <w:t>параграф 3</w:t>
      </w:r>
      <w:r>
        <w:rPr>
          <w:b/>
        </w:rPr>
        <w:t xml:space="preserve"> от Процедурния правилник).</w:t>
      </w:r>
    </w:p>
    <w:p w14:paraId="6266656B" w14:textId="49F6D8F0" w:rsidR="00D03309" w:rsidRPr="00D03309" w:rsidRDefault="005A3C1C" w:rsidP="00EE4993">
      <w:pPr>
        <w:spacing w:after="120"/>
        <w:jc w:val="both"/>
        <w:rPr>
          <w:b/>
          <w:bCs/>
        </w:rPr>
      </w:pPr>
      <w:r w:rsidRPr="005A3C1C">
        <w:rPr>
          <w:b/>
        </w:rPr>
        <w:t xml:space="preserve">Към този формуляр трябва да се приложи списък на доказателствата, включително евентуалното удостоверение от компетентен национален орган за </w:t>
      </w:r>
      <w:r>
        <w:rPr>
          <w:b/>
        </w:rPr>
        <w:t xml:space="preserve">това </w:t>
      </w:r>
      <w:r w:rsidRPr="005A3C1C">
        <w:rPr>
          <w:b/>
        </w:rPr>
        <w:t>имуществено състояние</w:t>
      </w:r>
      <w:r w:rsidR="00D03309">
        <w:rPr>
          <w:b/>
        </w:rPr>
        <w:t>.</w:t>
      </w:r>
    </w:p>
    <w:p w14:paraId="0D4D955D" w14:textId="42BACF77" w:rsidR="00D03309" w:rsidRPr="00D03309" w:rsidRDefault="00D03309" w:rsidP="00D03309">
      <w:pPr>
        <w:jc w:val="both"/>
        <w:rPr>
          <w:b/>
          <w:bCs/>
        </w:rPr>
      </w:pPr>
      <w:r>
        <w:rPr>
          <w:b/>
        </w:rPr>
        <w:t>Оригиналите на представените доказателства не се връщат. Ето защо се препоръчва да се представят копия на съответните документи.</w:t>
      </w:r>
    </w:p>
    <w:p w14:paraId="7467BBF1" w14:textId="77777777" w:rsidR="00D03309" w:rsidRPr="0055288D" w:rsidRDefault="00D03309" w:rsidP="00D03309">
      <w:pPr>
        <w:spacing w:line="360" w:lineRule="auto"/>
        <w:rPr>
          <w:b/>
          <w:highlight w:val="lightGray"/>
        </w:rPr>
      </w:pPr>
      <w:r>
        <w:br w:type="page"/>
      </w:r>
    </w:p>
    <w:p w14:paraId="4AA1FE5E" w14:textId="77777777" w:rsidR="00D03309" w:rsidRPr="00D03309" w:rsidRDefault="00D03309" w:rsidP="00D03309">
      <w:pPr>
        <w:spacing w:line="360" w:lineRule="auto"/>
        <w:jc w:val="center"/>
        <w:rPr>
          <w:b/>
        </w:rPr>
      </w:pPr>
      <w:r>
        <w:rPr>
          <w:b/>
        </w:rPr>
        <w:t>ЕВЕНТУАЛНО ПРЕДЛОЖЕНИЕ ЗА АДВОКАТ</w:t>
      </w:r>
    </w:p>
    <w:p w14:paraId="43A832B1" w14:textId="77777777" w:rsidR="00D03309" w:rsidRPr="00CB42CB" w:rsidRDefault="00D03309" w:rsidP="00D03309">
      <w:pPr>
        <w:spacing w:line="360" w:lineRule="auto"/>
        <w:rPr>
          <w:sz w:val="20"/>
          <w:szCs w:val="20"/>
        </w:rPr>
      </w:pPr>
    </w:p>
    <w:p w14:paraId="26AD8246" w14:textId="77777777" w:rsidR="00D03309" w:rsidRPr="00D03309" w:rsidRDefault="00D03309" w:rsidP="00D03309">
      <w:pPr>
        <w:jc w:val="both"/>
      </w:pPr>
      <w:r>
        <w:t>В случай че сте избрали адвокат, който има право да практикува пред съд на държава членка или на друга държава, която е страна по Споразумението за ЕИП, са необходими следните сведения:</w:t>
      </w:r>
    </w:p>
    <w:p w14:paraId="696B8654" w14:textId="77777777" w:rsidR="00D03309" w:rsidRPr="00CB42CB" w:rsidRDefault="00D03309" w:rsidP="00D03309">
      <w:pPr>
        <w:spacing w:line="360" w:lineRule="auto"/>
        <w:rPr>
          <w:sz w:val="20"/>
          <w:szCs w:val="20"/>
        </w:rPr>
      </w:pPr>
    </w:p>
    <w:tbl>
      <w:tblPr>
        <w:tblW w:w="0" w:type="auto"/>
        <w:tblLook w:val="01E0" w:firstRow="1" w:lastRow="1" w:firstColumn="1" w:lastColumn="1" w:noHBand="0" w:noVBand="0"/>
      </w:tblPr>
      <w:tblGrid>
        <w:gridCol w:w="4604"/>
        <w:gridCol w:w="4604"/>
      </w:tblGrid>
      <w:tr w:rsidR="00D03309" w:rsidRPr="00D03309" w14:paraId="5CDC2903" w14:textId="77777777" w:rsidTr="00BD1AB1">
        <w:trPr>
          <w:trHeight w:val="567"/>
        </w:trPr>
        <w:tc>
          <w:tcPr>
            <w:tcW w:w="9208" w:type="dxa"/>
            <w:gridSpan w:val="2"/>
          </w:tcPr>
          <w:p w14:paraId="5D0D289E" w14:textId="7AC8597C" w:rsidR="00D03309" w:rsidRPr="00D03309" w:rsidRDefault="00D03309" w:rsidP="00D03309">
            <w:pPr>
              <w:tabs>
                <w:tab w:val="left" w:pos="8800"/>
              </w:tabs>
            </w:pPr>
            <w:r>
              <w:t xml:space="preserve">Адвокат: </w:t>
            </w:r>
            <w:r w:rsidRPr="00D03309">
              <w:rPr>
                <w:u w:val="dotted"/>
              </w:rPr>
              <w:fldChar w:fldCharType="begin" w:fldLock="1">
                <w:ffData>
                  <w:name w:val=""/>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rPr>
                <w:u w:val="dotted"/>
              </w:rPr>
              <w:tab/>
            </w:r>
          </w:p>
        </w:tc>
      </w:tr>
      <w:tr w:rsidR="00D03309" w:rsidRPr="00D03309" w14:paraId="73FDD727" w14:textId="77777777" w:rsidTr="00BD1AB1">
        <w:trPr>
          <w:trHeight w:val="567"/>
        </w:trPr>
        <w:tc>
          <w:tcPr>
            <w:tcW w:w="9208" w:type="dxa"/>
            <w:gridSpan w:val="2"/>
          </w:tcPr>
          <w:p w14:paraId="051E3C59" w14:textId="37025A04" w:rsidR="00D03309" w:rsidRPr="00D03309" w:rsidRDefault="00D03309" w:rsidP="00D03309">
            <w:pPr>
              <w:tabs>
                <w:tab w:val="left" w:pos="8800"/>
              </w:tabs>
            </w:pPr>
            <w:r>
              <w:t xml:space="preserve">Адрес: </w:t>
            </w:r>
            <w:r w:rsidRPr="00D03309">
              <w:rPr>
                <w:u w:val="dotted"/>
              </w:rPr>
              <w:fldChar w:fldCharType="begin" w:fldLock="1">
                <w:ffData>
                  <w:name w:val=""/>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rPr>
                <w:u w:val="dotted"/>
              </w:rPr>
              <w:tab/>
            </w:r>
          </w:p>
        </w:tc>
      </w:tr>
      <w:tr w:rsidR="00D03309" w:rsidRPr="00D03309" w14:paraId="1226C45F" w14:textId="77777777" w:rsidTr="00BD1AB1">
        <w:trPr>
          <w:trHeight w:val="567"/>
        </w:trPr>
        <w:tc>
          <w:tcPr>
            <w:tcW w:w="4604" w:type="dxa"/>
          </w:tcPr>
          <w:p w14:paraId="6C33F58A" w14:textId="0078FCA7" w:rsidR="00D03309" w:rsidRPr="00D03309" w:rsidRDefault="00D03309" w:rsidP="00D03309">
            <w:pPr>
              <w:tabs>
                <w:tab w:val="left" w:pos="4100"/>
                <w:tab w:val="left" w:leader="dot" w:pos="4200"/>
              </w:tabs>
              <w:ind w:right="88"/>
            </w:pPr>
            <w:r>
              <w:t xml:space="preserve">Пощенски код: </w:t>
            </w:r>
            <w:r w:rsidRPr="00D03309">
              <w:rPr>
                <w:u w:val="dotted"/>
              </w:rPr>
              <w:fldChar w:fldCharType="begin" w:fldLock="1">
                <w:ffData>
                  <w:name w:val=""/>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rPr>
                <w:u w:val="dotted"/>
              </w:rPr>
              <w:tab/>
            </w:r>
          </w:p>
        </w:tc>
        <w:tc>
          <w:tcPr>
            <w:tcW w:w="4604" w:type="dxa"/>
          </w:tcPr>
          <w:p w14:paraId="205FB16F" w14:textId="13CC928E" w:rsidR="00D03309" w:rsidRPr="00D03309" w:rsidRDefault="00D03309" w:rsidP="00D03309">
            <w:pPr>
              <w:tabs>
                <w:tab w:val="left" w:pos="4196"/>
              </w:tabs>
            </w:pPr>
            <w:r>
              <w:t xml:space="preserve">Община: </w:t>
            </w:r>
            <w:r w:rsidRPr="00D03309">
              <w:rPr>
                <w:u w:val="dotted"/>
              </w:rPr>
              <w:fldChar w:fldCharType="begin" w:fldLock="1">
                <w:ffData>
                  <w:name w:val=""/>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rPr>
                <w:u w:val="dotted"/>
              </w:rPr>
              <w:tab/>
            </w:r>
          </w:p>
        </w:tc>
      </w:tr>
      <w:tr w:rsidR="00D03309" w:rsidRPr="00D03309" w14:paraId="0F8807DA" w14:textId="77777777" w:rsidTr="00BD1AB1">
        <w:trPr>
          <w:trHeight w:val="567"/>
        </w:trPr>
        <w:tc>
          <w:tcPr>
            <w:tcW w:w="9208" w:type="dxa"/>
            <w:gridSpan w:val="2"/>
          </w:tcPr>
          <w:p w14:paraId="74482A34" w14:textId="3867F68F" w:rsidR="00D03309" w:rsidRPr="00D03309" w:rsidRDefault="00D03309" w:rsidP="00D03309">
            <w:pPr>
              <w:tabs>
                <w:tab w:val="left" w:pos="8800"/>
              </w:tabs>
            </w:pPr>
            <w:r>
              <w:t xml:space="preserve">Държава: </w:t>
            </w:r>
            <w:r w:rsidRPr="00D03309">
              <w:rPr>
                <w:u w:val="dotted"/>
              </w:rPr>
              <w:fldChar w:fldCharType="begin" w:fldLock="1">
                <w:ffData>
                  <w:name w:val=""/>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rPr>
                <w:u w:val="dotted"/>
              </w:rPr>
              <w:tab/>
            </w:r>
          </w:p>
        </w:tc>
      </w:tr>
      <w:tr w:rsidR="00D03309" w:rsidRPr="00D03309" w14:paraId="0EFB783F" w14:textId="77777777" w:rsidTr="00BD1AB1">
        <w:trPr>
          <w:trHeight w:val="567"/>
        </w:trPr>
        <w:tc>
          <w:tcPr>
            <w:tcW w:w="9208" w:type="dxa"/>
            <w:gridSpan w:val="2"/>
          </w:tcPr>
          <w:p w14:paraId="70A1EC84" w14:textId="4153473F" w:rsidR="00D03309" w:rsidRPr="00D03309" w:rsidRDefault="00D03309" w:rsidP="00D03309">
            <w:pPr>
              <w:tabs>
                <w:tab w:val="left" w:pos="8800"/>
              </w:tabs>
            </w:pPr>
            <w:r>
              <w:t xml:space="preserve">Телефон: </w:t>
            </w:r>
            <w:r w:rsidRPr="00D03309">
              <w:rPr>
                <w:u w:val="dotted"/>
              </w:rPr>
              <w:fldChar w:fldCharType="begin" w:fldLock="1">
                <w:ffData>
                  <w:name w:val=""/>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rPr>
                <w:u w:val="dotted"/>
              </w:rPr>
              <w:tab/>
            </w:r>
          </w:p>
        </w:tc>
      </w:tr>
      <w:tr w:rsidR="000E7D4A" w:rsidRPr="00D03309" w14:paraId="2DFD13AB" w14:textId="77777777" w:rsidTr="00BD1AB1">
        <w:trPr>
          <w:trHeight w:val="567"/>
        </w:trPr>
        <w:tc>
          <w:tcPr>
            <w:tcW w:w="9208" w:type="dxa"/>
            <w:gridSpan w:val="2"/>
          </w:tcPr>
          <w:p w14:paraId="6040B8C4" w14:textId="6B1A25ED" w:rsidR="000E7D4A" w:rsidRPr="00D03309" w:rsidRDefault="000E7D4A" w:rsidP="000E7D4A">
            <w:pPr>
              <w:tabs>
                <w:tab w:val="left" w:pos="8800"/>
              </w:tabs>
            </w:pPr>
            <w:r>
              <w:t>Електронна поща (</w:t>
            </w:r>
            <w:r w:rsidRPr="003A7920">
              <w:rPr>
                <w:sz w:val="16"/>
                <w:szCs w:val="16"/>
              </w:rPr>
              <w:t>попълването не е задължително</w:t>
            </w:r>
            <w:r>
              <w:t xml:space="preserve">): </w:t>
            </w:r>
            <w:r w:rsidRPr="00DF7C61">
              <w:rPr>
                <w:u w:val="dotted"/>
              </w:rPr>
              <w:fldChar w:fldCharType="begin" w:fldLock="1">
                <w:ffData>
                  <w:name w:val=""/>
                  <w:enabled/>
                  <w:calcOnExit w:val="0"/>
                  <w:textInput>
                    <w:maxLength w:val="75"/>
                  </w:textInput>
                </w:ffData>
              </w:fldChar>
            </w:r>
            <w:r w:rsidRPr="00DF7C61">
              <w:rPr>
                <w:u w:val="dotted"/>
              </w:rPr>
              <w:instrText xml:space="preserve"> FORMTEXT </w:instrText>
            </w:r>
            <w:r w:rsidRPr="00DF7C61">
              <w:rPr>
                <w:u w:val="dotted"/>
              </w:rPr>
            </w:r>
            <w:r w:rsidRPr="00DF7C61">
              <w:rPr>
                <w:u w:val="dotted"/>
              </w:rPr>
              <w:fldChar w:fldCharType="separate"/>
            </w:r>
            <w:r w:rsidR="00A61211" w:rsidRPr="00A61211">
              <w:rPr>
                <w:u w:val="dotted"/>
              </w:rPr>
              <w:t>     </w:t>
            </w:r>
            <w:r w:rsidRPr="00DF7C61">
              <w:rPr>
                <w:u w:val="dotted"/>
              </w:rPr>
              <w:fldChar w:fldCharType="end"/>
            </w:r>
            <w:r>
              <w:rPr>
                <w:u w:val="dotted"/>
              </w:rPr>
              <w:tab/>
            </w:r>
          </w:p>
        </w:tc>
      </w:tr>
    </w:tbl>
    <w:p w14:paraId="60E84024" w14:textId="77777777" w:rsidR="00D03309" w:rsidRPr="00CB42CB" w:rsidRDefault="00D03309" w:rsidP="00D03309">
      <w:pPr>
        <w:spacing w:line="360" w:lineRule="auto"/>
        <w:rPr>
          <w:sz w:val="20"/>
          <w:szCs w:val="20"/>
        </w:rPr>
      </w:pPr>
    </w:p>
    <w:p w14:paraId="48F187AF" w14:textId="77777777" w:rsidR="00D03309" w:rsidRPr="00CB42CB" w:rsidRDefault="00D03309" w:rsidP="00D03309">
      <w:pPr>
        <w:spacing w:line="360" w:lineRule="auto"/>
        <w:rPr>
          <w:sz w:val="20"/>
          <w:szCs w:val="20"/>
        </w:rPr>
      </w:pPr>
    </w:p>
    <w:p w14:paraId="74EF1FE9" w14:textId="77777777" w:rsidR="00D03309" w:rsidRPr="00D03309" w:rsidRDefault="00D03309" w:rsidP="00D03309">
      <w:pPr>
        <w:spacing w:line="360" w:lineRule="auto"/>
        <w:jc w:val="center"/>
        <w:rPr>
          <w:b/>
          <w:bCs/>
        </w:rPr>
      </w:pPr>
      <w:r>
        <w:rPr>
          <w:b/>
        </w:rPr>
        <w:t>КЛЕТВЕНА ДЕКЛАРАЦИЯ</w:t>
      </w:r>
    </w:p>
    <w:p w14:paraId="14A81799" w14:textId="77777777" w:rsidR="00D03309" w:rsidRPr="00CB42CB" w:rsidRDefault="00D03309" w:rsidP="00D03309">
      <w:pPr>
        <w:spacing w:line="360" w:lineRule="auto"/>
        <w:jc w:val="both"/>
      </w:pPr>
    </w:p>
    <w:p w14:paraId="0F9DF611" w14:textId="61D91BDD" w:rsidR="00D03309" w:rsidRPr="00D03309" w:rsidRDefault="00D03309" w:rsidP="00D03309">
      <w:pPr>
        <w:jc w:val="both"/>
      </w:pPr>
      <w:r>
        <w:t>Долуподписаният/Долуподписаната, заявявам, че сведенията в тази</w:t>
      </w:r>
      <w:r w:rsidR="009A453F">
        <w:t xml:space="preserve"> молба за правна помощ са верни.</w:t>
      </w:r>
    </w:p>
    <w:p w14:paraId="39F5A778" w14:textId="77777777" w:rsidR="00D03309" w:rsidRPr="00CB42CB" w:rsidRDefault="00D03309" w:rsidP="00D03309">
      <w:pPr>
        <w:spacing w:line="360" w:lineRule="auto"/>
        <w:jc w:val="both"/>
      </w:pPr>
    </w:p>
    <w:tbl>
      <w:tblPr>
        <w:tblW w:w="0" w:type="auto"/>
        <w:tblLook w:val="01E0" w:firstRow="1" w:lastRow="1" w:firstColumn="1" w:lastColumn="1" w:noHBand="0" w:noVBand="0"/>
      </w:tblPr>
      <w:tblGrid>
        <w:gridCol w:w="3688"/>
        <w:gridCol w:w="5555"/>
      </w:tblGrid>
      <w:tr w:rsidR="00D03309" w:rsidRPr="009A6BF6" w14:paraId="4FD5D26C" w14:textId="77777777" w:rsidTr="00BD1AB1">
        <w:tc>
          <w:tcPr>
            <w:tcW w:w="3708" w:type="dxa"/>
          </w:tcPr>
          <w:p w14:paraId="20267066" w14:textId="77A5BD42" w:rsidR="00D03309" w:rsidRPr="00D03309" w:rsidRDefault="00D03309" w:rsidP="00D03309">
            <w:pPr>
              <w:tabs>
                <w:tab w:val="left" w:leader="dot" w:pos="1134"/>
                <w:tab w:val="left" w:leader="dot" w:pos="2000"/>
                <w:tab w:val="left" w:leader="dot" w:pos="3200"/>
              </w:tabs>
              <w:spacing w:line="360" w:lineRule="auto"/>
            </w:pPr>
            <w:r>
              <w:t xml:space="preserve">Дата: </w:t>
            </w:r>
            <w:r w:rsidRPr="00D03309">
              <w:rPr>
                <w:u w:val="dotted"/>
              </w:rPr>
              <w:fldChar w:fldCharType="begin" w:fldLock="1">
                <w:ffData>
                  <w:name w:val=""/>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t xml:space="preserve"> / </w:t>
            </w:r>
            <w:r w:rsidRPr="00D03309">
              <w:rPr>
                <w:u w:val="dotted"/>
              </w:rPr>
              <w:fldChar w:fldCharType="begin" w:fldLock="1">
                <w:ffData>
                  <w:name w:val=""/>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r>
              <w:t xml:space="preserve"> / </w:t>
            </w:r>
            <w:r w:rsidRPr="00D03309">
              <w:rPr>
                <w:u w:val="dotted"/>
              </w:rPr>
              <w:fldChar w:fldCharType="begin" w:fldLock="1">
                <w:ffData>
                  <w:name w:val="Text17"/>
                  <w:enabled/>
                  <w:calcOnExit w:val="0"/>
                  <w:textInput>
                    <w:maxLength w:val="4"/>
                  </w:textInput>
                </w:ffData>
              </w:fldChar>
            </w:r>
            <w:r w:rsidRPr="00D03309">
              <w:rPr>
                <w:u w:val="dotted"/>
              </w:rPr>
              <w:instrText xml:space="preserve"> FORMTEXT </w:instrText>
            </w:r>
            <w:r w:rsidRPr="00D03309">
              <w:rPr>
                <w:u w:val="dotted"/>
              </w:rPr>
            </w:r>
            <w:r w:rsidRPr="00D03309">
              <w:rPr>
                <w:u w:val="dotted"/>
              </w:rPr>
              <w:fldChar w:fldCharType="separate"/>
            </w:r>
            <w:r w:rsidR="00A61211" w:rsidRPr="00A61211">
              <w:rPr>
                <w:u w:val="dotted"/>
              </w:rPr>
              <w:t>    </w:t>
            </w:r>
            <w:r w:rsidRPr="00D03309">
              <w:rPr>
                <w:u w:val="dotted"/>
              </w:rPr>
              <w:fldChar w:fldCharType="end"/>
            </w:r>
          </w:p>
        </w:tc>
        <w:tc>
          <w:tcPr>
            <w:tcW w:w="5581" w:type="dxa"/>
          </w:tcPr>
          <w:p w14:paraId="7DB2CFAB" w14:textId="66369A90" w:rsidR="00D03309" w:rsidRPr="00D03309" w:rsidRDefault="00D03309" w:rsidP="00852EFA">
            <w:r>
              <w:t>Подпис на молителя или на представляващия го адвокат:</w:t>
            </w:r>
          </w:p>
        </w:tc>
      </w:tr>
    </w:tbl>
    <w:p w14:paraId="58F66A73" w14:textId="77777777" w:rsidR="00D03309" w:rsidRPr="00CB42CB" w:rsidRDefault="00D03309" w:rsidP="00D03309">
      <w:pPr>
        <w:spacing w:line="360" w:lineRule="auto"/>
      </w:pPr>
    </w:p>
    <w:p w14:paraId="005EA93B" w14:textId="77777777" w:rsidR="00D03309" w:rsidRPr="00D03309" w:rsidRDefault="00D03309" w:rsidP="00D03309">
      <w:pPr>
        <w:spacing w:line="360" w:lineRule="auto"/>
        <w:jc w:val="center"/>
        <w:rPr>
          <w:b/>
          <w:bCs/>
        </w:rPr>
      </w:pPr>
      <w:r>
        <w:br w:type="page"/>
      </w:r>
      <w:r>
        <w:rPr>
          <w:b/>
        </w:rPr>
        <w:lastRenderedPageBreak/>
        <w:t>СПИСЪК НА ДОКАЗАТЕЛСТВАТА</w:t>
      </w:r>
    </w:p>
    <w:p w14:paraId="4A8EDBAE" w14:textId="77777777" w:rsidR="00D03309" w:rsidRPr="00CB42CB" w:rsidRDefault="00D03309" w:rsidP="00D03309">
      <w:pPr>
        <w:spacing w:line="360" w:lineRule="auto"/>
        <w:rPr>
          <w:b/>
          <w:bCs/>
        </w:rPr>
      </w:pPr>
    </w:p>
    <w:p w14:paraId="658E723C" w14:textId="36AD82DA" w:rsidR="00D03309" w:rsidRPr="00D03309" w:rsidRDefault="00D03309" w:rsidP="004026FB">
      <w:pPr>
        <w:spacing w:after="240"/>
        <w:rPr>
          <w:sz w:val="20"/>
          <w:szCs w:val="20"/>
        </w:rPr>
      </w:pPr>
      <w:r>
        <w:rPr>
          <w:b/>
        </w:rPr>
        <w:t>Доказателства, които позволяват да се прецени имуществено</w:t>
      </w:r>
      <w:r w:rsidR="003A7920">
        <w:rPr>
          <w:b/>
        </w:rPr>
        <w:t>то Ви</w:t>
      </w:r>
      <w:r>
        <w:rPr>
          <w:b/>
        </w:rPr>
        <w:t xml:space="preserve"> състояние: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D03309" w14:paraId="7B54891F" w14:textId="77777777" w:rsidTr="00DB1F16">
        <w:trPr>
          <w:trHeight w:val="5103"/>
        </w:trPr>
        <w:tc>
          <w:tcPr>
            <w:tcW w:w="9135" w:type="dxa"/>
          </w:tcPr>
          <w:p w14:paraId="24C14FB9" w14:textId="18AF5FF8" w:rsidR="00D03309" w:rsidRPr="00D03309" w:rsidRDefault="00F7060A" w:rsidP="00D03309">
            <w:pPr>
              <w:tabs>
                <w:tab w:val="left" w:pos="9072"/>
                <w:tab w:val="left" w:pos="14175"/>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bookmarkStart w:id="13" w:name="Text31"/>
            <w:r w:rsidR="00D03309" w:rsidRPr="00D03309">
              <w:rPr>
                <w:u w:val="dotted"/>
              </w:rPr>
              <w:instrText xml:space="preserve"> FORMTEXT </w:instrText>
            </w:r>
            <w:r w:rsidR="00D03309" w:rsidRPr="00D03309">
              <w:rPr>
                <w:u w:val="dotted"/>
              </w:rPr>
            </w:r>
            <w:r w:rsidR="00D03309" w:rsidRPr="00D03309">
              <w:rPr>
                <w:u w:val="dotted"/>
              </w:rPr>
              <w:fldChar w:fldCharType="separate"/>
            </w:r>
            <w:r w:rsidR="00A61211" w:rsidRPr="00A61211">
              <w:rPr>
                <w:u w:val="dotted"/>
              </w:rPr>
              <w:t>     </w:t>
            </w:r>
            <w:r w:rsidR="00D03309" w:rsidRPr="00D03309">
              <w:rPr>
                <w:u w:val="dotted"/>
              </w:rPr>
              <w:fldChar w:fldCharType="end"/>
            </w:r>
            <w:bookmarkEnd w:id="13"/>
            <w:r>
              <w:rPr>
                <w:u w:val="dotted"/>
              </w:rPr>
              <w:tab/>
            </w:r>
          </w:p>
          <w:p w14:paraId="271C4393" w14:textId="7E099D39" w:rsidR="00D03309" w:rsidRPr="00D03309" w:rsidRDefault="00F7060A" w:rsidP="00D03309">
            <w:pPr>
              <w:tabs>
                <w:tab w:val="left" w:pos="9073"/>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sidR="00A61211" w:rsidRPr="00A61211">
              <w:rPr>
                <w:u w:val="dotted"/>
              </w:rPr>
              <w:t>     </w:t>
            </w:r>
            <w:r w:rsidR="00D03309" w:rsidRPr="00D03309">
              <w:rPr>
                <w:u w:val="dotted"/>
              </w:rPr>
              <w:fldChar w:fldCharType="end"/>
            </w:r>
            <w:r>
              <w:rPr>
                <w:u w:val="dotted"/>
              </w:rPr>
              <w:tab/>
            </w:r>
          </w:p>
          <w:p w14:paraId="0259304E" w14:textId="3A35CDEC" w:rsidR="00D03309" w:rsidRPr="00D03309" w:rsidRDefault="00F7060A" w:rsidP="00D03309">
            <w:pPr>
              <w:tabs>
                <w:tab w:val="left" w:pos="9072"/>
                <w:tab w:val="left" w:pos="9639"/>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sidR="00A61211" w:rsidRPr="00A61211">
              <w:rPr>
                <w:u w:val="dotted"/>
              </w:rPr>
              <w:t>     </w:t>
            </w:r>
            <w:r w:rsidR="00D03309" w:rsidRPr="00D03309">
              <w:rPr>
                <w:u w:val="dotted"/>
              </w:rPr>
              <w:fldChar w:fldCharType="end"/>
            </w:r>
            <w:r>
              <w:rPr>
                <w:u w:val="dotted"/>
              </w:rPr>
              <w:tab/>
            </w:r>
          </w:p>
          <w:p w14:paraId="329EC1E8" w14:textId="35B25A9C"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sidR="00A61211" w:rsidRPr="00A61211">
              <w:rPr>
                <w:u w:val="dotted"/>
              </w:rPr>
              <w:t>     </w:t>
            </w:r>
            <w:r w:rsidR="00D03309" w:rsidRPr="00D03309">
              <w:rPr>
                <w:u w:val="dotted"/>
              </w:rPr>
              <w:fldChar w:fldCharType="end"/>
            </w:r>
            <w:r>
              <w:rPr>
                <w:u w:val="dotted"/>
              </w:rPr>
              <w:tab/>
            </w:r>
          </w:p>
          <w:p w14:paraId="0F81A326" w14:textId="4C46DEB5"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sidR="00A61211" w:rsidRPr="00A61211">
              <w:rPr>
                <w:u w:val="dotted"/>
              </w:rPr>
              <w:t>     </w:t>
            </w:r>
            <w:r w:rsidR="00D03309" w:rsidRPr="00D03309">
              <w:rPr>
                <w:u w:val="dotted"/>
              </w:rPr>
              <w:fldChar w:fldCharType="end"/>
            </w:r>
            <w:r>
              <w:rPr>
                <w:u w:val="dotted"/>
              </w:rPr>
              <w:tab/>
            </w:r>
          </w:p>
          <w:p w14:paraId="7B5CA651" w14:textId="47C63191"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sidR="00A61211" w:rsidRPr="00A61211">
              <w:rPr>
                <w:u w:val="dotted"/>
              </w:rPr>
              <w:t>     </w:t>
            </w:r>
            <w:r w:rsidR="00D03309" w:rsidRPr="00D03309">
              <w:rPr>
                <w:u w:val="dotted"/>
              </w:rPr>
              <w:fldChar w:fldCharType="end"/>
            </w:r>
            <w:r>
              <w:rPr>
                <w:u w:val="dotted"/>
              </w:rPr>
              <w:tab/>
            </w:r>
          </w:p>
          <w:p w14:paraId="2C657680" w14:textId="7B6A4863"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sidR="00A61211" w:rsidRPr="00A61211">
              <w:rPr>
                <w:u w:val="dotted"/>
              </w:rPr>
              <w:t>     </w:t>
            </w:r>
            <w:r w:rsidR="00D03309" w:rsidRPr="00D03309">
              <w:rPr>
                <w:u w:val="dotted"/>
              </w:rPr>
              <w:fldChar w:fldCharType="end"/>
            </w:r>
            <w:r>
              <w:rPr>
                <w:u w:val="dotted"/>
              </w:rPr>
              <w:tab/>
            </w:r>
          </w:p>
          <w:p w14:paraId="4B7FD6C1" w14:textId="66F4C380"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sidR="00A61211" w:rsidRPr="00A61211">
              <w:rPr>
                <w:u w:val="dotted"/>
              </w:rPr>
              <w:t>     </w:t>
            </w:r>
            <w:r w:rsidR="00D03309" w:rsidRPr="00D03309">
              <w:rPr>
                <w:u w:val="dotted"/>
              </w:rPr>
              <w:fldChar w:fldCharType="end"/>
            </w:r>
            <w:r>
              <w:rPr>
                <w:u w:val="dotted"/>
              </w:rPr>
              <w:tab/>
            </w:r>
          </w:p>
          <w:p w14:paraId="025E842E" w14:textId="55AC69E5"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sidR="00A61211" w:rsidRPr="00A61211">
              <w:rPr>
                <w:u w:val="dotted"/>
              </w:rPr>
              <w:t>     </w:t>
            </w:r>
            <w:r w:rsidR="00D03309" w:rsidRPr="00D03309">
              <w:rPr>
                <w:u w:val="dotted"/>
              </w:rPr>
              <w:fldChar w:fldCharType="end"/>
            </w:r>
            <w:r>
              <w:rPr>
                <w:u w:val="dotted"/>
              </w:rPr>
              <w:tab/>
            </w:r>
          </w:p>
          <w:p w14:paraId="7F0198EC" w14:textId="7D37B479"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sidR="00A61211" w:rsidRPr="00A61211">
              <w:rPr>
                <w:u w:val="dotted"/>
              </w:rPr>
              <w:t>     </w:t>
            </w:r>
            <w:r w:rsidR="00D03309" w:rsidRPr="00D03309">
              <w:rPr>
                <w:u w:val="dotted"/>
              </w:rPr>
              <w:fldChar w:fldCharType="end"/>
            </w:r>
            <w:r>
              <w:rPr>
                <w:u w:val="dotted"/>
              </w:rPr>
              <w:tab/>
            </w:r>
          </w:p>
        </w:tc>
      </w:tr>
    </w:tbl>
    <w:p w14:paraId="751D770D" w14:textId="77777777" w:rsidR="00D03309" w:rsidRPr="00D03309" w:rsidRDefault="00D03309" w:rsidP="00D03309">
      <w:pPr>
        <w:spacing w:after="120"/>
        <w:jc w:val="both"/>
        <w:rPr>
          <w:b/>
          <w:bCs/>
          <w:lang w:val="fr-FR"/>
        </w:rPr>
      </w:pPr>
    </w:p>
    <w:p w14:paraId="066D1341" w14:textId="5A7C865F" w:rsidR="00D03309" w:rsidRPr="00D03309" w:rsidRDefault="00D03309" w:rsidP="004026FB">
      <w:pPr>
        <w:spacing w:after="240"/>
        <w:jc w:val="both"/>
        <w:rPr>
          <w:sz w:val="20"/>
          <w:szCs w:val="20"/>
        </w:rPr>
      </w:pPr>
      <w:r>
        <w:rPr>
          <w:b/>
        </w:rPr>
        <w:t>Ако искът още не е предявен или жалбата още не е подадена</w:t>
      </w:r>
      <w:r w:rsidR="003A7920">
        <w:rPr>
          <w:b/>
        </w:rPr>
        <w:t xml:space="preserve"> — </w:t>
      </w:r>
      <w:r>
        <w:rPr>
          <w:b/>
        </w:rPr>
        <w:t>доказателства, относими към преценката на допустимостта и основателността на бъдещия иск или бъдещата жалба: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D03309" w14:paraId="14AB81AB" w14:textId="77777777" w:rsidTr="00DB1F16">
        <w:trPr>
          <w:trHeight w:val="5103"/>
        </w:trPr>
        <w:tc>
          <w:tcPr>
            <w:tcW w:w="9135" w:type="dxa"/>
          </w:tcPr>
          <w:p w14:paraId="21885CE3" w14:textId="4AC3AF1D"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sidR="00A61211" w:rsidRPr="00A61211">
              <w:rPr>
                <w:u w:val="dotted"/>
              </w:rPr>
              <w:t>     </w:t>
            </w:r>
            <w:r w:rsidR="00D03309" w:rsidRPr="00D03309">
              <w:rPr>
                <w:u w:val="dotted"/>
              </w:rPr>
              <w:fldChar w:fldCharType="end"/>
            </w:r>
            <w:r>
              <w:rPr>
                <w:u w:val="dotted"/>
              </w:rPr>
              <w:tab/>
            </w:r>
          </w:p>
          <w:p w14:paraId="076033C1" w14:textId="545132BE"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sidR="00A61211" w:rsidRPr="00A61211">
              <w:rPr>
                <w:u w:val="dotted"/>
              </w:rPr>
              <w:t>     </w:t>
            </w:r>
            <w:r w:rsidR="00D03309" w:rsidRPr="00D03309">
              <w:rPr>
                <w:u w:val="dotted"/>
              </w:rPr>
              <w:fldChar w:fldCharType="end"/>
            </w:r>
            <w:r>
              <w:rPr>
                <w:u w:val="dotted"/>
              </w:rPr>
              <w:tab/>
            </w:r>
          </w:p>
          <w:p w14:paraId="10AE2AF0" w14:textId="6294A9C4"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sidR="00A61211" w:rsidRPr="00A61211">
              <w:rPr>
                <w:u w:val="dotted"/>
              </w:rPr>
              <w:t>     </w:t>
            </w:r>
            <w:r w:rsidR="00D03309" w:rsidRPr="00D03309">
              <w:rPr>
                <w:u w:val="dotted"/>
              </w:rPr>
              <w:fldChar w:fldCharType="end"/>
            </w:r>
            <w:r>
              <w:rPr>
                <w:u w:val="dotted"/>
              </w:rPr>
              <w:tab/>
            </w:r>
          </w:p>
          <w:p w14:paraId="04B1F908" w14:textId="33B3A293"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sidR="00A61211" w:rsidRPr="00A61211">
              <w:rPr>
                <w:u w:val="dotted"/>
              </w:rPr>
              <w:t>     </w:t>
            </w:r>
            <w:r w:rsidR="00D03309" w:rsidRPr="00D03309">
              <w:rPr>
                <w:u w:val="dotted"/>
              </w:rPr>
              <w:fldChar w:fldCharType="end"/>
            </w:r>
            <w:r>
              <w:rPr>
                <w:u w:val="dotted"/>
              </w:rPr>
              <w:tab/>
            </w:r>
          </w:p>
          <w:p w14:paraId="3AAB5217" w14:textId="609CFF7D"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sidR="00A61211" w:rsidRPr="00A61211">
              <w:rPr>
                <w:u w:val="dotted"/>
              </w:rPr>
              <w:t>     </w:t>
            </w:r>
            <w:r w:rsidR="00D03309" w:rsidRPr="00D03309">
              <w:rPr>
                <w:u w:val="dotted"/>
              </w:rPr>
              <w:fldChar w:fldCharType="end"/>
            </w:r>
            <w:r>
              <w:rPr>
                <w:u w:val="dotted"/>
              </w:rPr>
              <w:tab/>
            </w:r>
          </w:p>
          <w:p w14:paraId="5979204F" w14:textId="79A1EE99"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sidR="00A61211" w:rsidRPr="00A61211">
              <w:rPr>
                <w:u w:val="dotted"/>
              </w:rPr>
              <w:t>     </w:t>
            </w:r>
            <w:r w:rsidR="00D03309" w:rsidRPr="00D03309">
              <w:rPr>
                <w:u w:val="dotted"/>
              </w:rPr>
              <w:fldChar w:fldCharType="end"/>
            </w:r>
            <w:r>
              <w:rPr>
                <w:u w:val="dotted"/>
              </w:rPr>
              <w:tab/>
            </w:r>
          </w:p>
          <w:p w14:paraId="16D95C61" w14:textId="18AC488D"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sidR="00A61211" w:rsidRPr="00A61211">
              <w:rPr>
                <w:u w:val="dotted"/>
              </w:rPr>
              <w:t>     </w:t>
            </w:r>
            <w:r w:rsidR="00D03309" w:rsidRPr="00D03309">
              <w:rPr>
                <w:u w:val="dotted"/>
              </w:rPr>
              <w:fldChar w:fldCharType="end"/>
            </w:r>
            <w:r>
              <w:rPr>
                <w:u w:val="dotted"/>
              </w:rPr>
              <w:tab/>
            </w:r>
          </w:p>
          <w:p w14:paraId="2BB9BB5F" w14:textId="09C0FB3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sidR="00A61211" w:rsidRPr="00A61211">
              <w:rPr>
                <w:u w:val="dotted"/>
              </w:rPr>
              <w:t>     </w:t>
            </w:r>
            <w:r w:rsidR="00D03309" w:rsidRPr="00D03309">
              <w:rPr>
                <w:u w:val="dotted"/>
              </w:rPr>
              <w:fldChar w:fldCharType="end"/>
            </w:r>
            <w:r>
              <w:rPr>
                <w:u w:val="dotted"/>
              </w:rPr>
              <w:tab/>
            </w:r>
          </w:p>
          <w:p w14:paraId="0F5605F4" w14:textId="77B71AA3"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sidR="00A61211" w:rsidRPr="00A61211">
              <w:rPr>
                <w:u w:val="dotted"/>
              </w:rPr>
              <w:t>     </w:t>
            </w:r>
            <w:r w:rsidR="00D03309" w:rsidRPr="00D03309">
              <w:rPr>
                <w:u w:val="dotted"/>
              </w:rPr>
              <w:fldChar w:fldCharType="end"/>
            </w:r>
            <w:r>
              <w:rPr>
                <w:u w:val="dotted"/>
              </w:rPr>
              <w:tab/>
            </w:r>
          </w:p>
          <w:p w14:paraId="722F1E54" w14:textId="2DB96631"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sidR="00A61211" w:rsidRPr="00A61211">
              <w:rPr>
                <w:u w:val="dotted"/>
              </w:rPr>
              <w:t>     </w:t>
            </w:r>
            <w:r w:rsidR="00D03309" w:rsidRPr="00D03309">
              <w:rPr>
                <w:u w:val="dotted"/>
              </w:rPr>
              <w:fldChar w:fldCharType="end"/>
            </w:r>
            <w:r>
              <w:rPr>
                <w:u w:val="dotted"/>
              </w:rPr>
              <w:tab/>
            </w:r>
          </w:p>
        </w:tc>
      </w:tr>
    </w:tbl>
    <w:p w14:paraId="129A280F" w14:textId="77777777" w:rsidR="00D03309" w:rsidRPr="00D03309" w:rsidRDefault="00D03309" w:rsidP="00D03309"/>
    <w:p w14:paraId="6A918277" w14:textId="77777777" w:rsidR="00D03309" w:rsidRPr="004423A1" w:rsidRDefault="00D03309" w:rsidP="00403192">
      <w:pPr>
        <w:rPr>
          <w:lang w:val="fr-FR"/>
        </w:rPr>
      </w:pPr>
    </w:p>
    <w:sectPr w:rsidR="00D03309" w:rsidRPr="004423A1" w:rsidSect="00CF2247">
      <w:headerReference w:type="even" r:id="rId9"/>
      <w:headerReference w:type="default" r:id="rId10"/>
      <w:footerReference w:type="default" r:id="rId11"/>
      <w:headerReference w:type="first" r:id="rId12"/>
      <w:footerReference w:type="first" r:id="rId13"/>
      <w:pgSz w:w="11907" w:h="16840" w:code="9"/>
      <w:pgMar w:top="1440" w:right="1440" w:bottom="1440" w:left="1440" w:header="624"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2C371" w14:textId="77777777" w:rsidR="00342793" w:rsidRDefault="00342793">
      <w:r>
        <w:separator/>
      </w:r>
    </w:p>
  </w:endnote>
  <w:endnote w:type="continuationSeparator" w:id="0">
    <w:p w14:paraId="194537CD" w14:textId="77777777" w:rsidR="00342793" w:rsidRDefault="00342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F6A2" w14:textId="0908F107" w:rsidR="00310036" w:rsidRDefault="00310036">
    <w:pPr>
      <w:pStyle w:val="Footer"/>
      <w:jc w:val="center"/>
    </w:pPr>
    <w:r>
      <w:t xml:space="preserve">– </w:t>
    </w:r>
    <w:r>
      <w:fldChar w:fldCharType="begin"/>
    </w:r>
    <w:r>
      <w:instrText xml:space="preserve"> PAGE   \* MERGEFORMAT </w:instrText>
    </w:r>
    <w:r>
      <w:fldChar w:fldCharType="separate"/>
    </w:r>
    <w:r w:rsidR="00D87126">
      <w:rPr>
        <w:noProof/>
      </w:rPr>
      <w:t>2</w:t>
    </w:r>
    <w:r>
      <w:fldChar w:fldCharType="end"/>
    </w:r>
    <w:r w:rsidRPr="00A61211">
      <w:t> </w:t>
    </w:r>
    <w:r>
      <w:t>–</w:t>
    </w:r>
  </w:p>
  <w:p w14:paraId="1A7E745A" w14:textId="77777777" w:rsidR="00310036" w:rsidRDefault="00310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0E32" w14:textId="77777777" w:rsidR="00310036" w:rsidRDefault="00310036">
    <w:pPr>
      <w:pStyle w:val="Footer"/>
      <w:jc w:val="center"/>
    </w:pPr>
  </w:p>
  <w:p w14:paraId="2225884E" w14:textId="77777777" w:rsidR="00310036" w:rsidRDefault="00310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782BF" w14:textId="77777777" w:rsidR="00342793" w:rsidRDefault="00342793">
      <w:r>
        <w:separator/>
      </w:r>
    </w:p>
  </w:footnote>
  <w:footnote w:type="continuationSeparator" w:id="0">
    <w:p w14:paraId="7534E00B" w14:textId="77777777" w:rsidR="00342793" w:rsidRDefault="00342793">
      <w:r>
        <w:continuationSeparator/>
      </w:r>
    </w:p>
  </w:footnote>
  <w:footnote w:id="1">
    <w:p w14:paraId="7F4CCF07" w14:textId="78FD7DB4" w:rsidR="00310036" w:rsidRPr="00414D75" w:rsidRDefault="00310036" w:rsidP="001F44FA">
      <w:pPr>
        <w:pStyle w:val="FootnoteText"/>
        <w:ind w:left="142" w:hanging="142"/>
        <w:jc w:val="both"/>
      </w:pPr>
      <w:r>
        <w:rPr>
          <w:rStyle w:val="FootnoteReference"/>
        </w:rPr>
        <w:footnoteRef/>
      </w:r>
      <w:r>
        <w:tab/>
        <w:t>Ч</w:t>
      </w:r>
      <w:r w:rsidRPr="00A61211">
        <w:t>лен 1</w:t>
      </w:r>
      <w:r>
        <w:t xml:space="preserve">, </w:t>
      </w:r>
      <w:r w:rsidRPr="00A61211">
        <w:t>параграф 2</w:t>
      </w:r>
      <w:r>
        <w:t xml:space="preserve">, </w:t>
      </w:r>
      <w:r w:rsidRPr="00A61211">
        <w:t>буква й)</w:t>
      </w:r>
      <w:r>
        <w:t xml:space="preserve"> от Процедурния правилник дефинира израза „преки производства“ като „всички производства, които може да се образуват пред Общия съд, с изключение на тези по преюдициални запитвания“.</w:t>
      </w:r>
    </w:p>
  </w:footnote>
  <w:footnote w:id="2">
    <w:p w14:paraId="64DFAF42" w14:textId="4730CE4E" w:rsidR="00310036" w:rsidRPr="00435EE0" w:rsidRDefault="00310036" w:rsidP="00435EE0">
      <w:pPr>
        <w:pStyle w:val="FootnoteText"/>
      </w:pPr>
      <w:r>
        <w:rPr>
          <w:rStyle w:val="FootnoteReference"/>
        </w:rPr>
        <w:footnoteRef/>
      </w:r>
      <w:r w:rsidR="008B42BD" w:rsidRPr="008B42BD">
        <w:t xml:space="preserve"> </w:t>
      </w:r>
      <w:r>
        <w:t>Приложете към молбата актуално доказателство за правосубектност (извлечение от търговския регистър, извлечение от регистъра на сдруженията или друг официален документ).</w:t>
      </w:r>
    </w:p>
  </w:footnote>
  <w:footnote w:id="3">
    <w:p w14:paraId="74536604" w14:textId="04204E48" w:rsidR="00310036" w:rsidRPr="00BA7029" w:rsidRDefault="00310036" w:rsidP="00435EE0">
      <w:pPr>
        <w:pStyle w:val="FootnoteText"/>
        <w:spacing w:after="100" w:afterAutospacing="1"/>
        <w:jc w:val="both"/>
        <w:rPr>
          <w:rFonts w:cs="Times New Roman"/>
        </w:rPr>
      </w:pPr>
      <w:r>
        <w:rPr>
          <w:rStyle w:val="FootnoteReference"/>
          <w:rFonts w:cs="Times New Roman"/>
        </w:rPr>
        <w:footnoteRef/>
      </w:r>
      <w:r w:rsidR="008B42BD" w:rsidRPr="008B42BD">
        <w:t xml:space="preserve"> </w:t>
      </w:r>
      <w:r>
        <w:t xml:space="preserve">Когато подавате молбата за правна помощ едновременно с исковата молба или жалбата, а също и когато подавате молбата за правна помощ след предявяването на иска или подаването на жалбата, не е необходимо да попълвате рубриката „Страна, срещу която възнамерявате да предявите иск или да подадете жалба“. </w:t>
      </w:r>
    </w:p>
  </w:footnote>
  <w:footnote w:id="4">
    <w:p w14:paraId="3E7DAF00" w14:textId="2914B8AA" w:rsidR="00310036" w:rsidRPr="00141497" w:rsidRDefault="00310036" w:rsidP="00BA7029">
      <w:pPr>
        <w:pStyle w:val="FootnoteText"/>
        <w:spacing w:after="100" w:afterAutospacing="1"/>
        <w:ind w:left="284" w:hanging="284"/>
        <w:jc w:val="both"/>
        <w:rPr>
          <w:rFonts w:cs="Times New Roman"/>
        </w:rPr>
      </w:pPr>
      <w:r>
        <w:rPr>
          <w:rStyle w:val="FootnoteReference"/>
          <w:rFonts w:cs="Times New Roman"/>
        </w:rPr>
        <w:footnoteRef/>
      </w:r>
      <w:bookmarkStart w:id="2" w:name="_Hlk226469297"/>
      <w:r>
        <w:tab/>
      </w:r>
      <w:bookmarkEnd w:id="2"/>
      <w:r>
        <w:t>Когато подавате молбата за правна помощ едновременно с исковата молба или жалбата, а също и когато подавате молбата за правна помощ след предявяването на иска или подаването на жалбата, не е необходимо да попълвате рубриката „Предмет на иска или жалбата“.</w:t>
      </w:r>
    </w:p>
  </w:footnote>
  <w:footnote w:id="5">
    <w:p w14:paraId="76AF5D1A" w14:textId="1AFD2934" w:rsidR="00310036" w:rsidRPr="00107DF5" w:rsidRDefault="00310036" w:rsidP="00D03309">
      <w:pPr>
        <w:pStyle w:val="FootnoteText"/>
        <w:tabs>
          <w:tab w:val="left" w:pos="500"/>
        </w:tabs>
        <w:ind w:left="284" w:hanging="284"/>
        <w:jc w:val="both"/>
      </w:pPr>
      <w:r>
        <w:rPr>
          <w:rStyle w:val="FootnoteReference"/>
          <w:rFonts w:ascii="Arial" w:hAnsi="Arial" w:cs="Arial"/>
        </w:rPr>
        <w:footnoteRef/>
      </w:r>
      <w:r w:rsidR="00E10BF2">
        <w:rPr>
          <w:rFonts w:ascii="Arial" w:hAnsi="Arial"/>
        </w:rPr>
        <w:tab/>
      </w:r>
      <w:r>
        <w:t>Ако е отбелязана тази графа, молителят трябва да обясни как посреща нуждите си.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79BC" w14:textId="00B1C737" w:rsidR="00310036" w:rsidRDefault="00310036" w:rsidP="005A72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145F73E" w14:textId="77777777" w:rsidR="00310036" w:rsidRDefault="003100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100A" w14:textId="28484B6D" w:rsidR="00310036" w:rsidRPr="005E2020" w:rsidRDefault="00310036" w:rsidP="003F27EA">
    <w:pPr>
      <w:pStyle w:val="Header"/>
      <w:tabs>
        <w:tab w:val="clear" w:pos="4536"/>
      </w:tabs>
      <w:jc w:val="center"/>
      <w:rPr>
        <w:sz w:val="20"/>
        <w:szCs w:val="20"/>
      </w:rPr>
    </w:pPr>
    <w:r>
      <w:rPr>
        <w:sz w:val="20"/>
      </w:rPr>
      <w:t>– ФОРМУЛЯР ЗА ПРАВНА ПОМОЩ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0700" w:type="dxa"/>
      <w:tblInd w:w="-972" w:type="dxa"/>
      <w:tblLook w:val="01E0" w:firstRow="1" w:lastRow="1" w:firstColumn="1" w:lastColumn="1" w:noHBand="0" w:noVBand="0"/>
    </w:tblPr>
    <w:tblGrid>
      <w:gridCol w:w="1980"/>
      <w:gridCol w:w="4680"/>
      <w:gridCol w:w="4680"/>
      <w:gridCol w:w="4680"/>
      <w:gridCol w:w="4680"/>
    </w:tblGrid>
    <w:tr w:rsidR="00310036" w:rsidRPr="00982CBC" w14:paraId="0F7E4066" w14:textId="77777777">
      <w:trPr>
        <w:trHeight w:val="2336"/>
      </w:trPr>
      <w:tc>
        <w:tcPr>
          <w:tcW w:w="1980" w:type="dxa"/>
          <w:vAlign w:val="center"/>
        </w:tcPr>
        <w:p w14:paraId="0FC89DF0" w14:textId="04D8A212" w:rsidR="00310036" w:rsidRDefault="00310036" w:rsidP="00982CBC">
          <w:pPr>
            <w:pStyle w:val="Header"/>
            <w:jc w:val="center"/>
          </w:pPr>
          <w:r>
            <w:rPr>
              <w:noProof/>
              <w:lang w:val="fr-BE" w:eastAsia="fr-BE"/>
            </w:rPr>
            <w:drawing>
              <wp:inline distT="0" distB="0" distL="0" distR="0" wp14:anchorId="7B4E20CA" wp14:editId="66A93810">
                <wp:extent cx="876300" cy="1190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190625"/>
                        </a:xfrm>
                        <a:prstGeom prst="rect">
                          <a:avLst/>
                        </a:prstGeom>
                        <a:noFill/>
                        <a:ln>
                          <a:noFill/>
                        </a:ln>
                      </pic:spPr>
                    </pic:pic>
                  </a:graphicData>
                </a:graphic>
              </wp:inline>
            </w:drawing>
          </w:r>
        </w:p>
      </w:tc>
      <w:tc>
        <w:tcPr>
          <w:tcW w:w="4680" w:type="dxa"/>
        </w:tcPr>
        <w:p w14:paraId="1E5FC114" w14:textId="77777777" w:rsidR="00310036" w:rsidRPr="00712988" w:rsidRDefault="00310036" w:rsidP="00982CBC">
          <w:pPr>
            <w:autoSpaceDE w:val="0"/>
            <w:autoSpaceDN w:val="0"/>
            <w:adjustRightInd w:val="0"/>
            <w:spacing w:after="20"/>
            <w:rPr>
              <w:rFonts w:ascii="Times" w:hAnsi="Times"/>
              <w:caps/>
              <w:sz w:val="15"/>
              <w:szCs w:val="15"/>
            </w:rPr>
          </w:pPr>
          <w:r>
            <w:rPr>
              <w:rFonts w:ascii="Times" w:hAnsi="Times"/>
              <w:caps/>
              <w:sz w:val="15"/>
            </w:rPr>
            <w:t>ОБЩ СЪД НА ЕВРОПЕЙСКИЯ СЪЮЗ</w:t>
          </w:r>
        </w:p>
        <w:p w14:paraId="5A7EE9A6" w14:textId="77777777" w:rsidR="00310036" w:rsidRPr="00982CBC" w:rsidRDefault="00310036" w:rsidP="00982CBC">
          <w:pPr>
            <w:autoSpaceDE w:val="0"/>
            <w:autoSpaceDN w:val="0"/>
            <w:adjustRightInd w:val="0"/>
            <w:spacing w:after="20"/>
            <w:rPr>
              <w:rFonts w:ascii="Times" w:hAnsi="Times"/>
              <w:caps/>
              <w:sz w:val="15"/>
              <w:szCs w:val="15"/>
            </w:rPr>
          </w:pPr>
          <w:r>
            <w:rPr>
              <w:rFonts w:ascii="Times" w:hAnsi="Times"/>
              <w:caps/>
              <w:sz w:val="15"/>
            </w:rPr>
            <w:t>TRIBUNAL GENERAL DE LA UNIÓN EUROPEA</w:t>
          </w:r>
        </w:p>
        <w:p w14:paraId="51D65900" w14:textId="77777777" w:rsidR="00310036" w:rsidRPr="00982CBC" w:rsidRDefault="00310036" w:rsidP="00982CBC">
          <w:pPr>
            <w:autoSpaceDE w:val="0"/>
            <w:autoSpaceDN w:val="0"/>
            <w:adjustRightInd w:val="0"/>
            <w:spacing w:after="20"/>
            <w:rPr>
              <w:rFonts w:ascii="Times" w:hAnsi="Times"/>
              <w:caps/>
              <w:sz w:val="15"/>
              <w:szCs w:val="15"/>
            </w:rPr>
          </w:pPr>
          <w:r>
            <w:rPr>
              <w:rFonts w:ascii="Times" w:hAnsi="Times"/>
              <w:caps/>
              <w:sz w:val="15"/>
            </w:rPr>
            <w:t>TRIBUNÁL EVROPSKÉ UNIE</w:t>
          </w:r>
        </w:p>
        <w:p w14:paraId="27212AB8" w14:textId="77777777" w:rsidR="00310036" w:rsidRPr="00982CBC" w:rsidRDefault="00310036" w:rsidP="00982CBC">
          <w:pPr>
            <w:autoSpaceDE w:val="0"/>
            <w:autoSpaceDN w:val="0"/>
            <w:adjustRightInd w:val="0"/>
            <w:spacing w:after="20"/>
            <w:rPr>
              <w:rFonts w:ascii="Times" w:hAnsi="Times"/>
              <w:caps/>
              <w:sz w:val="15"/>
              <w:szCs w:val="15"/>
            </w:rPr>
          </w:pPr>
          <w:r>
            <w:rPr>
              <w:rFonts w:ascii="Times" w:hAnsi="Times"/>
              <w:caps/>
              <w:sz w:val="15"/>
            </w:rPr>
            <w:t>DEN EUROPÆISKE UNIONS RET</w:t>
          </w:r>
        </w:p>
        <w:p w14:paraId="3E70A6E4" w14:textId="77777777" w:rsidR="00310036" w:rsidRPr="00852EFA" w:rsidRDefault="00310036" w:rsidP="00982CBC">
          <w:pPr>
            <w:autoSpaceDE w:val="0"/>
            <w:autoSpaceDN w:val="0"/>
            <w:adjustRightInd w:val="0"/>
            <w:spacing w:after="20"/>
            <w:rPr>
              <w:rFonts w:ascii="Times" w:hAnsi="Times"/>
              <w:caps/>
              <w:sz w:val="15"/>
              <w:szCs w:val="15"/>
            </w:rPr>
          </w:pPr>
          <w:r>
            <w:rPr>
              <w:rFonts w:ascii="Times" w:hAnsi="Times"/>
              <w:caps/>
              <w:sz w:val="15"/>
            </w:rPr>
            <w:t>GERICHT DER EUROPÄISCHEN UNION</w:t>
          </w:r>
        </w:p>
        <w:p w14:paraId="02BF4EB3" w14:textId="77777777" w:rsidR="00310036" w:rsidRPr="00852EFA" w:rsidRDefault="00310036" w:rsidP="00982CBC">
          <w:pPr>
            <w:autoSpaceDE w:val="0"/>
            <w:autoSpaceDN w:val="0"/>
            <w:adjustRightInd w:val="0"/>
            <w:spacing w:after="20"/>
            <w:rPr>
              <w:rFonts w:ascii="Times" w:hAnsi="Times"/>
              <w:caps/>
              <w:sz w:val="15"/>
              <w:szCs w:val="15"/>
            </w:rPr>
          </w:pPr>
          <w:r>
            <w:rPr>
              <w:rFonts w:ascii="Times" w:hAnsi="Times"/>
              <w:caps/>
              <w:sz w:val="15"/>
            </w:rPr>
            <w:t>EUROOPA LIIDU ÜLDKOHUS</w:t>
          </w:r>
        </w:p>
        <w:p w14:paraId="003AE2A7" w14:textId="77777777" w:rsidR="00310036" w:rsidRPr="00982CBC" w:rsidRDefault="00310036" w:rsidP="00982CBC">
          <w:pPr>
            <w:autoSpaceDE w:val="0"/>
            <w:autoSpaceDN w:val="0"/>
            <w:adjustRightInd w:val="0"/>
            <w:spacing w:after="20"/>
            <w:rPr>
              <w:rFonts w:ascii="Times" w:hAnsi="Times"/>
              <w:caps/>
              <w:sz w:val="15"/>
              <w:szCs w:val="15"/>
            </w:rPr>
          </w:pPr>
          <w:r>
            <w:rPr>
              <w:rFonts w:ascii="Times" w:hAnsi="Times"/>
              <w:caps/>
              <w:sz w:val="15"/>
            </w:rPr>
            <w:t>ΓΕΝΙΚΟ ΔΙΚΑΣΤΗΡΙΟ ΤΗΣ ΕΥΡΩΠΑΪΚΗΣ EΝΩΣΗΣ</w:t>
          </w:r>
        </w:p>
        <w:p w14:paraId="6E15C7EE" w14:textId="77777777" w:rsidR="00310036" w:rsidRPr="00852EFA" w:rsidRDefault="00310036" w:rsidP="00982CBC">
          <w:pPr>
            <w:autoSpaceDE w:val="0"/>
            <w:autoSpaceDN w:val="0"/>
            <w:adjustRightInd w:val="0"/>
            <w:spacing w:after="20"/>
            <w:rPr>
              <w:rFonts w:ascii="Times" w:hAnsi="Times"/>
              <w:caps/>
              <w:sz w:val="15"/>
              <w:szCs w:val="15"/>
            </w:rPr>
          </w:pPr>
          <w:r>
            <w:rPr>
              <w:rFonts w:ascii="Times" w:hAnsi="Times"/>
              <w:caps/>
              <w:sz w:val="15"/>
            </w:rPr>
            <w:t>GENERAL COURT OF THE EUROPEAN UNION</w:t>
          </w:r>
        </w:p>
        <w:p w14:paraId="54A3ED31" w14:textId="77777777" w:rsidR="00310036" w:rsidRPr="00982CBC" w:rsidRDefault="00310036" w:rsidP="00982CBC">
          <w:pPr>
            <w:autoSpaceDE w:val="0"/>
            <w:autoSpaceDN w:val="0"/>
            <w:adjustRightInd w:val="0"/>
            <w:spacing w:after="20"/>
            <w:rPr>
              <w:rFonts w:ascii="Times" w:hAnsi="Times"/>
              <w:caps/>
              <w:sz w:val="15"/>
              <w:szCs w:val="15"/>
            </w:rPr>
          </w:pPr>
          <w:r>
            <w:rPr>
              <w:rFonts w:ascii="Times" w:hAnsi="Times"/>
              <w:caps/>
              <w:sz w:val="15"/>
            </w:rPr>
            <w:t>TRIBUNAL DE L'UNION EUROPÉENNE</w:t>
          </w:r>
        </w:p>
        <w:p w14:paraId="2FCF447F" w14:textId="77777777" w:rsidR="00310036" w:rsidRPr="00982CBC" w:rsidRDefault="00310036" w:rsidP="00982CBC">
          <w:pPr>
            <w:autoSpaceDE w:val="0"/>
            <w:autoSpaceDN w:val="0"/>
            <w:adjustRightInd w:val="0"/>
            <w:spacing w:after="20"/>
            <w:rPr>
              <w:rFonts w:ascii="Times" w:hAnsi="Times"/>
              <w:caps/>
              <w:sz w:val="15"/>
              <w:szCs w:val="15"/>
            </w:rPr>
          </w:pPr>
          <w:r>
            <w:rPr>
              <w:rFonts w:ascii="Times" w:hAnsi="Times"/>
              <w:caps/>
              <w:sz w:val="15"/>
            </w:rPr>
            <w:t>CÚIRT GHINEARÁLTA AN AONTAIS EORPAIGH</w:t>
          </w:r>
        </w:p>
        <w:p w14:paraId="3D8391DB" w14:textId="77777777" w:rsidR="00310036" w:rsidRPr="00982CBC" w:rsidRDefault="00310036" w:rsidP="00982CBC">
          <w:pPr>
            <w:autoSpaceDE w:val="0"/>
            <w:autoSpaceDN w:val="0"/>
            <w:adjustRightInd w:val="0"/>
            <w:spacing w:after="20"/>
            <w:rPr>
              <w:rFonts w:ascii="Times" w:hAnsi="Times"/>
              <w:caps/>
              <w:sz w:val="15"/>
              <w:szCs w:val="15"/>
            </w:rPr>
          </w:pPr>
          <w:r>
            <w:rPr>
              <w:rFonts w:ascii="Times" w:hAnsi="Times"/>
              <w:caps/>
              <w:sz w:val="15"/>
            </w:rPr>
            <w:t>OPĆI SUD EUROPSKE UNIJE</w:t>
          </w:r>
        </w:p>
        <w:p w14:paraId="7B7F509A" w14:textId="77777777" w:rsidR="00310036" w:rsidRPr="00982CBC" w:rsidRDefault="00310036" w:rsidP="00982CBC">
          <w:pPr>
            <w:autoSpaceDE w:val="0"/>
            <w:autoSpaceDN w:val="0"/>
            <w:adjustRightInd w:val="0"/>
            <w:spacing w:after="20"/>
            <w:rPr>
              <w:rFonts w:ascii="Times" w:hAnsi="Times"/>
              <w:caps/>
              <w:sz w:val="15"/>
              <w:szCs w:val="15"/>
            </w:rPr>
          </w:pPr>
          <w:r>
            <w:rPr>
              <w:rFonts w:ascii="Times" w:hAnsi="Times"/>
              <w:caps/>
              <w:sz w:val="15"/>
            </w:rPr>
            <w:t>TRIBUNALE DELL'UNIONE EUROPEA</w:t>
          </w:r>
        </w:p>
      </w:tc>
      <w:tc>
        <w:tcPr>
          <w:tcW w:w="4680" w:type="dxa"/>
        </w:tcPr>
        <w:p w14:paraId="5E44202D" w14:textId="77777777" w:rsidR="00310036" w:rsidRPr="00712988" w:rsidRDefault="00310036" w:rsidP="00982CBC">
          <w:pPr>
            <w:autoSpaceDE w:val="0"/>
            <w:autoSpaceDN w:val="0"/>
            <w:adjustRightInd w:val="0"/>
            <w:spacing w:after="20"/>
            <w:rPr>
              <w:rFonts w:ascii="Times" w:hAnsi="Times"/>
              <w:caps/>
              <w:sz w:val="15"/>
              <w:szCs w:val="15"/>
            </w:rPr>
          </w:pPr>
          <w:r>
            <w:rPr>
              <w:rFonts w:ascii="Times" w:hAnsi="Times"/>
              <w:caps/>
              <w:sz w:val="15"/>
            </w:rPr>
            <w:t xml:space="preserve">EIROPAS SAVIENĪBAS VISPĀRĒJĀ TIESA </w:t>
          </w:r>
        </w:p>
        <w:p w14:paraId="76933E7A" w14:textId="77777777" w:rsidR="00310036" w:rsidRPr="00712988" w:rsidRDefault="00310036" w:rsidP="00982CBC">
          <w:pPr>
            <w:autoSpaceDE w:val="0"/>
            <w:autoSpaceDN w:val="0"/>
            <w:adjustRightInd w:val="0"/>
            <w:spacing w:after="20"/>
            <w:rPr>
              <w:rFonts w:ascii="Times" w:hAnsi="Times"/>
              <w:caps/>
              <w:sz w:val="15"/>
              <w:szCs w:val="15"/>
            </w:rPr>
          </w:pPr>
          <w:r>
            <w:rPr>
              <w:rFonts w:ascii="Times" w:hAnsi="Times"/>
              <w:caps/>
              <w:sz w:val="15"/>
            </w:rPr>
            <w:t>EUROPOS SĄJUNGOS BENDRASIS TEISMAS</w:t>
          </w:r>
        </w:p>
        <w:p w14:paraId="09D0D040" w14:textId="77777777" w:rsidR="00310036" w:rsidRPr="00712988" w:rsidRDefault="00310036" w:rsidP="00982CBC">
          <w:pPr>
            <w:autoSpaceDE w:val="0"/>
            <w:autoSpaceDN w:val="0"/>
            <w:adjustRightInd w:val="0"/>
            <w:spacing w:after="20"/>
            <w:rPr>
              <w:rFonts w:ascii="Times" w:hAnsi="Times"/>
              <w:caps/>
              <w:sz w:val="15"/>
              <w:szCs w:val="15"/>
            </w:rPr>
          </w:pPr>
          <w:r>
            <w:rPr>
              <w:rFonts w:ascii="Times" w:hAnsi="Times"/>
              <w:caps/>
              <w:sz w:val="15"/>
            </w:rPr>
            <w:t>AZ EURÓPAI UNIÓ TÖRVÉNYSZÉKE</w:t>
          </w:r>
        </w:p>
        <w:p w14:paraId="2AD1D987" w14:textId="77777777" w:rsidR="00310036" w:rsidRPr="00712988" w:rsidRDefault="00310036" w:rsidP="00982CBC">
          <w:pPr>
            <w:autoSpaceDE w:val="0"/>
            <w:autoSpaceDN w:val="0"/>
            <w:adjustRightInd w:val="0"/>
            <w:spacing w:after="20"/>
            <w:rPr>
              <w:rFonts w:ascii="Times" w:hAnsi="Times"/>
              <w:caps/>
              <w:sz w:val="15"/>
              <w:szCs w:val="15"/>
            </w:rPr>
          </w:pPr>
          <w:r>
            <w:rPr>
              <w:rFonts w:ascii="Times" w:hAnsi="Times"/>
              <w:caps/>
              <w:sz w:val="15"/>
            </w:rPr>
            <w:t>IL-QORTI ĠENERALI TAL-UNJONI EWROPEA</w:t>
          </w:r>
        </w:p>
        <w:p w14:paraId="4F92E550" w14:textId="77777777" w:rsidR="00310036" w:rsidRPr="00712988" w:rsidRDefault="00310036" w:rsidP="00982CBC">
          <w:pPr>
            <w:autoSpaceDE w:val="0"/>
            <w:autoSpaceDN w:val="0"/>
            <w:adjustRightInd w:val="0"/>
            <w:spacing w:after="20"/>
            <w:rPr>
              <w:rFonts w:ascii="Times" w:hAnsi="Times"/>
              <w:caps/>
              <w:sz w:val="15"/>
              <w:szCs w:val="15"/>
            </w:rPr>
          </w:pPr>
          <w:r>
            <w:rPr>
              <w:rFonts w:ascii="Times" w:hAnsi="Times"/>
              <w:caps/>
              <w:sz w:val="15"/>
            </w:rPr>
            <w:t>GERECHT VAN DE EUROPESE UNIE</w:t>
          </w:r>
        </w:p>
        <w:p w14:paraId="5173FCA9" w14:textId="77777777" w:rsidR="00310036" w:rsidRPr="00712988" w:rsidRDefault="00310036" w:rsidP="00982CBC">
          <w:pPr>
            <w:autoSpaceDE w:val="0"/>
            <w:autoSpaceDN w:val="0"/>
            <w:adjustRightInd w:val="0"/>
            <w:spacing w:after="20"/>
            <w:rPr>
              <w:rFonts w:ascii="Times" w:hAnsi="Times"/>
              <w:caps/>
              <w:sz w:val="15"/>
              <w:szCs w:val="15"/>
            </w:rPr>
          </w:pPr>
          <w:r>
            <w:rPr>
              <w:rFonts w:ascii="Times" w:hAnsi="Times"/>
              <w:caps/>
              <w:sz w:val="15"/>
            </w:rPr>
            <w:t>SĄD UNII EUROPEJSKIEJ</w:t>
          </w:r>
        </w:p>
        <w:p w14:paraId="69B0CDFD" w14:textId="77777777" w:rsidR="00310036" w:rsidRPr="00982CBC" w:rsidRDefault="00310036" w:rsidP="00982CBC">
          <w:pPr>
            <w:autoSpaceDE w:val="0"/>
            <w:autoSpaceDN w:val="0"/>
            <w:adjustRightInd w:val="0"/>
            <w:spacing w:after="20"/>
            <w:rPr>
              <w:rFonts w:ascii="Times" w:hAnsi="Times"/>
              <w:caps/>
              <w:sz w:val="15"/>
              <w:szCs w:val="15"/>
            </w:rPr>
          </w:pPr>
          <w:r>
            <w:rPr>
              <w:rFonts w:ascii="Times" w:hAnsi="Times"/>
              <w:caps/>
              <w:sz w:val="15"/>
            </w:rPr>
            <w:t>TRIBUNAL GERAL DA UNIÃO EUROPEIA</w:t>
          </w:r>
        </w:p>
        <w:p w14:paraId="3EDB40A5" w14:textId="77777777" w:rsidR="00310036" w:rsidRPr="00982CBC" w:rsidRDefault="00310036" w:rsidP="00982CBC">
          <w:pPr>
            <w:autoSpaceDE w:val="0"/>
            <w:autoSpaceDN w:val="0"/>
            <w:adjustRightInd w:val="0"/>
            <w:spacing w:after="20"/>
            <w:rPr>
              <w:rFonts w:ascii="Times" w:hAnsi="Times"/>
              <w:caps/>
              <w:sz w:val="15"/>
              <w:szCs w:val="15"/>
            </w:rPr>
          </w:pPr>
          <w:r>
            <w:rPr>
              <w:rFonts w:ascii="Times" w:hAnsi="Times"/>
              <w:caps/>
              <w:sz w:val="15"/>
            </w:rPr>
            <w:t>TRIBUNALUL UNIUNII EUROPENE</w:t>
          </w:r>
        </w:p>
        <w:p w14:paraId="7C4BDCB2" w14:textId="77777777" w:rsidR="00310036" w:rsidRPr="00982CBC" w:rsidRDefault="00310036" w:rsidP="00982CBC">
          <w:pPr>
            <w:autoSpaceDE w:val="0"/>
            <w:autoSpaceDN w:val="0"/>
            <w:adjustRightInd w:val="0"/>
            <w:spacing w:after="20"/>
            <w:rPr>
              <w:rFonts w:ascii="Times" w:hAnsi="Times"/>
              <w:caps/>
              <w:sz w:val="15"/>
              <w:szCs w:val="15"/>
            </w:rPr>
          </w:pPr>
          <w:r>
            <w:rPr>
              <w:rFonts w:ascii="Times" w:hAnsi="Times"/>
              <w:caps/>
              <w:sz w:val="15"/>
            </w:rPr>
            <w:t>VŠEOBECNÝ SÚD EURÓPSKEJ ÚNIE</w:t>
          </w:r>
        </w:p>
        <w:p w14:paraId="055E81F1" w14:textId="77777777" w:rsidR="00310036" w:rsidRPr="00982CBC" w:rsidRDefault="00310036" w:rsidP="00982CBC">
          <w:pPr>
            <w:autoSpaceDE w:val="0"/>
            <w:autoSpaceDN w:val="0"/>
            <w:adjustRightInd w:val="0"/>
            <w:spacing w:after="20"/>
            <w:rPr>
              <w:rFonts w:ascii="Times" w:hAnsi="Times"/>
              <w:caps/>
              <w:sz w:val="15"/>
              <w:szCs w:val="15"/>
            </w:rPr>
          </w:pPr>
          <w:r>
            <w:rPr>
              <w:rFonts w:ascii="Times" w:hAnsi="Times"/>
              <w:caps/>
              <w:sz w:val="15"/>
            </w:rPr>
            <w:t>SPLOŠNO SODIŠČE EVROPSKE UNIJE</w:t>
          </w:r>
        </w:p>
        <w:p w14:paraId="15ABB5F9" w14:textId="77777777" w:rsidR="00310036" w:rsidRPr="00982CBC" w:rsidRDefault="00310036" w:rsidP="00982CBC">
          <w:pPr>
            <w:autoSpaceDE w:val="0"/>
            <w:autoSpaceDN w:val="0"/>
            <w:adjustRightInd w:val="0"/>
            <w:spacing w:after="20"/>
            <w:rPr>
              <w:rFonts w:ascii="Times" w:hAnsi="Times"/>
              <w:caps/>
              <w:sz w:val="15"/>
              <w:szCs w:val="15"/>
            </w:rPr>
          </w:pPr>
          <w:r>
            <w:rPr>
              <w:rFonts w:ascii="Times" w:hAnsi="Times"/>
              <w:caps/>
              <w:sz w:val="15"/>
            </w:rPr>
            <w:t>EUROOPAN UNIONIN YLEINEN TUOMIOISTUIN</w:t>
          </w:r>
        </w:p>
        <w:p w14:paraId="7770C681" w14:textId="77777777" w:rsidR="00310036" w:rsidRPr="00982CBC" w:rsidRDefault="00310036" w:rsidP="00982CBC">
          <w:pPr>
            <w:autoSpaceDE w:val="0"/>
            <w:autoSpaceDN w:val="0"/>
            <w:adjustRightInd w:val="0"/>
            <w:spacing w:after="20"/>
            <w:rPr>
              <w:rFonts w:ascii="Times" w:hAnsi="Times"/>
              <w:caps/>
              <w:sz w:val="15"/>
              <w:szCs w:val="15"/>
            </w:rPr>
          </w:pPr>
          <w:r>
            <w:rPr>
              <w:rFonts w:ascii="Times" w:hAnsi="Times"/>
              <w:caps/>
              <w:sz w:val="15"/>
            </w:rPr>
            <w:t>EUROPEISKA UNIONENS TRIBUNAL</w:t>
          </w:r>
        </w:p>
      </w:tc>
      <w:tc>
        <w:tcPr>
          <w:tcW w:w="4680" w:type="dxa"/>
        </w:tcPr>
        <w:p w14:paraId="3C7C33C8" w14:textId="77777777" w:rsidR="00310036" w:rsidRPr="00982CBC" w:rsidRDefault="00310036">
          <w:pPr>
            <w:pStyle w:val="Header"/>
            <w:rPr>
              <w:lang w:val="fi-FI"/>
            </w:rPr>
          </w:pPr>
        </w:p>
      </w:tc>
      <w:tc>
        <w:tcPr>
          <w:tcW w:w="4680" w:type="dxa"/>
        </w:tcPr>
        <w:p w14:paraId="03DB4F4F" w14:textId="77777777" w:rsidR="00310036" w:rsidRPr="00982CBC" w:rsidRDefault="00310036" w:rsidP="00982CBC">
          <w:pPr>
            <w:pStyle w:val="Header"/>
            <w:spacing w:after="60"/>
            <w:rPr>
              <w:lang w:val="fi-FI"/>
            </w:rPr>
          </w:pPr>
        </w:p>
      </w:tc>
    </w:tr>
  </w:tbl>
  <w:p w14:paraId="79795375" w14:textId="77777777" w:rsidR="00310036" w:rsidRPr="00CD24C9" w:rsidRDefault="00310036">
    <w:pPr>
      <w:pStyle w:val="Header"/>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3B9"/>
    <w:multiLevelType w:val="hybridMultilevel"/>
    <w:tmpl w:val="A630291C"/>
    <w:lvl w:ilvl="0" w:tplc="AAE22144">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C02EA3"/>
    <w:multiLevelType w:val="hybridMultilevel"/>
    <w:tmpl w:val="ABE888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BD4A05"/>
    <w:multiLevelType w:val="hybridMultilevel"/>
    <w:tmpl w:val="F2BA4BD4"/>
    <w:lvl w:ilvl="0" w:tplc="A9968154">
      <w:start w:val="12"/>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07643A95"/>
    <w:multiLevelType w:val="hybridMultilevel"/>
    <w:tmpl w:val="4F42EE02"/>
    <w:lvl w:ilvl="0" w:tplc="0916D6EA">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79B6810"/>
    <w:multiLevelType w:val="hybridMultilevel"/>
    <w:tmpl w:val="133C2B62"/>
    <w:lvl w:ilvl="0" w:tplc="B1220E04">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18136E2"/>
    <w:multiLevelType w:val="hybridMultilevel"/>
    <w:tmpl w:val="AD26FCD6"/>
    <w:lvl w:ilvl="0" w:tplc="9CD08862">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3CF1F04"/>
    <w:multiLevelType w:val="hybridMultilevel"/>
    <w:tmpl w:val="0936DB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70C63AA"/>
    <w:multiLevelType w:val="hybridMultilevel"/>
    <w:tmpl w:val="044A0982"/>
    <w:lvl w:ilvl="0" w:tplc="1C044BE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C4C58B2"/>
    <w:multiLevelType w:val="hybridMultilevel"/>
    <w:tmpl w:val="360E444E"/>
    <w:lvl w:ilvl="0" w:tplc="0AA4774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8D36DC4"/>
    <w:multiLevelType w:val="hybridMultilevel"/>
    <w:tmpl w:val="A7889786"/>
    <w:lvl w:ilvl="0" w:tplc="14322E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9D0404"/>
    <w:multiLevelType w:val="multilevel"/>
    <w:tmpl w:val="942CE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B4AAB"/>
    <w:multiLevelType w:val="hybridMultilevel"/>
    <w:tmpl w:val="CC7AEFE0"/>
    <w:lvl w:ilvl="0" w:tplc="CAD8570C">
      <w:start w:val="2"/>
      <w:numFmt w:val="bullet"/>
      <w:lvlText w:val="-"/>
      <w:lvlJc w:val="left"/>
      <w:pPr>
        <w:tabs>
          <w:tab w:val="num" w:pos="1440"/>
        </w:tabs>
        <w:ind w:left="1440" w:hanging="720"/>
      </w:pPr>
      <w:rPr>
        <w:rFonts w:ascii="Times New Roman" w:eastAsia="Times New Roman" w:hAnsi="Times New Roman" w:cs="Times New Roman" w:hint="default"/>
        <w:b/>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5C74EDD"/>
    <w:multiLevelType w:val="hybridMultilevel"/>
    <w:tmpl w:val="E0468A8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7656D6C"/>
    <w:multiLevelType w:val="hybridMultilevel"/>
    <w:tmpl w:val="D82CB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8A0A27"/>
    <w:multiLevelType w:val="hybridMultilevel"/>
    <w:tmpl w:val="339A0E04"/>
    <w:lvl w:ilvl="0" w:tplc="A814AA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B14065"/>
    <w:multiLevelType w:val="hybridMultilevel"/>
    <w:tmpl w:val="8F844B68"/>
    <w:lvl w:ilvl="0" w:tplc="77487672">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84D6B0A"/>
    <w:multiLevelType w:val="hybridMultilevel"/>
    <w:tmpl w:val="5FDA93A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96C0AB9"/>
    <w:multiLevelType w:val="hybridMultilevel"/>
    <w:tmpl w:val="E6166CB0"/>
    <w:lvl w:ilvl="0" w:tplc="75A49DA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B414A88"/>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20595"/>
    <w:multiLevelType w:val="hybridMultilevel"/>
    <w:tmpl w:val="1214C8DE"/>
    <w:lvl w:ilvl="0" w:tplc="6192B05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C34573"/>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C7D8B"/>
    <w:multiLevelType w:val="hybridMultilevel"/>
    <w:tmpl w:val="3F10AB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2770AD6"/>
    <w:multiLevelType w:val="hybridMultilevel"/>
    <w:tmpl w:val="503226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BF625F"/>
    <w:multiLevelType w:val="hybridMultilevel"/>
    <w:tmpl w:val="F2AAFF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7E60941"/>
    <w:multiLevelType w:val="hybridMultilevel"/>
    <w:tmpl w:val="53C89E04"/>
    <w:lvl w:ilvl="0" w:tplc="66DEB4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80E7D71"/>
    <w:multiLevelType w:val="hybridMultilevel"/>
    <w:tmpl w:val="C736F78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B0672FF"/>
    <w:multiLevelType w:val="hybridMultilevel"/>
    <w:tmpl w:val="BF5A78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9"/>
  </w:num>
  <w:num w:numId="4">
    <w:abstractNumId w:val="22"/>
  </w:num>
  <w:num w:numId="5">
    <w:abstractNumId w:val="20"/>
  </w:num>
  <w:num w:numId="6">
    <w:abstractNumId w:val="18"/>
  </w:num>
  <w:num w:numId="7">
    <w:abstractNumId w:val="14"/>
  </w:num>
  <w:num w:numId="8">
    <w:abstractNumId w:val="12"/>
  </w:num>
  <w:num w:numId="9">
    <w:abstractNumId w:val="21"/>
  </w:num>
  <w:num w:numId="10">
    <w:abstractNumId w:val="23"/>
  </w:num>
  <w:num w:numId="11">
    <w:abstractNumId w:val="16"/>
  </w:num>
  <w:num w:numId="12">
    <w:abstractNumId w:val="7"/>
  </w:num>
  <w:num w:numId="13">
    <w:abstractNumId w:val="2"/>
  </w:num>
  <w:num w:numId="14">
    <w:abstractNumId w:val="15"/>
  </w:num>
  <w:num w:numId="15">
    <w:abstractNumId w:val="25"/>
  </w:num>
  <w:num w:numId="16">
    <w:abstractNumId w:val="4"/>
  </w:num>
  <w:num w:numId="17">
    <w:abstractNumId w:val="24"/>
  </w:num>
  <w:num w:numId="18">
    <w:abstractNumId w:val="19"/>
  </w:num>
  <w:num w:numId="19">
    <w:abstractNumId w:val="8"/>
  </w:num>
  <w:num w:numId="20">
    <w:abstractNumId w:val="5"/>
  </w:num>
  <w:num w:numId="21">
    <w:abstractNumId w:val="3"/>
  </w:num>
  <w:num w:numId="22">
    <w:abstractNumId w:val="0"/>
  </w:num>
  <w:num w:numId="23">
    <w:abstractNumId w:val="17"/>
  </w:num>
  <w:num w:numId="24">
    <w:abstractNumId w:val="10"/>
  </w:num>
  <w:num w:numId="25">
    <w:abstractNumId w:val="1"/>
  </w:num>
  <w:num w:numId="26">
    <w:abstractNumId w:val="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D24C9"/>
    <w:rsid w:val="000175C6"/>
    <w:rsid w:val="00025492"/>
    <w:rsid w:val="00027D78"/>
    <w:rsid w:val="000358A5"/>
    <w:rsid w:val="000526C4"/>
    <w:rsid w:val="00070734"/>
    <w:rsid w:val="00094D02"/>
    <w:rsid w:val="000C4D56"/>
    <w:rsid w:val="000D1114"/>
    <w:rsid w:val="000D3330"/>
    <w:rsid w:val="000E40ED"/>
    <w:rsid w:val="000E7D4A"/>
    <w:rsid w:val="000F168D"/>
    <w:rsid w:val="000F3419"/>
    <w:rsid w:val="00104E0A"/>
    <w:rsid w:val="00106EDD"/>
    <w:rsid w:val="0011354A"/>
    <w:rsid w:val="001221E3"/>
    <w:rsid w:val="00125C5C"/>
    <w:rsid w:val="00136BC4"/>
    <w:rsid w:val="00140846"/>
    <w:rsid w:val="0014769D"/>
    <w:rsid w:val="0017303C"/>
    <w:rsid w:val="001802DC"/>
    <w:rsid w:val="00182501"/>
    <w:rsid w:val="001974FE"/>
    <w:rsid w:val="001A592D"/>
    <w:rsid w:val="001B065C"/>
    <w:rsid w:val="001B0FE0"/>
    <w:rsid w:val="001B10DF"/>
    <w:rsid w:val="001C2AB5"/>
    <w:rsid w:val="001C6670"/>
    <w:rsid w:val="001C67C9"/>
    <w:rsid w:val="001D08F1"/>
    <w:rsid w:val="001D162A"/>
    <w:rsid w:val="001D6D4F"/>
    <w:rsid w:val="001E2D14"/>
    <w:rsid w:val="001F44FA"/>
    <w:rsid w:val="00222343"/>
    <w:rsid w:val="00227D16"/>
    <w:rsid w:val="00227F93"/>
    <w:rsid w:val="002314CE"/>
    <w:rsid w:val="002410D7"/>
    <w:rsid w:val="00260E46"/>
    <w:rsid w:val="00270671"/>
    <w:rsid w:val="00280224"/>
    <w:rsid w:val="00284792"/>
    <w:rsid w:val="00286255"/>
    <w:rsid w:val="00294879"/>
    <w:rsid w:val="002A1FBE"/>
    <w:rsid w:val="002B49DB"/>
    <w:rsid w:val="002B658F"/>
    <w:rsid w:val="002C4239"/>
    <w:rsid w:val="002F4174"/>
    <w:rsid w:val="002F7DEC"/>
    <w:rsid w:val="00310036"/>
    <w:rsid w:val="003146B4"/>
    <w:rsid w:val="00322A79"/>
    <w:rsid w:val="00330AFD"/>
    <w:rsid w:val="00342793"/>
    <w:rsid w:val="00351B5A"/>
    <w:rsid w:val="00360589"/>
    <w:rsid w:val="003607AD"/>
    <w:rsid w:val="00360F19"/>
    <w:rsid w:val="00370865"/>
    <w:rsid w:val="0037683E"/>
    <w:rsid w:val="003A7920"/>
    <w:rsid w:val="003B509B"/>
    <w:rsid w:val="003C492F"/>
    <w:rsid w:val="003C493C"/>
    <w:rsid w:val="003F27EA"/>
    <w:rsid w:val="003F38B3"/>
    <w:rsid w:val="004026FB"/>
    <w:rsid w:val="00403192"/>
    <w:rsid w:val="00414D75"/>
    <w:rsid w:val="00426771"/>
    <w:rsid w:val="0043060A"/>
    <w:rsid w:val="004355C3"/>
    <w:rsid w:val="00435EE0"/>
    <w:rsid w:val="00440626"/>
    <w:rsid w:val="00441793"/>
    <w:rsid w:val="00441F9C"/>
    <w:rsid w:val="004423A1"/>
    <w:rsid w:val="00446D9B"/>
    <w:rsid w:val="00455817"/>
    <w:rsid w:val="004634F8"/>
    <w:rsid w:val="004853E4"/>
    <w:rsid w:val="004914DD"/>
    <w:rsid w:val="004A5D0B"/>
    <w:rsid w:val="004C3E5E"/>
    <w:rsid w:val="004C663E"/>
    <w:rsid w:val="004C6914"/>
    <w:rsid w:val="004E7228"/>
    <w:rsid w:val="004F5E81"/>
    <w:rsid w:val="00502E0E"/>
    <w:rsid w:val="005169BD"/>
    <w:rsid w:val="00517656"/>
    <w:rsid w:val="00526BD0"/>
    <w:rsid w:val="005369DF"/>
    <w:rsid w:val="00545BC0"/>
    <w:rsid w:val="00546324"/>
    <w:rsid w:val="00550193"/>
    <w:rsid w:val="0055288D"/>
    <w:rsid w:val="005621FA"/>
    <w:rsid w:val="00572E73"/>
    <w:rsid w:val="00572FBF"/>
    <w:rsid w:val="00573E75"/>
    <w:rsid w:val="005758EF"/>
    <w:rsid w:val="005A3C1C"/>
    <w:rsid w:val="005A7209"/>
    <w:rsid w:val="005B7B03"/>
    <w:rsid w:val="005D5F41"/>
    <w:rsid w:val="005E1C21"/>
    <w:rsid w:val="005E2020"/>
    <w:rsid w:val="005F1A3D"/>
    <w:rsid w:val="005F43F5"/>
    <w:rsid w:val="0060700C"/>
    <w:rsid w:val="00623338"/>
    <w:rsid w:val="00634F64"/>
    <w:rsid w:val="00657530"/>
    <w:rsid w:val="00660CAF"/>
    <w:rsid w:val="00671BE2"/>
    <w:rsid w:val="00690222"/>
    <w:rsid w:val="006B7012"/>
    <w:rsid w:val="006D1BE0"/>
    <w:rsid w:val="006F125D"/>
    <w:rsid w:val="00712988"/>
    <w:rsid w:val="00714728"/>
    <w:rsid w:val="00724E76"/>
    <w:rsid w:val="00733836"/>
    <w:rsid w:val="00741EE6"/>
    <w:rsid w:val="007727F7"/>
    <w:rsid w:val="00773364"/>
    <w:rsid w:val="0078697E"/>
    <w:rsid w:val="00792F24"/>
    <w:rsid w:val="007A0C02"/>
    <w:rsid w:val="007A2076"/>
    <w:rsid w:val="007A4263"/>
    <w:rsid w:val="007A4897"/>
    <w:rsid w:val="007C0556"/>
    <w:rsid w:val="007C0C91"/>
    <w:rsid w:val="007C2AD9"/>
    <w:rsid w:val="007D03C3"/>
    <w:rsid w:val="007D0C55"/>
    <w:rsid w:val="007D1BC9"/>
    <w:rsid w:val="007D6F11"/>
    <w:rsid w:val="007F554A"/>
    <w:rsid w:val="00823370"/>
    <w:rsid w:val="008240F4"/>
    <w:rsid w:val="00825625"/>
    <w:rsid w:val="00826038"/>
    <w:rsid w:val="00827B3F"/>
    <w:rsid w:val="00833A89"/>
    <w:rsid w:val="00852975"/>
    <w:rsid w:val="00852EFA"/>
    <w:rsid w:val="008619EF"/>
    <w:rsid w:val="00862752"/>
    <w:rsid w:val="00866B93"/>
    <w:rsid w:val="00871142"/>
    <w:rsid w:val="00872551"/>
    <w:rsid w:val="0089024F"/>
    <w:rsid w:val="00894128"/>
    <w:rsid w:val="008A09E1"/>
    <w:rsid w:val="008A66AD"/>
    <w:rsid w:val="008B08B1"/>
    <w:rsid w:val="008B0FBB"/>
    <w:rsid w:val="008B252D"/>
    <w:rsid w:val="008B42BD"/>
    <w:rsid w:val="008E1C99"/>
    <w:rsid w:val="008E6108"/>
    <w:rsid w:val="008E65A5"/>
    <w:rsid w:val="00904C90"/>
    <w:rsid w:val="00931AA4"/>
    <w:rsid w:val="00931ABC"/>
    <w:rsid w:val="0095153B"/>
    <w:rsid w:val="009538E7"/>
    <w:rsid w:val="00980BAF"/>
    <w:rsid w:val="00982CBC"/>
    <w:rsid w:val="00987FEF"/>
    <w:rsid w:val="009A453F"/>
    <w:rsid w:val="009A6BF6"/>
    <w:rsid w:val="009C6645"/>
    <w:rsid w:val="009D592F"/>
    <w:rsid w:val="009D6EA3"/>
    <w:rsid w:val="009F0256"/>
    <w:rsid w:val="009F4902"/>
    <w:rsid w:val="00A0768B"/>
    <w:rsid w:val="00A256FD"/>
    <w:rsid w:val="00A37BE7"/>
    <w:rsid w:val="00A4115B"/>
    <w:rsid w:val="00A45568"/>
    <w:rsid w:val="00A553C7"/>
    <w:rsid w:val="00A574F9"/>
    <w:rsid w:val="00A61211"/>
    <w:rsid w:val="00A73E8A"/>
    <w:rsid w:val="00A76EF8"/>
    <w:rsid w:val="00A80D16"/>
    <w:rsid w:val="00A852CE"/>
    <w:rsid w:val="00A934E0"/>
    <w:rsid w:val="00A935B8"/>
    <w:rsid w:val="00AC05A3"/>
    <w:rsid w:val="00AC2B0C"/>
    <w:rsid w:val="00AC3070"/>
    <w:rsid w:val="00AF1869"/>
    <w:rsid w:val="00B10EF9"/>
    <w:rsid w:val="00B20CCF"/>
    <w:rsid w:val="00B31BC1"/>
    <w:rsid w:val="00B323EB"/>
    <w:rsid w:val="00B6422B"/>
    <w:rsid w:val="00B6578B"/>
    <w:rsid w:val="00B83A93"/>
    <w:rsid w:val="00B84234"/>
    <w:rsid w:val="00B85135"/>
    <w:rsid w:val="00B86E6B"/>
    <w:rsid w:val="00B91930"/>
    <w:rsid w:val="00B93D6D"/>
    <w:rsid w:val="00BA7029"/>
    <w:rsid w:val="00BB773B"/>
    <w:rsid w:val="00BD1AB1"/>
    <w:rsid w:val="00BD57F1"/>
    <w:rsid w:val="00BD643D"/>
    <w:rsid w:val="00BE0397"/>
    <w:rsid w:val="00BE0AC1"/>
    <w:rsid w:val="00BF08A2"/>
    <w:rsid w:val="00C04FF8"/>
    <w:rsid w:val="00C157FC"/>
    <w:rsid w:val="00C20A11"/>
    <w:rsid w:val="00C26B14"/>
    <w:rsid w:val="00C34C6B"/>
    <w:rsid w:val="00C4644F"/>
    <w:rsid w:val="00C5224B"/>
    <w:rsid w:val="00C577D9"/>
    <w:rsid w:val="00C626D0"/>
    <w:rsid w:val="00C62B20"/>
    <w:rsid w:val="00C643F6"/>
    <w:rsid w:val="00C650C5"/>
    <w:rsid w:val="00C67870"/>
    <w:rsid w:val="00C724D4"/>
    <w:rsid w:val="00C8440D"/>
    <w:rsid w:val="00C87597"/>
    <w:rsid w:val="00CA0179"/>
    <w:rsid w:val="00CA1728"/>
    <w:rsid w:val="00CA616F"/>
    <w:rsid w:val="00CB1450"/>
    <w:rsid w:val="00CB35EA"/>
    <w:rsid w:val="00CB42CB"/>
    <w:rsid w:val="00CB48A4"/>
    <w:rsid w:val="00CC4F78"/>
    <w:rsid w:val="00CC50F1"/>
    <w:rsid w:val="00CC76A1"/>
    <w:rsid w:val="00CD102B"/>
    <w:rsid w:val="00CD24C9"/>
    <w:rsid w:val="00CE40FC"/>
    <w:rsid w:val="00CF2247"/>
    <w:rsid w:val="00D03309"/>
    <w:rsid w:val="00D05C47"/>
    <w:rsid w:val="00D14DC2"/>
    <w:rsid w:val="00D26CDF"/>
    <w:rsid w:val="00D44A9D"/>
    <w:rsid w:val="00D44F0E"/>
    <w:rsid w:val="00D46296"/>
    <w:rsid w:val="00D8622A"/>
    <w:rsid w:val="00D87126"/>
    <w:rsid w:val="00D913C2"/>
    <w:rsid w:val="00DA4FB0"/>
    <w:rsid w:val="00DA6569"/>
    <w:rsid w:val="00DB18BD"/>
    <w:rsid w:val="00DB1F16"/>
    <w:rsid w:val="00DB202F"/>
    <w:rsid w:val="00DB2D4F"/>
    <w:rsid w:val="00DC3E12"/>
    <w:rsid w:val="00DF7C61"/>
    <w:rsid w:val="00E0048E"/>
    <w:rsid w:val="00E027D4"/>
    <w:rsid w:val="00E10BF2"/>
    <w:rsid w:val="00E13257"/>
    <w:rsid w:val="00E2265A"/>
    <w:rsid w:val="00E253EE"/>
    <w:rsid w:val="00E25BF9"/>
    <w:rsid w:val="00E40078"/>
    <w:rsid w:val="00E41B66"/>
    <w:rsid w:val="00E52FF8"/>
    <w:rsid w:val="00E60585"/>
    <w:rsid w:val="00E64911"/>
    <w:rsid w:val="00E70C63"/>
    <w:rsid w:val="00E76E26"/>
    <w:rsid w:val="00E823DA"/>
    <w:rsid w:val="00EA405E"/>
    <w:rsid w:val="00ED2CFE"/>
    <w:rsid w:val="00ED5832"/>
    <w:rsid w:val="00ED71D0"/>
    <w:rsid w:val="00EE1119"/>
    <w:rsid w:val="00EE4993"/>
    <w:rsid w:val="00EE50B5"/>
    <w:rsid w:val="00EF3325"/>
    <w:rsid w:val="00EF7776"/>
    <w:rsid w:val="00F02742"/>
    <w:rsid w:val="00F1068C"/>
    <w:rsid w:val="00F145B5"/>
    <w:rsid w:val="00F15CAC"/>
    <w:rsid w:val="00F24288"/>
    <w:rsid w:val="00F36EF6"/>
    <w:rsid w:val="00F50C84"/>
    <w:rsid w:val="00F53A23"/>
    <w:rsid w:val="00F54256"/>
    <w:rsid w:val="00F61276"/>
    <w:rsid w:val="00F622AF"/>
    <w:rsid w:val="00F7035C"/>
    <w:rsid w:val="00F7060A"/>
    <w:rsid w:val="00F84A4E"/>
    <w:rsid w:val="00F84FF8"/>
    <w:rsid w:val="00F874CB"/>
    <w:rsid w:val="00F96773"/>
    <w:rsid w:val="00F976F5"/>
    <w:rsid w:val="00FA2C6B"/>
    <w:rsid w:val="00FA4D0F"/>
    <w:rsid w:val="00FA700D"/>
    <w:rsid w:val="00FB4BF1"/>
    <w:rsid w:val="00FC4786"/>
    <w:rsid w:val="00FD6C0B"/>
    <w:rsid w:val="00FE2FA5"/>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F7C9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24C9"/>
    <w:pPr>
      <w:tabs>
        <w:tab w:val="center" w:pos="4536"/>
        <w:tab w:val="right" w:pos="9072"/>
      </w:tabs>
    </w:pPr>
  </w:style>
  <w:style w:type="paragraph" w:styleId="Footer">
    <w:name w:val="footer"/>
    <w:basedOn w:val="Normal"/>
    <w:link w:val="FooterChar"/>
    <w:uiPriority w:val="99"/>
    <w:rsid w:val="00CD24C9"/>
    <w:pPr>
      <w:tabs>
        <w:tab w:val="center" w:pos="4536"/>
        <w:tab w:val="right" w:pos="9072"/>
      </w:tabs>
    </w:pPr>
  </w:style>
  <w:style w:type="table" w:styleId="TableGrid">
    <w:name w:val="Table Grid"/>
    <w:basedOn w:val="TableNormal"/>
    <w:rsid w:val="00CD2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A7209"/>
  </w:style>
  <w:style w:type="paragraph" w:styleId="BalloonText">
    <w:name w:val="Balloon Text"/>
    <w:basedOn w:val="Normal"/>
    <w:link w:val="BalloonTextChar"/>
    <w:semiHidden/>
    <w:rsid w:val="00FC4786"/>
    <w:rPr>
      <w:rFonts w:ascii="Tahoma" w:hAnsi="Tahoma" w:cs="Tahoma"/>
      <w:sz w:val="16"/>
      <w:szCs w:val="16"/>
    </w:rPr>
  </w:style>
  <w:style w:type="paragraph" w:styleId="FootnoteText">
    <w:name w:val="footnote text"/>
    <w:basedOn w:val="Normal"/>
    <w:link w:val="FootnoteTextChar"/>
    <w:semiHidden/>
    <w:rsid w:val="00D03309"/>
    <w:rPr>
      <w:rFonts w:cs="Arial Unicode MS"/>
      <w:sz w:val="20"/>
      <w:szCs w:val="20"/>
      <w:lang w:bidi="my-MM"/>
    </w:rPr>
  </w:style>
  <w:style w:type="character" w:customStyle="1" w:styleId="FootnoteTextChar">
    <w:name w:val="Footnote Text Char"/>
    <w:link w:val="FootnoteText"/>
    <w:semiHidden/>
    <w:rsid w:val="00D03309"/>
    <w:rPr>
      <w:rFonts w:cs="Arial Unicode MS"/>
      <w:lang w:val="bg-BG" w:eastAsia="en-GB" w:bidi="my-MM"/>
    </w:rPr>
  </w:style>
  <w:style w:type="character" w:styleId="FootnoteReference">
    <w:name w:val="footnote reference"/>
    <w:semiHidden/>
    <w:rsid w:val="00D03309"/>
    <w:rPr>
      <w:vertAlign w:val="superscript"/>
    </w:rPr>
  </w:style>
  <w:style w:type="character" w:customStyle="1" w:styleId="HeaderChar">
    <w:name w:val="Header Char"/>
    <w:link w:val="Header"/>
    <w:rsid w:val="00D03309"/>
    <w:rPr>
      <w:sz w:val="24"/>
      <w:szCs w:val="24"/>
      <w:lang w:val="bg-BG" w:eastAsia="en-GB"/>
    </w:rPr>
  </w:style>
  <w:style w:type="character" w:customStyle="1" w:styleId="FooterChar">
    <w:name w:val="Footer Char"/>
    <w:link w:val="Footer"/>
    <w:uiPriority w:val="99"/>
    <w:rsid w:val="00D03309"/>
    <w:rPr>
      <w:sz w:val="24"/>
      <w:szCs w:val="24"/>
      <w:lang w:val="bg-BG" w:eastAsia="en-GB"/>
    </w:rPr>
  </w:style>
  <w:style w:type="character" w:customStyle="1" w:styleId="BalloonTextChar">
    <w:name w:val="Balloon Text Char"/>
    <w:link w:val="BalloonText"/>
    <w:semiHidden/>
    <w:rsid w:val="00D03309"/>
    <w:rPr>
      <w:rFonts w:ascii="Tahoma" w:hAnsi="Tahoma" w:cs="Tahoma"/>
      <w:sz w:val="16"/>
      <w:szCs w:val="16"/>
      <w:lang w:val="bg-BG" w:eastAsia="en-GB"/>
    </w:rPr>
  </w:style>
  <w:style w:type="table" w:customStyle="1" w:styleId="field1">
    <w:name w:val="field1"/>
    <w:basedOn w:val="TableNormal"/>
    <w:rsid w:val="00D03309"/>
    <w:pPr>
      <w:tabs>
        <w:tab w:val="left" w:pos="11340"/>
      </w:tabs>
    </w:pPr>
    <w:rPr>
      <w:sz w:val="24"/>
      <w:szCs w:val="24"/>
      <w:u w:val="dotted"/>
    </w:rPr>
    <w:tblPr/>
  </w:style>
  <w:style w:type="character" w:styleId="Hyperlink">
    <w:name w:val="Hyperlink"/>
    <w:rsid w:val="00D03309"/>
    <w:rPr>
      <w:color w:val="0000FF"/>
      <w:u w:val="single"/>
    </w:rPr>
  </w:style>
  <w:style w:type="paragraph" w:styleId="Revision">
    <w:name w:val="Revision"/>
    <w:hidden/>
    <w:uiPriority w:val="99"/>
    <w:semiHidden/>
    <w:rsid w:val="00D03309"/>
    <w:rPr>
      <w:sz w:val="24"/>
      <w:szCs w:val="24"/>
      <w:lang w:eastAsia="en-GB"/>
    </w:rPr>
  </w:style>
  <w:style w:type="character" w:styleId="CommentReference">
    <w:name w:val="annotation reference"/>
    <w:uiPriority w:val="99"/>
    <w:semiHidden/>
    <w:unhideWhenUsed/>
    <w:rsid w:val="00D03309"/>
    <w:rPr>
      <w:sz w:val="16"/>
      <w:szCs w:val="16"/>
    </w:rPr>
  </w:style>
  <w:style w:type="paragraph" w:styleId="CommentText">
    <w:name w:val="annotation text"/>
    <w:basedOn w:val="Normal"/>
    <w:link w:val="CommentTextChar"/>
    <w:uiPriority w:val="99"/>
    <w:semiHidden/>
    <w:unhideWhenUsed/>
    <w:rsid w:val="00D03309"/>
    <w:rPr>
      <w:sz w:val="20"/>
      <w:szCs w:val="20"/>
    </w:rPr>
  </w:style>
  <w:style w:type="character" w:customStyle="1" w:styleId="CommentTextChar">
    <w:name w:val="Comment Text Char"/>
    <w:link w:val="CommentText"/>
    <w:uiPriority w:val="99"/>
    <w:semiHidden/>
    <w:rsid w:val="00D03309"/>
    <w:rPr>
      <w:lang w:val="bg-BG" w:eastAsia="en-GB"/>
    </w:rPr>
  </w:style>
  <w:style w:type="paragraph" w:styleId="CommentSubject">
    <w:name w:val="annotation subject"/>
    <w:basedOn w:val="CommentText"/>
    <w:next w:val="CommentText"/>
    <w:link w:val="CommentSubjectChar"/>
    <w:uiPriority w:val="99"/>
    <w:semiHidden/>
    <w:unhideWhenUsed/>
    <w:rsid w:val="00D03309"/>
    <w:rPr>
      <w:b/>
      <w:bCs/>
    </w:rPr>
  </w:style>
  <w:style w:type="character" w:customStyle="1" w:styleId="CommentSubjectChar">
    <w:name w:val="Comment Subject Char"/>
    <w:link w:val="CommentSubject"/>
    <w:uiPriority w:val="99"/>
    <w:semiHidden/>
    <w:rsid w:val="00D03309"/>
    <w:rPr>
      <w:b/>
      <w:bCs/>
      <w:lang w:val="bg-BG" w:eastAsia="en-GB"/>
    </w:rPr>
  </w:style>
  <w:style w:type="paragraph" w:customStyle="1" w:styleId="Char">
    <w:name w:val="Char"/>
    <w:basedOn w:val="Normal"/>
    <w:rsid w:val="00D03309"/>
    <w:rPr>
      <w:lang w:eastAsia="pl-PL"/>
    </w:rPr>
  </w:style>
  <w:style w:type="paragraph" w:customStyle="1" w:styleId="Default">
    <w:name w:val="Default"/>
    <w:rsid w:val="00D03309"/>
    <w:pPr>
      <w:autoSpaceDE w:val="0"/>
      <w:autoSpaceDN w:val="0"/>
      <w:adjustRightInd w:val="0"/>
    </w:pPr>
    <w:rPr>
      <w:color w:val="000000"/>
      <w:sz w:val="24"/>
      <w:szCs w:val="24"/>
    </w:rPr>
  </w:style>
  <w:style w:type="paragraph" w:styleId="ListParagraph">
    <w:name w:val="List Paragraph"/>
    <w:basedOn w:val="Normal"/>
    <w:uiPriority w:val="34"/>
    <w:qFormat/>
    <w:rsid w:val="00D0330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720839">
      <w:bodyDiv w:val="1"/>
      <w:marLeft w:val="0"/>
      <w:marRight w:val="0"/>
      <w:marTop w:val="0"/>
      <w:marBottom w:val="0"/>
      <w:divBdr>
        <w:top w:val="none" w:sz="0" w:space="0" w:color="auto"/>
        <w:left w:val="none" w:sz="0" w:space="0" w:color="auto"/>
        <w:bottom w:val="none" w:sz="0" w:space="0" w:color="auto"/>
        <w:right w:val="none" w:sz="0" w:space="0" w:color="auto"/>
      </w:divBdr>
    </w:div>
    <w:div w:id="1303346919">
      <w:bodyDiv w:val="1"/>
      <w:marLeft w:val="0"/>
      <w:marRight w:val="0"/>
      <w:marTop w:val="0"/>
      <w:marBottom w:val="0"/>
      <w:divBdr>
        <w:top w:val="none" w:sz="0" w:space="0" w:color="auto"/>
        <w:left w:val="none" w:sz="0" w:space="0" w:color="auto"/>
        <w:bottom w:val="none" w:sz="0" w:space="0" w:color="auto"/>
        <w:right w:val="none" w:sz="0" w:space="0" w:color="auto"/>
      </w:divBdr>
    </w:div>
    <w:div w:id="166523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ia.europa.eu/site/jcm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9BB73-CC4B-4D18-8FD6-B5F58E8E3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3051</Words>
  <Characters>17608</Characters>
  <Application>Microsoft Office Word</Application>
  <DocSecurity>0</DocSecurity>
  <Lines>628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20440</CharactersWithSpaces>
  <SharedDoc>false</SharedDoc>
  <HLinks>
    <vt:vector size="6" baseType="variant">
      <vt:variant>
        <vt:i4>6750245</vt:i4>
      </vt:variant>
      <vt:variant>
        <vt:i4>0</vt:i4>
      </vt:variant>
      <vt:variant>
        <vt:i4>0</vt:i4>
      </vt:variant>
      <vt:variant>
        <vt:i4>5</vt:i4>
      </vt:variant>
      <vt:variant>
        <vt:lpwstr>http://curia.europa.eu/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2026-04-22T13:12:00Z</dcterms:created>
  <dcterms:modified xsi:type="dcterms:W3CDTF">2026-04-22T13:12:00Z</dcterms:modified>
</cp:coreProperties>
</file>